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860" w:type="dxa"/>
        <w:jc w:val="center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6860"/>
      </w:tblGrid>
      <w:tr w:rsidR="00CA213C" w:rsidRPr="00CA213C" w14:paraId="2033B29B" w14:textId="77777777" w:rsidTr="00CA213C">
        <w:trPr>
          <w:trHeight w:val="81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15C98"/>
            <w:vAlign w:val="center"/>
            <w:hideMark/>
          </w:tcPr>
          <w:p w14:paraId="333C025F" w14:textId="43A9973E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FFFF"/>
                <w:kern w:val="0"/>
                <w:lang w:eastAsia="en-GB"/>
                <w14:ligatures w14:val="none"/>
              </w:rPr>
            </w:pPr>
            <w:bookmarkStart w:id="0" w:name="Meet_The_Buyer_Event_2025!A1:A126"/>
            <w:r w:rsidRPr="00CA213C">
              <w:rPr>
                <w:rFonts w:eastAsia="Times New Roman" w:cs="Arial"/>
                <w:b/>
                <w:bCs/>
                <w:color w:val="FFFFFF"/>
                <w:kern w:val="0"/>
                <w:lang w:eastAsia="en-GB"/>
                <w14:ligatures w14:val="none"/>
              </w:rPr>
              <w:t>Future Procurement Opportunities 2025-2027</w:t>
            </w:r>
            <w:r w:rsidRPr="00CA213C">
              <w:rPr>
                <w:rFonts w:ascii="Arial" w:eastAsia="Times New Roman" w:hAnsi="Arial" w:cs="Arial"/>
                <w:b/>
                <w:bCs/>
                <w:color w:val="FFFFFF"/>
                <w:kern w:val="0"/>
                <w:lang w:eastAsia="en-GB"/>
                <w14:ligatures w14:val="none"/>
              </w:rPr>
              <w:t> </w:t>
            </w:r>
            <w:bookmarkEnd w:id="0"/>
          </w:p>
        </w:tc>
      </w:tr>
      <w:tr w:rsidR="00CA213C" w:rsidRPr="00CA213C" w14:paraId="11495EF3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7B1B5" w14:textId="0040136D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Aerial Services</w:t>
            </w:r>
          </w:p>
        </w:tc>
      </w:tr>
      <w:tr w:rsidR="00CA213C" w:rsidRPr="00CA213C" w14:paraId="2447A0AF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CC3CDC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Air Handling and Air Conditioning Units</w:t>
            </w:r>
          </w:p>
        </w:tc>
      </w:tr>
      <w:tr w:rsidR="00CA213C" w:rsidRPr="00CA213C" w14:paraId="01BF83B8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EC2E77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Air Handling Ductwork</w:t>
            </w:r>
          </w:p>
        </w:tc>
      </w:tr>
      <w:tr w:rsidR="00CA213C" w:rsidRPr="00CA213C" w14:paraId="73A65F4A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2CE051" w14:textId="3535E6D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Asbestos (Domestic Properties)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04EA9E9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A27EE3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Asset Management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System</w:t>
            </w:r>
          </w:p>
        </w:tc>
      </w:tr>
      <w:tr w:rsidR="00CA213C" w:rsidRPr="00CA213C" w14:paraId="4CA7B46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D39FD6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Automatic Barriers</w:t>
            </w:r>
          </w:p>
        </w:tc>
      </w:tr>
      <w:tr w:rsidR="00CA213C" w:rsidRPr="00CA213C" w14:paraId="14FFE456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C191B6" w14:textId="6FE64A7B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Automatic Doors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6996820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E77C54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Baldovie Recycling Centre - Compactors Power Supplies</w:t>
            </w:r>
          </w:p>
        </w:tc>
      </w:tr>
      <w:tr w:rsidR="00CA213C" w:rsidRPr="00CA213C" w14:paraId="55C7B0D8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3C63A7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Blacksmith Services</w:t>
            </w:r>
          </w:p>
        </w:tc>
      </w:tr>
      <w:tr w:rsidR="00CA213C" w:rsidRPr="00CA213C" w14:paraId="47E84C5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D82AA1" w14:textId="70C440A0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Boosted Water Tank &amp; Pump Systems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53E736F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C65883" w14:textId="33F0225A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Cashless phone parking provider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427643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DF14A3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CCTV (GT) SARC</w:t>
            </w:r>
          </w:p>
        </w:tc>
      </w:tr>
      <w:tr w:rsidR="00CA213C" w:rsidRPr="00CA213C" w14:paraId="0D81CD82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3D6CBF" w14:textId="1E62A3A6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CCTV Servicing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CDBADF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B599D7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CCTV Systems and Associated Equipment</w:t>
            </w:r>
          </w:p>
        </w:tc>
      </w:tr>
      <w:tr w:rsidR="00CA213C" w:rsidRPr="00CA213C" w14:paraId="6EF42C9A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AE976E" w14:textId="492CDFAF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City Events Programme - Various (Christmas etc)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06220D1C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00163" w14:textId="598E283F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City Wide Area Network Maintenance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6D0582E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5D8BFD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Cleaning Services</w:t>
            </w:r>
          </w:p>
        </w:tc>
      </w:tr>
      <w:tr w:rsidR="00CA213C" w:rsidRPr="00CA213C" w14:paraId="408B025B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3AC6F" w14:textId="3DAAD36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Clock Maintenance Services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2AE6A8FB" w14:textId="77777777" w:rsidTr="00CA213C">
        <w:trPr>
          <w:trHeight w:val="57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E62358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Cloud-based IT solution to manage employability, health and well-being, and economic development initiatives</w:t>
            </w:r>
          </w:p>
        </w:tc>
      </w:tr>
      <w:tr w:rsidR="00CA213C" w:rsidRPr="00CA213C" w14:paraId="4B54392C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ED7FFF" w14:textId="5D7CDA14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Computer Aided Design Software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2BE2593A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2173C" w14:textId="19C70BEE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Core Telecom - free calls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81A6B4A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85C670" w14:textId="04217B10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Corporate &amp; Education IT/WEEE disposal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0691E36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2BCFD" w14:textId="137AC0E0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Corporate Anti-Virus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C487F86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B8D177" w14:textId="6745FD5B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Data Cabling Framework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52B2C8AA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1017C" w14:textId="37314941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DG 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Units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- Supply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 of Glass units</w:t>
            </w:r>
          </w:p>
        </w:tc>
      </w:tr>
      <w:tr w:rsidR="00CA213C" w:rsidRPr="00CA213C" w14:paraId="4C466FCE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C8FAB3" w14:textId="7843CEA0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District 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Heating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-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 Steel Carbon Placement</w:t>
            </w:r>
          </w:p>
        </w:tc>
      </w:tr>
      <w:tr w:rsidR="00CA213C" w:rsidRPr="00CA213C" w14:paraId="2D30EB28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3C1651" w14:textId="660489B1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District Heating Supply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- 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Energy Billing units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29641AC6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BA2D2E" w14:textId="6A87F0F8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Dry Riser and Roof Fan Servicing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3D4ECE2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63E856" w14:textId="4BBF412E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lastRenderedPageBreak/>
              <w:t xml:space="preserve">Dry/Wet Rot 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Treatment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-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 Specialist Works</w:t>
            </w:r>
          </w:p>
        </w:tc>
      </w:tr>
      <w:tr w:rsidR="00CA213C" w:rsidRPr="00CA213C" w14:paraId="3DA97F0C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905212" w14:textId="7C344F95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Education Anti-Virus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 </w:t>
            </w:r>
          </w:p>
        </w:tc>
      </w:tr>
      <w:tr w:rsidR="00CA213C" w:rsidRPr="00CA213C" w14:paraId="67B7B428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7BBABD" w14:textId="7DDDF0C6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Electrical Repairs (White good Repairs)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C488A77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875806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Emergency Lighting - Area 1</w:t>
            </w:r>
          </w:p>
        </w:tc>
      </w:tr>
      <w:tr w:rsidR="00CA213C" w:rsidRPr="00CA213C" w14:paraId="38483C47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F4B81F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EWI / IWI Works (joiner / builder)</w:t>
            </w:r>
          </w:p>
        </w:tc>
      </w:tr>
      <w:tr w:rsidR="00CA213C" w:rsidRPr="00CA213C" w14:paraId="36DD0D6E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3D406A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Fire and Smoke Dampers</w:t>
            </w:r>
          </w:p>
        </w:tc>
      </w:tr>
      <w:tr w:rsidR="00CA213C" w:rsidRPr="00CA213C" w14:paraId="49C1B2D3" w14:textId="77777777" w:rsidTr="00CA213C">
        <w:trPr>
          <w:trHeight w:val="57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591684" w14:textId="77F4CDF3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Fire Detection and Alarm, EVC &amp; PAVA 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Systems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(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City Square Complex/Caird Hall/Olympia</w:t>
            </w:r>
          </w:p>
        </w:tc>
      </w:tr>
      <w:tr w:rsidR="00CA213C" w:rsidRPr="00CA213C" w14:paraId="4B25F27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F61F92" w14:textId="466AE0A1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Fire Detection and Alarm, EVC &amp; PAVA Systems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39282027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D48612" w14:textId="0D384E58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Fire Fighting Equipment Service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89E3A4E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665A2C" w14:textId="44222EE1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Framework for Cycle Shelters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7E628BB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2F8088" w14:textId="6E6D4E51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Fresh Butcher Meat, Fresh Vegetables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A35D5A8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97C38E" w14:textId="72627EC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Fume Cupboards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0D502631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527B48" w14:textId="47A73E3D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Future Maintenance Contract - LEZ ANPR Cameras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5F19F78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5DFA5" w14:textId="760B73D0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Gas Soundness Testing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BF59339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7FB955" w14:textId="3066E19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Grounds Maintenance and Small Plant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0C1C824A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1DC508" w14:textId="75E9D8A3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Headstone Safety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057641DA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BEF97F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Heating and Ventilation Controls</w:t>
            </w:r>
          </w:p>
        </w:tc>
      </w:tr>
      <w:tr w:rsidR="00CA213C" w:rsidRPr="00CA213C" w14:paraId="4AEAC3FF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C8EAF7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Herbicides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3202A8BE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6DE54E" w14:textId="2728E38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Hotels (Housing / Corporate)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2E12FB1B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105ED6" w14:textId="66AE2EED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IBM FS5200 Support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36F44A9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37F99A" w14:textId="434B155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IBM FS7300 Support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A9C39A5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A9FEAE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IDOX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- Election Services</w:t>
            </w:r>
          </w:p>
        </w:tc>
      </w:tr>
      <w:tr w:rsidR="00CA213C" w:rsidRPr="00CA213C" w14:paraId="4C10A175" w14:textId="77777777" w:rsidTr="00CA213C">
        <w:trPr>
          <w:trHeight w:val="57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5C4003" w14:textId="327F4D6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In-Service Inspection and Test of Electrical Equipment - Area 1 (PAT Testing)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9D11FA8" w14:textId="77777777" w:rsidTr="00CA213C">
        <w:trPr>
          <w:trHeight w:val="57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0EF4C6" w14:textId="58C9403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In-Service Inspection and Test of Electrical Equipment - Area 2 (PAT Testing)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2BDF24F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B82DB3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Interpretation Services</w:t>
            </w:r>
          </w:p>
        </w:tc>
      </w:tr>
      <w:tr w:rsidR="00CA213C" w:rsidRPr="00CA213C" w14:paraId="703418B6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5A913" w14:textId="3BB21324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Intruder Alarms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A97D7B4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A50404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Kilns</w:t>
            </w:r>
          </w:p>
        </w:tc>
      </w:tr>
      <w:tr w:rsidR="00CA213C" w:rsidRPr="00CA213C" w14:paraId="1B9A7C81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3B14D1" w14:textId="399521A6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Kitchen Canopies, Ductwork, Extract Ventilation.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7898532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A72DE5" w14:textId="2938A16B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Kitchen Catering Equipment (S&amp;M)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DB06E97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BBCCE7" w14:textId="7C953D9D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lastRenderedPageBreak/>
              <w:t>Leak Detection Systems (very niche market)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31DFA094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8F8B4C" w14:textId="0469B5A3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Legionella Inspections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71B8AD7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20098E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Lifts and Hoists</w:t>
            </w:r>
          </w:p>
        </w:tc>
      </w:tr>
      <w:tr w:rsidR="00CA213C" w:rsidRPr="00CA213C" w14:paraId="4AF95830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AA367F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Lightning Protection Systems</w:t>
            </w:r>
          </w:p>
        </w:tc>
      </w:tr>
      <w:tr w:rsidR="00CA213C" w:rsidRPr="00CA213C" w14:paraId="08ADF639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B9102A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Low Value Works (incl. Emergency Call Outs) up to £10m</w:t>
            </w:r>
          </w:p>
        </w:tc>
      </w:tr>
      <w:tr w:rsidR="00CA213C" w:rsidRPr="00CA213C" w14:paraId="6524A6DC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CBAFD1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Low Value Works (incl. Emergency Call Outs) up to £1m</w:t>
            </w:r>
          </w:p>
        </w:tc>
      </w:tr>
      <w:tr w:rsidR="00CA213C" w:rsidRPr="00CA213C" w14:paraId="1F0315A5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224021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Maintenance contract for CHP RPCS</w:t>
            </w:r>
          </w:p>
        </w:tc>
      </w:tr>
      <w:tr w:rsidR="00CA213C" w:rsidRPr="00CA213C" w14:paraId="54288A01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6224BF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McMannus Gallery Café (concession contract)</w:t>
            </w:r>
          </w:p>
        </w:tc>
      </w:tr>
      <w:tr w:rsidR="00CA213C" w:rsidRPr="00CA213C" w14:paraId="5461781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3214E" w14:textId="6669DC98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Medical Baths and Lifting Equipment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3D7DC42F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9D504" w14:textId="06409DC5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Modern Languages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12DAC45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DC0EBA" w14:textId="12C82868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Monthly billed SMS 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charges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  <w:r w:rsidRPr="00CA213C">
              <w:rPr>
                <w:rFonts w:ascii="Aptos" w:eastAsia="Times New Roman" w:hAnsi="Aptos" w:cs="Aptos"/>
                <w:kern w:val="0"/>
                <w:lang w:eastAsia="en-GB"/>
                <w14:ligatures w14:val="none"/>
              </w:rPr>
              <w:t>-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 Text Anywhere</w:t>
            </w:r>
          </w:p>
        </w:tc>
      </w:tr>
      <w:tr w:rsidR="00CA213C" w:rsidRPr="00CA213C" w14:paraId="1A43EC99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369D79" w14:textId="77F14D4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Multiple Fibres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A23525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8618E" w14:textId="7F2E9E44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Online Self Help for Schools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325A910F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1B8217" w14:textId="3A7A921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PE equipment maintenance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32ACE47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7BCB15" w14:textId="0B441C4F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Photovoltaic Installations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7893F805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3857FA" w14:textId="4EFEB7E6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Plant Equipment for School Swimming Pools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A6D9999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ECEBA" w14:textId="1CE1CB0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PPE and consumables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A79EC71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AA6F3B" w14:textId="1D3752B2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Printing Framework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178C0C9B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70AC3A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Public Space CCTV S&amp;M contract</w:t>
            </w:r>
          </w:p>
        </w:tc>
      </w:tr>
      <w:tr w:rsidR="00CA213C" w:rsidRPr="00CA213C" w14:paraId="259E6E82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CC607C" w14:textId="6E6C2724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Pupil Tracking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51D081D6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0235A3" w14:textId="46267DE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Purchase of Kitchen equipment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0E9F60F2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11BD7E" w14:textId="4DB9ABAA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Recycling Calendar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04EB3081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56D30C" w14:textId="66FB65EF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Removals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074764CC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B080BB" w14:textId="07385C3E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Route 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Optimisation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 Software</w:t>
            </w:r>
          </w:p>
        </w:tc>
      </w:tr>
      <w:tr w:rsidR="00CA213C" w:rsidRPr="00CA213C" w14:paraId="6DBBA402" w14:textId="77777777" w:rsidTr="00CA213C">
        <w:trPr>
          <w:trHeight w:val="57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297EF" w14:textId="55825F1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 &amp; M of Chilled and Hot Water Appliances and Associated Equipment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70FA8724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8FC80D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 &amp; M of Intruder Alarms</w:t>
            </w:r>
          </w:p>
        </w:tc>
      </w:tr>
      <w:tr w:rsidR="00CA213C" w:rsidRPr="00CA213C" w14:paraId="0E2EF6F9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1F69E9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S&amp;M Door Access Controls</w:t>
            </w:r>
          </w:p>
        </w:tc>
      </w:tr>
      <w:tr w:rsidR="00CA213C" w:rsidRPr="00CA213C" w14:paraId="4410DF8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C57471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S&amp;M of Boilers, CHP Units, Burners and Flues</w:t>
            </w:r>
          </w:p>
        </w:tc>
      </w:tr>
      <w:tr w:rsidR="00CA213C" w:rsidRPr="00CA213C" w14:paraId="4B293F5A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5D0F85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S&amp;M of Heat Pumps at V&amp;A and RPCS</w:t>
            </w:r>
          </w:p>
        </w:tc>
      </w:tr>
      <w:tr w:rsidR="00CA213C" w:rsidRPr="00CA213C" w14:paraId="541FB128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7037F7" w14:textId="0587947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S&amp;M of Lifts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3FF9CF05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DC2EBC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lastRenderedPageBreak/>
              <w:t>S&amp;M Roller Shutter Doors</w:t>
            </w:r>
          </w:p>
        </w:tc>
      </w:tr>
      <w:tr w:rsidR="00CA213C" w:rsidRPr="00CA213C" w14:paraId="0B3C57CE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87BBCB" w14:textId="3D580E52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Scaffolding Framework</w:t>
            </w:r>
          </w:p>
        </w:tc>
      </w:tr>
      <w:tr w:rsidR="00CA213C" w:rsidRPr="00CA213C" w14:paraId="3A1FDD21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013375" w14:textId="762A3F3F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School Uniforms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21FB4ECB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731BB8" w14:textId="4DC93D76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Secure Door Entries - Service and Install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9E0D623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0A796B" w14:textId="3C47AF29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Security Screens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9A29911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3D581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Pupil Journalling Application</w:t>
            </w:r>
          </w:p>
        </w:tc>
      </w:tr>
      <w:tr w:rsidR="00CA213C" w:rsidRPr="00CA213C" w14:paraId="3E3CF989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D70DE5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Servicing and Cleaning of Boilers flues</w:t>
            </w:r>
          </w:p>
        </w:tc>
      </w:tr>
      <w:tr w:rsidR="00CA213C" w:rsidRPr="00CA213C" w14:paraId="12EBF585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3DD39D" w14:textId="251782D3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Servicing of OT Equipment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29B3C48A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36ADBC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Servicing of Smoke Ventilation Systems</w:t>
            </w:r>
          </w:p>
        </w:tc>
      </w:tr>
      <w:tr w:rsidR="00CA213C" w:rsidRPr="00CA213C" w14:paraId="1E43CAAC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87A14C" w14:textId="1202A4B5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Software Licences - Autodesk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3703D56E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2F37D" w14:textId="0A75753F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Solar PV Repairs and Servicing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2301713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1FC0B1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Solar Thermal Installations</w:t>
            </w:r>
          </w:p>
        </w:tc>
      </w:tr>
      <w:tr w:rsidR="00CA213C" w:rsidRPr="00CA213C" w14:paraId="64EC505E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F20666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Sprinkler Systems</w:t>
            </w:r>
          </w:p>
        </w:tc>
      </w:tr>
      <w:tr w:rsidR="00CA213C" w:rsidRPr="00CA213C" w14:paraId="5B073C70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D413C4" w14:textId="18376D39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Sprinklers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  <w:r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-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 xml:space="preserve"> Service and Maintenance</w:t>
            </w:r>
          </w:p>
        </w:tc>
      </w:tr>
      <w:tr w:rsidR="00CA213C" w:rsidRPr="00CA213C" w14:paraId="72889912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A686A7" w14:textId="571F9BE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SSSC Qualification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2E08BD9B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6530A9" w14:textId="72AD82C0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St Bothwells Terrace - Sprinklers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946DD9E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5EA0AD" w14:textId="057DEDAC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St Fergus Primary School, ESA Changing Facilities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4D7904B" w14:textId="77777777" w:rsidTr="00CA213C">
        <w:trPr>
          <w:trHeight w:val="57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B0EF42" w14:textId="4B13A4F1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St Fergus Primary School, Infant Area Quadrangle Window Replacement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2601A8BD" w14:textId="77777777" w:rsidTr="00CA213C">
        <w:trPr>
          <w:trHeight w:val="57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C75481" w14:textId="4BAB9A00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St John's High School- Janitors House, Window and Door Replacement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7BCFBCBE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B32644" w14:textId="113FD3C9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Storage Containers/Welfare</w:t>
            </w:r>
          </w:p>
        </w:tc>
      </w:tr>
      <w:tr w:rsidR="00CA213C" w:rsidRPr="00CA213C" w14:paraId="758DBBA6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88AE25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color w:val="000000"/>
                <w:kern w:val="0"/>
                <w:lang w:eastAsia="en-GB"/>
                <w14:ligatures w14:val="none"/>
              </w:rPr>
              <w:t>Maths online Gaming App</w:t>
            </w:r>
          </w:p>
        </w:tc>
      </w:tr>
      <w:tr w:rsidR="00CA213C" w:rsidRPr="00CA213C" w14:paraId="0735311F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64B308" w14:textId="58AC7B11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Supply of Active Schools Service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006835FC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AA255D" w14:textId="6BFA2C1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Supply of Hoists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3450F48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EBA5D1" w14:textId="777A644A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Supply of Ramps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7036499D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68028A" w14:textId="2D66677D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Supply of Stairlifts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04F85F3B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B2F1EF" w14:textId="4C9D02F2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Supply, Installation, Equipment and Maintenance of WAN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8E4097E" w14:textId="77777777" w:rsidTr="00CA213C">
        <w:trPr>
          <w:trHeight w:val="57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6A0238" w14:textId="3E86E444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Survey, Testing and Reporting of Water Quality within Heating and Chilled Water Systems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76A7A984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4CF6DF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Swimming Pool Equipment Software (Olympia Swimming Pool)</w:t>
            </w:r>
          </w:p>
        </w:tc>
      </w:tr>
      <w:tr w:rsidR="00CA213C" w:rsidRPr="00CA213C" w14:paraId="5BCF2C61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1F2B5C" w14:textId="57EFE330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Swimming Pool Gas/Cylinder Use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6274267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E67BC7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lastRenderedPageBreak/>
              <w:t>Treatment of Vegetable Oil / Mineral Oil</w:t>
            </w:r>
          </w:p>
        </w:tc>
      </w:tr>
      <w:tr w:rsidR="00CA213C" w:rsidRPr="00CA213C" w14:paraId="1A9CB4A7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2B63B4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Treatment of Wood</w:t>
            </w:r>
          </w:p>
        </w:tc>
      </w:tr>
      <w:tr w:rsidR="00CA213C" w:rsidRPr="00CA213C" w14:paraId="760AC3AF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CB305B" w14:textId="28EB842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UCS Maintenance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67A0DB98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20C5C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V&amp;A Museum Security Systems</w:t>
            </w:r>
          </w:p>
        </w:tc>
      </w:tr>
      <w:tr w:rsidR="00CA213C" w:rsidRPr="00CA213C" w14:paraId="46C18B86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153C93" w14:textId="6E398C3B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Various Roofing Works</w:t>
            </w:r>
          </w:p>
        </w:tc>
      </w:tr>
      <w:tr w:rsidR="00CA213C" w:rsidRPr="00CA213C" w14:paraId="004835C2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126F65" w14:textId="30C598E3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VMware license subscription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  <w:tr w:rsidR="00CA213C" w:rsidRPr="00CA213C" w14:paraId="412C1C45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431290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Water Hygiene Lot 1 and Lot 2</w:t>
            </w:r>
          </w:p>
        </w:tc>
      </w:tr>
      <w:tr w:rsidR="00CA213C" w:rsidRPr="00CA213C" w14:paraId="026654D7" w14:textId="77777777" w:rsidTr="00CA213C">
        <w:trPr>
          <w:trHeight w:val="57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4551F7" w14:textId="77777777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Water Sampling Programme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/Water Quality Inspection Programme</w:t>
            </w:r>
            <w:r w:rsidRPr="00CA213C">
              <w:rPr>
                <w:rFonts w:ascii="Aptos" w:eastAsia="Times New Roman" w:hAnsi="Aptos" w:cs="Aptos"/>
                <w:kern w:val="0"/>
                <w:lang w:eastAsia="en-GB"/>
                <w14:ligatures w14:val="none"/>
              </w:rPr>
              <w:t> </w:t>
            </w: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(SLA with Dundee Scientific Services)</w:t>
            </w:r>
          </w:p>
        </w:tc>
      </w:tr>
      <w:tr w:rsidR="00CA213C" w:rsidRPr="00CA213C" w14:paraId="3DCF8E88" w14:textId="77777777" w:rsidTr="00CA213C">
        <w:trPr>
          <w:trHeight w:val="390"/>
          <w:jc w:val="center"/>
        </w:trPr>
        <w:tc>
          <w:tcPr>
            <w:tcW w:w="6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D162FF" w14:textId="27871435" w:rsidR="00CA213C" w:rsidRPr="00CA213C" w:rsidRDefault="00CA213C" w:rsidP="00CA213C">
            <w:pPr>
              <w:spacing w:after="0" w:line="240" w:lineRule="auto"/>
              <w:jc w:val="center"/>
              <w:rPr>
                <w:rFonts w:eastAsia="Times New Roman" w:cs="Arial"/>
                <w:kern w:val="0"/>
                <w:lang w:eastAsia="en-GB"/>
                <w14:ligatures w14:val="none"/>
              </w:rPr>
            </w:pPr>
            <w:r w:rsidRPr="00CA213C">
              <w:rPr>
                <w:rFonts w:eastAsia="Times New Roman" w:cs="Arial"/>
                <w:kern w:val="0"/>
                <w:lang w:eastAsia="en-GB"/>
                <w14:ligatures w14:val="none"/>
              </w:rPr>
              <w:t>Web GIS</w:t>
            </w:r>
            <w:r w:rsidRPr="00CA213C">
              <w:rPr>
                <w:rFonts w:ascii="Arial" w:eastAsia="Times New Roman" w:hAnsi="Arial" w:cs="Arial"/>
                <w:kern w:val="0"/>
                <w:lang w:eastAsia="en-GB"/>
                <w14:ligatures w14:val="none"/>
              </w:rPr>
              <w:t> </w:t>
            </w:r>
          </w:p>
        </w:tc>
      </w:tr>
    </w:tbl>
    <w:p w14:paraId="106E791E" w14:textId="77777777" w:rsidR="00CA213C" w:rsidRDefault="00CA213C" w:rsidP="00CA213C">
      <w:pPr>
        <w:jc w:val="center"/>
      </w:pPr>
    </w:p>
    <w:sectPr w:rsidR="00CA213C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70AAE" w14:textId="77777777" w:rsidR="00CA213C" w:rsidRDefault="00CA213C" w:rsidP="00CA213C">
      <w:pPr>
        <w:spacing w:after="0" w:line="240" w:lineRule="auto"/>
      </w:pPr>
      <w:r>
        <w:separator/>
      </w:r>
    </w:p>
  </w:endnote>
  <w:endnote w:type="continuationSeparator" w:id="0">
    <w:p w14:paraId="04215657" w14:textId="77777777" w:rsidR="00CA213C" w:rsidRDefault="00CA213C" w:rsidP="00CA21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9C74A" w14:textId="58590CF0" w:rsidR="003B2FAD" w:rsidRPr="003B2FAD" w:rsidRDefault="003B2FAD">
    <w:pPr>
      <w:pStyle w:val="Footer"/>
      <w:rPr>
        <w:b/>
        <w:bCs/>
      </w:rPr>
    </w:pPr>
    <w:r w:rsidRPr="003B2FAD">
      <w:rPr>
        <w:b/>
        <w:bCs/>
      </w:rPr>
      <w:t>Updated 3</w:t>
    </w:r>
    <w:r w:rsidRPr="003B2FAD">
      <w:rPr>
        <w:b/>
        <w:bCs/>
        <w:vertAlign w:val="superscript"/>
      </w:rPr>
      <w:t>rd</w:t>
    </w:r>
    <w:r w:rsidRPr="003B2FAD">
      <w:rPr>
        <w:b/>
        <w:bCs/>
      </w:rPr>
      <w:t xml:space="preserve"> March 2025</w:t>
    </w:r>
    <w:r w:rsidRPr="003B2FAD">
      <w:rPr>
        <w:b/>
        <w:bCs/>
      </w:rPr>
      <w:tab/>
    </w:r>
    <w:r w:rsidRPr="003B2FAD">
      <w:rPr>
        <w:b/>
        <w:bCs/>
      </w:rPr>
      <w:tab/>
      <w:t xml:space="preserve">Page </w:t>
    </w:r>
    <w:r w:rsidRPr="003B2FAD">
      <w:rPr>
        <w:b/>
        <w:bCs/>
      </w:rPr>
      <w:fldChar w:fldCharType="begin"/>
    </w:r>
    <w:r w:rsidRPr="003B2FAD">
      <w:rPr>
        <w:b/>
        <w:bCs/>
      </w:rPr>
      <w:instrText>PAGE  \* Arabic  \* MERGEFORMAT</w:instrText>
    </w:r>
    <w:r w:rsidRPr="003B2FAD">
      <w:rPr>
        <w:b/>
        <w:bCs/>
      </w:rPr>
      <w:fldChar w:fldCharType="separate"/>
    </w:r>
    <w:r w:rsidRPr="003B2FAD">
      <w:rPr>
        <w:b/>
        <w:bCs/>
      </w:rPr>
      <w:t>1</w:t>
    </w:r>
    <w:r w:rsidRPr="003B2FAD">
      <w:rPr>
        <w:b/>
        <w:bCs/>
      </w:rPr>
      <w:fldChar w:fldCharType="end"/>
    </w:r>
    <w:r w:rsidRPr="003B2FAD">
      <w:rPr>
        <w:b/>
        <w:bCs/>
      </w:rPr>
      <w:t xml:space="preserve"> of </w:t>
    </w:r>
    <w:r w:rsidRPr="003B2FAD">
      <w:rPr>
        <w:b/>
        <w:bCs/>
      </w:rPr>
      <w:fldChar w:fldCharType="begin"/>
    </w:r>
    <w:r w:rsidRPr="003B2FAD">
      <w:rPr>
        <w:b/>
        <w:bCs/>
      </w:rPr>
      <w:instrText>NUMPAGES  \* Arabic  \* MERGEFORMAT</w:instrText>
    </w:r>
    <w:r w:rsidRPr="003B2FAD">
      <w:rPr>
        <w:b/>
        <w:bCs/>
      </w:rPr>
      <w:fldChar w:fldCharType="separate"/>
    </w:r>
    <w:r w:rsidRPr="003B2FAD">
      <w:rPr>
        <w:b/>
        <w:bCs/>
      </w:rPr>
      <w:t>2</w:t>
    </w:r>
    <w:r w:rsidRPr="003B2FAD"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D2A34" w14:textId="77777777" w:rsidR="00CA213C" w:rsidRDefault="00CA213C" w:rsidP="00CA213C">
      <w:pPr>
        <w:spacing w:after="0" w:line="240" w:lineRule="auto"/>
      </w:pPr>
      <w:r>
        <w:separator/>
      </w:r>
    </w:p>
  </w:footnote>
  <w:footnote w:type="continuationSeparator" w:id="0">
    <w:p w14:paraId="048ED081" w14:textId="77777777" w:rsidR="00CA213C" w:rsidRDefault="00CA213C" w:rsidP="00CA21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4F7B7" w14:textId="26B66AC6" w:rsidR="00CA213C" w:rsidRDefault="00CA213C" w:rsidP="00CA213C">
    <w:pPr>
      <w:pStyle w:val="Header"/>
      <w:jc w:val="center"/>
    </w:pPr>
    <w:r>
      <w:rPr>
        <w:noProof/>
      </w:rPr>
      <w:drawing>
        <wp:inline distT="0" distB="0" distL="0" distR="0" wp14:anchorId="3F2B06DF" wp14:editId="110328D6">
          <wp:extent cx="2877074" cy="816796"/>
          <wp:effectExtent l="0" t="0" r="0" b="2540"/>
          <wp:docPr id="1877222557" name="Picture 2" descr="A blue and green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222557" name="Picture 2" descr="A blue and green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7074" cy="8167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EBCCC0E" w14:textId="77777777" w:rsidR="00CA213C" w:rsidRDefault="00CA213C" w:rsidP="00CA213C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13C"/>
    <w:rsid w:val="003B2FAD"/>
    <w:rsid w:val="00741D92"/>
    <w:rsid w:val="00887C83"/>
    <w:rsid w:val="00C01ADD"/>
    <w:rsid w:val="00CA213C"/>
    <w:rsid w:val="00CB2AD2"/>
    <w:rsid w:val="00D9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8B0EFE"/>
  <w15:chartTrackingRefBased/>
  <w15:docId w15:val="{D7606220-963E-453C-8B15-2834364ED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21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21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21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21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21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21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21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1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21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21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21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21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21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21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21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21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1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21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21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21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21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21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21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21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21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21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21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21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213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A21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213C"/>
  </w:style>
  <w:style w:type="paragraph" w:styleId="Footer">
    <w:name w:val="footer"/>
    <w:basedOn w:val="Normal"/>
    <w:link w:val="FooterChar"/>
    <w:uiPriority w:val="99"/>
    <w:unhideWhenUsed/>
    <w:rsid w:val="00CA21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2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97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44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8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8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D4BD7D86422A4D804C4AD62A878083" ma:contentTypeVersion="21" ma:contentTypeDescription="Create a new document." ma:contentTypeScope="" ma:versionID="d43096de621881d4bace83298b6c96a9">
  <xsd:schema xmlns:xsd="http://www.w3.org/2001/XMLSchema" xmlns:xs="http://www.w3.org/2001/XMLSchema" xmlns:p="http://schemas.microsoft.com/office/2006/metadata/properties" xmlns:ns1="http://schemas.microsoft.com/sharepoint/v3" xmlns:ns2="30564b92-2f5b-47f1-be91-ebc29fad5a2a" xmlns:ns3="483b595c-7141-4a40-80d8-d0063415a713" targetNamespace="http://schemas.microsoft.com/office/2006/metadata/properties" ma:root="true" ma:fieldsID="2d27442733007696e1a68f91426916d8" ns1:_="" ns2:_="" ns3:_="">
    <xsd:import namespace="http://schemas.microsoft.com/sharepoint/v3"/>
    <xsd:import namespace="30564b92-2f5b-47f1-be91-ebc29fad5a2a"/>
    <xsd:import namespace="483b595c-7141-4a40-80d8-d0063415a71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Order0" minOccurs="0"/>
                <xsd:element ref="ns3:Layout" minOccurs="0"/>
                <xsd:element ref="ns3:Hidden" minOccurs="0"/>
                <xsd:element ref="ns3:Number" minOccurs="0"/>
                <xsd:element ref="ns3:lcf76f155ced4ddcb4097134ff3c332f" minOccurs="0"/>
                <xsd:element ref="ns2:TaxCatchAll" minOccurs="0"/>
                <xsd:element ref="ns3:FileDeletionDate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3:MediaServiceOCR" minOccurs="0"/>
                <xsd:element ref="ns3:_Flow_SignoffStatus" minOccurs="0"/>
                <xsd:element ref="ns3:ContractEnd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564b92-2f5b-47f1-be91-ebc29fad5a2a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7" nillable="true" ma:displayName="Taxonomy Catch All Column" ma:hidden="true" ma:list="{ea0ca688-b539-4cca-84b7-5fbf109c04d6}" ma:internalName="TaxCatchAll" ma:showField="CatchAllData" ma:web="30564b92-2f5b-47f1-be91-ebc29fad5a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3b595c-7141-4a40-80d8-d0063415a713" elementFormDefault="qualified">
    <xsd:import namespace="http://schemas.microsoft.com/office/2006/documentManagement/types"/>
    <xsd:import namespace="http://schemas.microsoft.com/office/infopath/2007/PartnerControls"/>
    <xsd:element name="Order0" ma:index="11" nillable="true" ma:displayName="Order" ma:internalName="Order0">
      <xsd:simpleType>
        <xsd:restriction base="dms:Number"/>
      </xsd:simpleType>
    </xsd:element>
    <xsd:element name="Layout" ma:index="12" nillable="true" ma:displayName="Layout" ma:format="Dropdown" ma:internalName="Layout" ma:percentage="FALSE">
      <xsd:simpleType>
        <xsd:restriction base="dms:Number"/>
      </xsd:simpleType>
    </xsd:element>
    <xsd:element name="Hidden" ma:index="13" nillable="true" ma:displayName="Hidden" ma:format="Dropdown" ma:internalName="Hidden">
      <xsd:simpleType>
        <xsd:restriction base="dms:Text">
          <xsd:maxLength value="255"/>
        </xsd:restriction>
      </xsd:simpleType>
    </xsd:element>
    <xsd:element name="Number" ma:index="14" nillable="true" ma:displayName="Number" ma:format="Dropdown" ma:internalName="Number" ma:percentage="FALSE">
      <xsd:simpleType>
        <xsd:restriction base="dms:Number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68f6ed1-2845-4a53-be4b-b0f4dab87cf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FileDeletionDate" ma:index="18" nillable="true" ma:displayName="File Deletion Date" ma:format="DateOnly" ma:internalName="FileDeletionDate">
      <xsd:simpleType>
        <xsd:restriction base="dms:DateTime"/>
      </xsd:simpleType>
    </xsd:element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30" nillable="true" ma:displayName="Sign-off status" ma:internalName="Sign_x002d_off_x0020_status">
      <xsd:simpleType>
        <xsd:restriction base="dms:Text"/>
      </xsd:simpleType>
    </xsd:element>
    <xsd:element name="ContractEndDate" ma:index="31" nillable="true" ma:displayName="Contract End Date" ma:format="Dropdown" ma:internalName="ContractEndDat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Order0 xmlns="483b595c-7141-4a40-80d8-d0063415a713" xsi:nil="true"/>
    <ContractEndDate xmlns="483b595c-7141-4a40-80d8-d0063415a713" xsi:nil="true"/>
    <Layout xmlns="483b595c-7141-4a40-80d8-d0063415a713" xsi:nil="true"/>
    <Hidden xmlns="483b595c-7141-4a40-80d8-d0063415a713" xsi:nil="true"/>
    <TaxCatchAll xmlns="30564b92-2f5b-47f1-be91-ebc29fad5a2a"/>
    <lcf76f155ced4ddcb4097134ff3c332f xmlns="483b595c-7141-4a40-80d8-d0063415a713">
      <Terms xmlns="http://schemas.microsoft.com/office/infopath/2007/PartnerControls"/>
    </lcf76f155ced4ddcb4097134ff3c332f>
    <_ip_UnifiedCompliancePolicyProperties xmlns="http://schemas.microsoft.com/sharepoint/v3" xsi:nil="true"/>
    <Number xmlns="483b595c-7141-4a40-80d8-d0063415a713" xsi:nil="true"/>
    <_Flow_SignoffStatus xmlns="483b595c-7141-4a40-80d8-d0063415a713" xsi:nil="true"/>
    <FileDeletionDate xmlns="483b595c-7141-4a40-80d8-d0063415a713" xsi:nil="true"/>
  </documentManagement>
</p:properties>
</file>

<file path=customXml/itemProps1.xml><?xml version="1.0" encoding="utf-8"?>
<ds:datastoreItem xmlns:ds="http://schemas.openxmlformats.org/officeDocument/2006/customXml" ds:itemID="{925ED0D6-8F96-4C4F-B448-5A0824BF56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0564b92-2f5b-47f1-be91-ebc29fad5a2a"/>
    <ds:schemaRef ds:uri="483b595c-7141-4a40-80d8-d0063415a7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3738C-1E89-45E0-882F-676B03B82AA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FDDAE362-0544-4669-B0CD-1FD64741B2A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3CB2D79-8CD7-4EA9-832A-1E5809C7C149}">
  <ds:schemaRefs>
    <ds:schemaRef ds:uri="http://purl.org/dc/dcmitype/"/>
    <ds:schemaRef ds:uri="30564b92-2f5b-47f1-be91-ebc29fad5a2a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infopath/2007/PartnerControls"/>
    <ds:schemaRef ds:uri="483b595c-7141-4a40-80d8-d0063415a713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647</Words>
  <Characters>3690</Characters>
  <Application>Microsoft Office Word</Application>
  <DocSecurity>0</DocSecurity>
  <Lines>30</Lines>
  <Paragraphs>8</Paragraphs>
  <ScaleCrop>false</ScaleCrop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Brown</dc:creator>
  <cp:keywords/>
  <dc:description/>
  <cp:lastModifiedBy>Dean Brown</cp:lastModifiedBy>
  <cp:revision>2</cp:revision>
  <cp:lastPrinted>2025-03-03T12:57:00Z</cp:lastPrinted>
  <dcterms:created xsi:type="dcterms:W3CDTF">2025-03-03T12:59:00Z</dcterms:created>
  <dcterms:modified xsi:type="dcterms:W3CDTF">2025-03-03T12:59:00Z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0x010100ACD4BD7D86422A4D804C4AD62A878083</vt:lpwstr>
  </property>
</Properties>
</file>