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DF3E1F" w14:textId="77777777" w:rsidR="005F635E" w:rsidRDefault="005F635E" w:rsidP="00D459B5">
      <w:pPr>
        <w:ind w:left="720"/>
        <w:jc w:val="center"/>
        <w:rPr>
          <w:sz w:val="22"/>
          <w:szCs w:val="22"/>
        </w:rPr>
      </w:pPr>
    </w:p>
    <w:p w14:paraId="7B5F23BE" w14:textId="77777777" w:rsidR="001B1B80" w:rsidRPr="00241472" w:rsidRDefault="001B1B80" w:rsidP="00241472">
      <w:pPr>
        <w:ind w:left="720"/>
        <w:jc w:val="center"/>
        <w:rPr>
          <w:b/>
        </w:rPr>
      </w:pPr>
    </w:p>
    <w:p w14:paraId="0BEB333A" w14:textId="77777777" w:rsidR="0098472D" w:rsidRDefault="0098472D" w:rsidP="0098472D">
      <w:pPr>
        <w:rPr>
          <w:b/>
        </w:rPr>
      </w:pPr>
    </w:p>
    <w:p w14:paraId="5918EDA5" w14:textId="77777777" w:rsidR="0098472D" w:rsidRDefault="0098472D" w:rsidP="0098472D">
      <w:pPr>
        <w:jc w:val="center"/>
        <w:rPr>
          <w:b/>
        </w:rPr>
      </w:pPr>
    </w:p>
    <w:p w14:paraId="2C61A7E9" w14:textId="5D77C06D" w:rsidR="0098472D" w:rsidRDefault="00905A6C" w:rsidP="0098472D">
      <w:pPr>
        <w:jc w:val="center"/>
        <w:rPr>
          <w:b/>
        </w:rPr>
      </w:pPr>
      <w:r>
        <w:rPr>
          <w:noProof/>
        </w:rPr>
        <mc:AlternateContent>
          <mc:Choice Requires="wpg">
            <w:drawing>
              <wp:anchor distT="0" distB="0" distL="0" distR="0" simplePos="0" relativeHeight="251658240" behindDoc="0" locked="0" layoutInCell="1" allowOverlap="1" wp14:anchorId="23C90DE2" wp14:editId="6195ABA0">
                <wp:simplePos x="0" y="0"/>
                <wp:positionH relativeFrom="page">
                  <wp:align>center</wp:align>
                </wp:positionH>
                <wp:positionV relativeFrom="paragraph">
                  <wp:posOffset>5381</wp:posOffset>
                </wp:positionV>
                <wp:extent cx="5003165" cy="3072765"/>
                <wp:effectExtent l="0" t="0" r="6985" b="13335"/>
                <wp:wrapNone/>
                <wp:docPr id="27" name="Group 2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03165" cy="3072765"/>
                          <a:chOff x="0" y="0"/>
                          <a:chExt cx="5003165" cy="3072765"/>
                        </a:xfrm>
                      </wpg:grpSpPr>
                      <wps:wsp>
                        <wps:cNvPr id="28" name="Graphic 28"/>
                        <wps:cNvSpPr/>
                        <wps:spPr>
                          <a:xfrm>
                            <a:off x="6350" y="6350"/>
                            <a:ext cx="4990465" cy="3060065"/>
                          </a:xfrm>
                          <a:custGeom>
                            <a:avLst/>
                            <a:gdLst/>
                            <a:ahLst/>
                            <a:cxnLst/>
                            <a:rect l="l" t="t" r="r" b="b"/>
                            <a:pathLst>
                              <a:path w="4990465" h="3060065">
                                <a:moveTo>
                                  <a:pt x="0" y="3060001"/>
                                </a:moveTo>
                                <a:lnTo>
                                  <a:pt x="4990452" y="3060001"/>
                                </a:lnTo>
                                <a:lnTo>
                                  <a:pt x="4990452" y="0"/>
                                </a:lnTo>
                                <a:lnTo>
                                  <a:pt x="0" y="0"/>
                                </a:lnTo>
                                <a:lnTo>
                                  <a:pt x="0" y="3060001"/>
                                </a:lnTo>
                                <a:close/>
                              </a:path>
                            </a:pathLst>
                          </a:custGeom>
                          <a:ln w="12700">
                            <a:solidFill>
                              <a:srgbClr val="4F4946"/>
                            </a:solidFill>
                            <a:prstDash val="solid"/>
                          </a:ln>
                        </wps:spPr>
                        <wps:bodyPr wrap="square" lIns="0" tIns="0" rIns="0" bIns="0" rtlCol="0">
                          <a:prstTxWarp prst="textNoShape">
                            <a:avLst/>
                          </a:prstTxWarp>
                          <a:noAutofit/>
                        </wps:bodyPr>
                      </wps:wsp>
                      <wps:wsp>
                        <wps:cNvPr id="29" name="Graphic 29"/>
                        <wps:cNvSpPr/>
                        <wps:spPr>
                          <a:xfrm>
                            <a:off x="344561" y="1247721"/>
                            <a:ext cx="4314190" cy="307975"/>
                          </a:xfrm>
                          <a:custGeom>
                            <a:avLst/>
                            <a:gdLst/>
                            <a:ahLst/>
                            <a:cxnLst/>
                            <a:rect l="l" t="t" r="r" b="b"/>
                            <a:pathLst>
                              <a:path w="4314190" h="307975">
                                <a:moveTo>
                                  <a:pt x="196481" y="4267"/>
                                </a:moveTo>
                                <a:lnTo>
                                  <a:pt x="4267" y="4267"/>
                                </a:lnTo>
                                <a:lnTo>
                                  <a:pt x="0" y="8547"/>
                                </a:lnTo>
                                <a:lnTo>
                                  <a:pt x="0" y="298996"/>
                                </a:lnTo>
                                <a:lnTo>
                                  <a:pt x="4267" y="303263"/>
                                </a:lnTo>
                                <a:lnTo>
                                  <a:pt x="55524" y="303263"/>
                                </a:lnTo>
                                <a:lnTo>
                                  <a:pt x="59791" y="298996"/>
                                </a:lnTo>
                                <a:lnTo>
                                  <a:pt x="59791" y="183667"/>
                                </a:lnTo>
                                <a:lnTo>
                                  <a:pt x="64071" y="179400"/>
                                </a:lnTo>
                                <a:lnTo>
                                  <a:pt x="187934" y="179400"/>
                                </a:lnTo>
                                <a:lnTo>
                                  <a:pt x="192201" y="175120"/>
                                </a:lnTo>
                                <a:lnTo>
                                  <a:pt x="192201" y="132410"/>
                                </a:lnTo>
                                <a:lnTo>
                                  <a:pt x="187934" y="128143"/>
                                </a:lnTo>
                                <a:lnTo>
                                  <a:pt x="64071" y="128143"/>
                                </a:lnTo>
                                <a:lnTo>
                                  <a:pt x="59791" y="123875"/>
                                </a:lnTo>
                                <a:lnTo>
                                  <a:pt x="59791" y="59804"/>
                                </a:lnTo>
                                <a:lnTo>
                                  <a:pt x="64071" y="55524"/>
                                </a:lnTo>
                                <a:lnTo>
                                  <a:pt x="196481" y="55524"/>
                                </a:lnTo>
                                <a:lnTo>
                                  <a:pt x="200748" y="51257"/>
                                </a:lnTo>
                                <a:lnTo>
                                  <a:pt x="200748" y="8547"/>
                                </a:lnTo>
                                <a:lnTo>
                                  <a:pt x="196481" y="4267"/>
                                </a:lnTo>
                                <a:close/>
                              </a:path>
                              <a:path w="4314190" h="307975">
                                <a:moveTo>
                                  <a:pt x="410044" y="4267"/>
                                </a:moveTo>
                                <a:lnTo>
                                  <a:pt x="354520" y="4267"/>
                                </a:lnTo>
                                <a:lnTo>
                                  <a:pt x="350253" y="8547"/>
                                </a:lnTo>
                                <a:lnTo>
                                  <a:pt x="252006" y="256286"/>
                                </a:lnTo>
                                <a:lnTo>
                                  <a:pt x="252006" y="298996"/>
                                </a:lnTo>
                                <a:lnTo>
                                  <a:pt x="256273" y="303263"/>
                                </a:lnTo>
                                <a:lnTo>
                                  <a:pt x="294716" y="303263"/>
                                </a:lnTo>
                                <a:lnTo>
                                  <a:pt x="298996" y="298996"/>
                                </a:lnTo>
                                <a:lnTo>
                                  <a:pt x="320344" y="243471"/>
                                </a:lnTo>
                                <a:lnTo>
                                  <a:pt x="328891" y="239191"/>
                                </a:lnTo>
                                <a:lnTo>
                                  <a:pt x="505780" y="239191"/>
                                </a:lnTo>
                                <a:lnTo>
                                  <a:pt x="485452" y="187934"/>
                                </a:lnTo>
                                <a:lnTo>
                                  <a:pt x="345973" y="187934"/>
                                </a:lnTo>
                                <a:lnTo>
                                  <a:pt x="341706" y="183667"/>
                                </a:lnTo>
                                <a:lnTo>
                                  <a:pt x="380149" y="81153"/>
                                </a:lnTo>
                                <a:lnTo>
                                  <a:pt x="443105" y="81153"/>
                                </a:lnTo>
                                <a:lnTo>
                                  <a:pt x="414312" y="8547"/>
                                </a:lnTo>
                                <a:lnTo>
                                  <a:pt x="410044" y="4267"/>
                                </a:lnTo>
                                <a:close/>
                              </a:path>
                              <a:path w="4314190" h="307975">
                                <a:moveTo>
                                  <a:pt x="505780" y="239191"/>
                                </a:moveTo>
                                <a:lnTo>
                                  <a:pt x="435673" y="239191"/>
                                </a:lnTo>
                                <a:lnTo>
                                  <a:pt x="444220" y="243471"/>
                                </a:lnTo>
                                <a:lnTo>
                                  <a:pt x="465569" y="298996"/>
                                </a:lnTo>
                                <a:lnTo>
                                  <a:pt x="469849" y="303263"/>
                                </a:lnTo>
                                <a:lnTo>
                                  <a:pt x="508292" y="303263"/>
                                </a:lnTo>
                                <a:lnTo>
                                  <a:pt x="512559" y="298996"/>
                                </a:lnTo>
                                <a:lnTo>
                                  <a:pt x="512559" y="256286"/>
                                </a:lnTo>
                                <a:lnTo>
                                  <a:pt x="505780" y="239191"/>
                                </a:lnTo>
                                <a:close/>
                              </a:path>
                              <a:path w="4314190" h="307975">
                                <a:moveTo>
                                  <a:pt x="443105" y="81153"/>
                                </a:moveTo>
                                <a:lnTo>
                                  <a:pt x="384416" y="81153"/>
                                </a:lnTo>
                                <a:lnTo>
                                  <a:pt x="422859" y="183667"/>
                                </a:lnTo>
                                <a:lnTo>
                                  <a:pt x="418592" y="187934"/>
                                </a:lnTo>
                                <a:lnTo>
                                  <a:pt x="485452" y="187934"/>
                                </a:lnTo>
                                <a:lnTo>
                                  <a:pt x="443105" y="81153"/>
                                </a:lnTo>
                                <a:close/>
                              </a:path>
                              <a:path w="4314190" h="307975">
                                <a:moveTo>
                                  <a:pt x="653516" y="4267"/>
                                </a:moveTo>
                                <a:lnTo>
                                  <a:pt x="602259" y="4267"/>
                                </a:lnTo>
                                <a:lnTo>
                                  <a:pt x="597979" y="8547"/>
                                </a:lnTo>
                                <a:lnTo>
                                  <a:pt x="597979" y="298996"/>
                                </a:lnTo>
                                <a:lnTo>
                                  <a:pt x="602259" y="303263"/>
                                </a:lnTo>
                                <a:lnTo>
                                  <a:pt x="794461" y="303263"/>
                                </a:lnTo>
                                <a:lnTo>
                                  <a:pt x="798741" y="298996"/>
                                </a:lnTo>
                                <a:lnTo>
                                  <a:pt x="798741" y="256286"/>
                                </a:lnTo>
                                <a:lnTo>
                                  <a:pt x="794461" y="252006"/>
                                </a:lnTo>
                                <a:lnTo>
                                  <a:pt x="662051" y="252006"/>
                                </a:lnTo>
                                <a:lnTo>
                                  <a:pt x="657783" y="247738"/>
                                </a:lnTo>
                                <a:lnTo>
                                  <a:pt x="657783" y="8547"/>
                                </a:lnTo>
                                <a:lnTo>
                                  <a:pt x="653516" y="4267"/>
                                </a:lnTo>
                                <a:close/>
                              </a:path>
                              <a:path w="4314190" h="307975">
                                <a:moveTo>
                                  <a:pt x="935418" y="4267"/>
                                </a:moveTo>
                                <a:lnTo>
                                  <a:pt x="884161" y="4267"/>
                                </a:lnTo>
                                <a:lnTo>
                                  <a:pt x="879894" y="8547"/>
                                </a:lnTo>
                                <a:lnTo>
                                  <a:pt x="879894" y="298996"/>
                                </a:lnTo>
                                <a:lnTo>
                                  <a:pt x="884161" y="303263"/>
                                </a:lnTo>
                                <a:lnTo>
                                  <a:pt x="935418" y="303263"/>
                                </a:lnTo>
                                <a:lnTo>
                                  <a:pt x="939685" y="298996"/>
                                </a:lnTo>
                                <a:lnTo>
                                  <a:pt x="939685" y="213563"/>
                                </a:lnTo>
                                <a:lnTo>
                                  <a:pt x="969594" y="183667"/>
                                </a:lnTo>
                                <a:lnTo>
                                  <a:pt x="1051370" y="183667"/>
                                </a:lnTo>
                                <a:lnTo>
                                  <a:pt x="1016571" y="140957"/>
                                </a:lnTo>
                                <a:lnTo>
                                  <a:pt x="1016571" y="136690"/>
                                </a:lnTo>
                                <a:lnTo>
                                  <a:pt x="1020851" y="132410"/>
                                </a:lnTo>
                                <a:lnTo>
                                  <a:pt x="939685" y="132410"/>
                                </a:lnTo>
                                <a:lnTo>
                                  <a:pt x="939685" y="8547"/>
                                </a:lnTo>
                                <a:lnTo>
                                  <a:pt x="935418" y="4267"/>
                                </a:lnTo>
                                <a:close/>
                              </a:path>
                              <a:path w="4314190" h="307975">
                                <a:moveTo>
                                  <a:pt x="1051370" y="183667"/>
                                </a:moveTo>
                                <a:lnTo>
                                  <a:pt x="973861" y="183667"/>
                                </a:lnTo>
                                <a:lnTo>
                                  <a:pt x="1067828" y="298996"/>
                                </a:lnTo>
                                <a:lnTo>
                                  <a:pt x="1076375" y="303263"/>
                                </a:lnTo>
                                <a:lnTo>
                                  <a:pt x="1106271" y="303263"/>
                                </a:lnTo>
                                <a:lnTo>
                                  <a:pt x="1110538" y="298996"/>
                                </a:lnTo>
                                <a:lnTo>
                                  <a:pt x="1110538" y="256286"/>
                                </a:lnTo>
                                <a:lnTo>
                                  <a:pt x="1051370" y="183667"/>
                                </a:lnTo>
                                <a:close/>
                              </a:path>
                              <a:path w="4314190" h="307975">
                                <a:moveTo>
                                  <a:pt x="1097724" y="4267"/>
                                </a:moveTo>
                                <a:lnTo>
                                  <a:pt x="1076375" y="4267"/>
                                </a:lnTo>
                                <a:lnTo>
                                  <a:pt x="1067828" y="8547"/>
                                </a:lnTo>
                                <a:lnTo>
                                  <a:pt x="943965" y="132410"/>
                                </a:lnTo>
                                <a:lnTo>
                                  <a:pt x="1020851" y="132410"/>
                                </a:lnTo>
                                <a:lnTo>
                                  <a:pt x="1102004" y="51257"/>
                                </a:lnTo>
                                <a:lnTo>
                                  <a:pt x="1102004" y="8547"/>
                                </a:lnTo>
                                <a:lnTo>
                                  <a:pt x="1097724" y="4267"/>
                                </a:lnTo>
                                <a:close/>
                              </a:path>
                              <a:path w="4314190" h="307975">
                                <a:moveTo>
                                  <a:pt x="1251496" y="4267"/>
                                </a:moveTo>
                                <a:lnTo>
                                  <a:pt x="1200238" y="4267"/>
                                </a:lnTo>
                                <a:lnTo>
                                  <a:pt x="1195971" y="8547"/>
                                </a:lnTo>
                                <a:lnTo>
                                  <a:pt x="1195971" y="298996"/>
                                </a:lnTo>
                                <a:lnTo>
                                  <a:pt x="1200238" y="303263"/>
                                </a:lnTo>
                                <a:lnTo>
                                  <a:pt x="1251496" y="303263"/>
                                </a:lnTo>
                                <a:lnTo>
                                  <a:pt x="1255763" y="298996"/>
                                </a:lnTo>
                                <a:lnTo>
                                  <a:pt x="1255763" y="8547"/>
                                </a:lnTo>
                                <a:lnTo>
                                  <a:pt x="1251496" y="4267"/>
                                </a:lnTo>
                                <a:close/>
                              </a:path>
                              <a:path w="4314190" h="307975">
                                <a:moveTo>
                                  <a:pt x="1512049" y="4267"/>
                                </a:moveTo>
                                <a:lnTo>
                                  <a:pt x="1371092" y="4267"/>
                                </a:lnTo>
                                <a:lnTo>
                                  <a:pt x="1366824" y="8547"/>
                                </a:lnTo>
                                <a:lnTo>
                                  <a:pt x="1366824" y="298996"/>
                                </a:lnTo>
                                <a:lnTo>
                                  <a:pt x="1371092" y="303263"/>
                                </a:lnTo>
                                <a:lnTo>
                                  <a:pt x="1422349" y="303263"/>
                                </a:lnTo>
                                <a:lnTo>
                                  <a:pt x="1426616" y="298996"/>
                                </a:lnTo>
                                <a:lnTo>
                                  <a:pt x="1426616" y="187934"/>
                                </a:lnTo>
                                <a:lnTo>
                                  <a:pt x="1430883" y="183667"/>
                                </a:lnTo>
                                <a:lnTo>
                                  <a:pt x="1550492" y="183667"/>
                                </a:lnTo>
                                <a:lnTo>
                                  <a:pt x="1550492" y="179400"/>
                                </a:lnTo>
                                <a:lnTo>
                                  <a:pt x="1574913" y="169053"/>
                                </a:lnTo>
                                <a:lnTo>
                                  <a:pt x="1595332" y="151099"/>
                                </a:lnTo>
                                <a:lnTo>
                                  <a:pt x="1605741" y="132410"/>
                                </a:lnTo>
                                <a:lnTo>
                                  <a:pt x="1430883" y="132410"/>
                                </a:lnTo>
                                <a:lnTo>
                                  <a:pt x="1426616" y="128143"/>
                                </a:lnTo>
                                <a:lnTo>
                                  <a:pt x="1426616" y="59804"/>
                                </a:lnTo>
                                <a:lnTo>
                                  <a:pt x="1430883" y="55524"/>
                                </a:lnTo>
                                <a:lnTo>
                                  <a:pt x="1607097" y="55524"/>
                                </a:lnTo>
                                <a:lnTo>
                                  <a:pt x="1606943" y="54727"/>
                                </a:lnTo>
                                <a:lnTo>
                                  <a:pt x="1585722" y="26695"/>
                                </a:lnTo>
                                <a:lnTo>
                                  <a:pt x="1553289" y="9874"/>
                                </a:lnTo>
                                <a:lnTo>
                                  <a:pt x="1512049" y="4267"/>
                                </a:lnTo>
                                <a:close/>
                              </a:path>
                              <a:path w="4314190" h="307975">
                                <a:moveTo>
                                  <a:pt x="1550492" y="183667"/>
                                </a:moveTo>
                                <a:lnTo>
                                  <a:pt x="1473606" y="183667"/>
                                </a:lnTo>
                                <a:lnTo>
                                  <a:pt x="1482140" y="187934"/>
                                </a:lnTo>
                                <a:lnTo>
                                  <a:pt x="1567573" y="298996"/>
                                </a:lnTo>
                                <a:lnTo>
                                  <a:pt x="1576120" y="303263"/>
                                </a:lnTo>
                                <a:lnTo>
                                  <a:pt x="1601749" y="303263"/>
                                </a:lnTo>
                                <a:lnTo>
                                  <a:pt x="1606016" y="298996"/>
                                </a:lnTo>
                                <a:lnTo>
                                  <a:pt x="1606016" y="256286"/>
                                </a:lnTo>
                                <a:lnTo>
                                  <a:pt x="1550492" y="183667"/>
                                </a:lnTo>
                                <a:close/>
                              </a:path>
                              <a:path w="4314190" h="307975">
                                <a:moveTo>
                                  <a:pt x="1607097" y="55524"/>
                                </a:moveTo>
                                <a:lnTo>
                                  <a:pt x="1512049" y="55524"/>
                                </a:lnTo>
                                <a:lnTo>
                                  <a:pt x="1529534" y="57327"/>
                                </a:lnTo>
                                <a:lnTo>
                                  <a:pt x="1543015" y="63534"/>
                                </a:lnTo>
                                <a:lnTo>
                                  <a:pt x="1551689" y="75348"/>
                                </a:lnTo>
                                <a:lnTo>
                                  <a:pt x="1554759" y="93967"/>
                                </a:lnTo>
                                <a:lnTo>
                                  <a:pt x="1551689" y="112591"/>
                                </a:lnTo>
                                <a:lnTo>
                                  <a:pt x="1543015" y="124404"/>
                                </a:lnTo>
                                <a:lnTo>
                                  <a:pt x="1529534" y="130609"/>
                                </a:lnTo>
                                <a:lnTo>
                                  <a:pt x="1512049" y="132410"/>
                                </a:lnTo>
                                <a:lnTo>
                                  <a:pt x="1605741" y="132410"/>
                                </a:lnTo>
                                <a:lnTo>
                                  <a:pt x="1609345" y="125938"/>
                                </a:lnTo>
                                <a:lnTo>
                                  <a:pt x="1614551" y="93967"/>
                                </a:lnTo>
                                <a:lnTo>
                                  <a:pt x="1607097" y="55524"/>
                                </a:lnTo>
                                <a:close/>
                              </a:path>
                              <a:path w="4314190" h="307975">
                                <a:moveTo>
                                  <a:pt x="1764055" y="4267"/>
                                </a:moveTo>
                                <a:lnTo>
                                  <a:pt x="1712798" y="4267"/>
                                </a:lnTo>
                                <a:lnTo>
                                  <a:pt x="1708531" y="8547"/>
                                </a:lnTo>
                                <a:lnTo>
                                  <a:pt x="1708531" y="298996"/>
                                </a:lnTo>
                                <a:lnTo>
                                  <a:pt x="1712798" y="303263"/>
                                </a:lnTo>
                                <a:lnTo>
                                  <a:pt x="1764055" y="303263"/>
                                </a:lnTo>
                                <a:lnTo>
                                  <a:pt x="1768322" y="298996"/>
                                </a:lnTo>
                                <a:lnTo>
                                  <a:pt x="1768322" y="213563"/>
                                </a:lnTo>
                                <a:lnTo>
                                  <a:pt x="1798218" y="183667"/>
                                </a:lnTo>
                                <a:lnTo>
                                  <a:pt x="1880007" y="183667"/>
                                </a:lnTo>
                                <a:lnTo>
                                  <a:pt x="1845208" y="140957"/>
                                </a:lnTo>
                                <a:lnTo>
                                  <a:pt x="1845208" y="136690"/>
                                </a:lnTo>
                                <a:lnTo>
                                  <a:pt x="1849488" y="132410"/>
                                </a:lnTo>
                                <a:lnTo>
                                  <a:pt x="1768322" y="132410"/>
                                </a:lnTo>
                                <a:lnTo>
                                  <a:pt x="1768322" y="8547"/>
                                </a:lnTo>
                                <a:lnTo>
                                  <a:pt x="1764055" y="4267"/>
                                </a:lnTo>
                                <a:close/>
                              </a:path>
                              <a:path w="4314190" h="307975">
                                <a:moveTo>
                                  <a:pt x="1880007" y="183667"/>
                                </a:moveTo>
                                <a:lnTo>
                                  <a:pt x="1802498" y="183667"/>
                                </a:lnTo>
                                <a:lnTo>
                                  <a:pt x="1896465" y="298996"/>
                                </a:lnTo>
                                <a:lnTo>
                                  <a:pt x="1905012" y="303263"/>
                                </a:lnTo>
                                <a:lnTo>
                                  <a:pt x="1934908" y="303263"/>
                                </a:lnTo>
                                <a:lnTo>
                                  <a:pt x="1939175" y="298996"/>
                                </a:lnTo>
                                <a:lnTo>
                                  <a:pt x="1939175" y="256286"/>
                                </a:lnTo>
                                <a:lnTo>
                                  <a:pt x="1880007" y="183667"/>
                                </a:lnTo>
                                <a:close/>
                              </a:path>
                              <a:path w="4314190" h="307975">
                                <a:moveTo>
                                  <a:pt x="1926361" y="4267"/>
                                </a:moveTo>
                                <a:lnTo>
                                  <a:pt x="1905012" y="4267"/>
                                </a:lnTo>
                                <a:lnTo>
                                  <a:pt x="1896465" y="8547"/>
                                </a:lnTo>
                                <a:lnTo>
                                  <a:pt x="1772589" y="132410"/>
                                </a:lnTo>
                                <a:lnTo>
                                  <a:pt x="1849488" y="132410"/>
                                </a:lnTo>
                                <a:lnTo>
                                  <a:pt x="1930641" y="51257"/>
                                </a:lnTo>
                                <a:lnTo>
                                  <a:pt x="1930641" y="8547"/>
                                </a:lnTo>
                                <a:lnTo>
                                  <a:pt x="1926361" y="4267"/>
                                </a:lnTo>
                                <a:close/>
                              </a:path>
                              <a:path w="4314190" h="307975">
                                <a:moveTo>
                                  <a:pt x="2297976" y="0"/>
                                </a:moveTo>
                                <a:lnTo>
                                  <a:pt x="2246789" y="7381"/>
                                </a:lnTo>
                                <a:lnTo>
                                  <a:pt x="2206263" y="28293"/>
                                </a:lnTo>
                                <a:lnTo>
                                  <a:pt x="2176808" y="60893"/>
                                </a:lnTo>
                                <a:lnTo>
                                  <a:pt x="2158834" y="103334"/>
                                </a:lnTo>
                                <a:lnTo>
                                  <a:pt x="2152751" y="153771"/>
                                </a:lnTo>
                                <a:lnTo>
                                  <a:pt x="2158834" y="204208"/>
                                </a:lnTo>
                                <a:lnTo>
                                  <a:pt x="2176808" y="246649"/>
                                </a:lnTo>
                                <a:lnTo>
                                  <a:pt x="2206263" y="279249"/>
                                </a:lnTo>
                                <a:lnTo>
                                  <a:pt x="2246789" y="300162"/>
                                </a:lnTo>
                                <a:lnTo>
                                  <a:pt x="2297976" y="307543"/>
                                </a:lnTo>
                                <a:lnTo>
                                  <a:pt x="2344959" y="301268"/>
                                </a:lnTo>
                                <a:lnTo>
                                  <a:pt x="2382334" y="282979"/>
                                </a:lnTo>
                                <a:lnTo>
                                  <a:pt x="2406004" y="256286"/>
                                </a:lnTo>
                                <a:lnTo>
                                  <a:pt x="2297976" y="256286"/>
                                </a:lnTo>
                                <a:lnTo>
                                  <a:pt x="2259397" y="248676"/>
                                </a:lnTo>
                                <a:lnTo>
                                  <a:pt x="2232833" y="227450"/>
                                </a:lnTo>
                                <a:lnTo>
                                  <a:pt x="2217482" y="195014"/>
                                </a:lnTo>
                                <a:lnTo>
                                  <a:pt x="2212543" y="153771"/>
                                </a:lnTo>
                                <a:lnTo>
                                  <a:pt x="2217482" y="112523"/>
                                </a:lnTo>
                                <a:lnTo>
                                  <a:pt x="2232833" y="80087"/>
                                </a:lnTo>
                                <a:lnTo>
                                  <a:pt x="2259397" y="58865"/>
                                </a:lnTo>
                                <a:lnTo>
                                  <a:pt x="2297976" y="51257"/>
                                </a:lnTo>
                                <a:lnTo>
                                  <a:pt x="2407565" y="51257"/>
                                </a:lnTo>
                                <a:lnTo>
                                  <a:pt x="2382334" y="24028"/>
                                </a:lnTo>
                                <a:lnTo>
                                  <a:pt x="2344959" y="6207"/>
                                </a:lnTo>
                                <a:lnTo>
                                  <a:pt x="2297976" y="0"/>
                                </a:lnTo>
                                <a:close/>
                              </a:path>
                              <a:path w="4314190" h="307975">
                                <a:moveTo>
                                  <a:pt x="2417572" y="209296"/>
                                </a:moveTo>
                                <a:lnTo>
                                  <a:pt x="2366314" y="209296"/>
                                </a:lnTo>
                                <a:lnTo>
                                  <a:pt x="2362047" y="213563"/>
                                </a:lnTo>
                                <a:lnTo>
                                  <a:pt x="2353234" y="232856"/>
                                </a:lnTo>
                                <a:lnTo>
                                  <a:pt x="2339617" y="246140"/>
                                </a:lnTo>
                                <a:lnTo>
                                  <a:pt x="2321197" y="253816"/>
                                </a:lnTo>
                                <a:lnTo>
                                  <a:pt x="2297976" y="256286"/>
                                </a:lnTo>
                                <a:lnTo>
                                  <a:pt x="2406004" y="256286"/>
                                </a:lnTo>
                                <a:lnTo>
                                  <a:pt x="2408495" y="253477"/>
                                </a:lnTo>
                                <a:lnTo>
                                  <a:pt x="2421839" y="213563"/>
                                </a:lnTo>
                                <a:lnTo>
                                  <a:pt x="2417572" y="209296"/>
                                </a:lnTo>
                                <a:close/>
                              </a:path>
                              <a:path w="4314190" h="307975">
                                <a:moveTo>
                                  <a:pt x="2407565" y="51257"/>
                                </a:moveTo>
                                <a:lnTo>
                                  <a:pt x="2297976" y="51257"/>
                                </a:lnTo>
                                <a:lnTo>
                                  <a:pt x="2321197" y="53659"/>
                                </a:lnTo>
                                <a:lnTo>
                                  <a:pt x="2339646" y="60893"/>
                                </a:lnTo>
                                <a:lnTo>
                                  <a:pt x="2353234" y="72881"/>
                                </a:lnTo>
                                <a:lnTo>
                                  <a:pt x="2362047" y="89700"/>
                                </a:lnTo>
                                <a:lnTo>
                                  <a:pt x="2366314" y="93967"/>
                                </a:lnTo>
                                <a:lnTo>
                                  <a:pt x="2417572" y="93967"/>
                                </a:lnTo>
                                <a:lnTo>
                                  <a:pt x="2421839" y="89700"/>
                                </a:lnTo>
                                <a:lnTo>
                                  <a:pt x="2408495" y="52260"/>
                                </a:lnTo>
                                <a:lnTo>
                                  <a:pt x="2407565" y="51257"/>
                                </a:lnTo>
                                <a:close/>
                              </a:path>
                              <a:path w="4314190" h="307975">
                                <a:moveTo>
                                  <a:pt x="2643949" y="0"/>
                                </a:moveTo>
                                <a:lnTo>
                                  <a:pt x="2594401" y="7381"/>
                                </a:lnTo>
                                <a:lnTo>
                                  <a:pt x="2554080" y="28293"/>
                                </a:lnTo>
                                <a:lnTo>
                                  <a:pt x="2524010" y="60893"/>
                                </a:lnTo>
                                <a:lnTo>
                                  <a:pt x="2505217" y="103334"/>
                                </a:lnTo>
                                <a:lnTo>
                                  <a:pt x="2498725" y="153771"/>
                                </a:lnTo>
                                <a:lnTo>
                                  <a:pt x="2505217" y="204208"/>
                                </a:lnTo>
                                <a:lnTo>
                                  <a:pt x="2524010" y="246649"/>
                                </a:lnTo>
                                <a:lnTo>
                                  <a:pt x="2554080" y="279249"/>
                                </a:lnTo>
                                <a:lnTo>
                                  <a:pt x="2594401" y="300162"/>
                                </a:lnTo>
                                <a:lnTo>
                                  <a:pt x="2643949" y="307543"/>
                                </a:lnTo>
                                <a:lnTo>
                                  <a:pt x="2693497" y="300162"/>
                                </a:lnTo>
                                <a:lnTo>
                                  <a:pt x="2733818" y="279249"/>
                                </a:lnTo>
                                <a:lnTo>
                                  <a:pt x="2755000" y="256286"/>
                                </a:lnTo>
                                <a:lnTo>
                                  <a:pt x="2643949" y="256286"/>
                                </a:lnTo>
                                <a:lnTo>
                                  <a:pt x="2607176" y="248676"/>
                                </a:lnTo>
                                <a:lnTo>
                                  <a:pt x="2580411" y="227450"/>
                                </a:lnTo>
                                <a:lnTo>
                                  <a:pt x="2564057" y="195014"/>
                                </a:lnTo>
                                <a:lnTo>
                                  <a:pt x="2558516" y="153771"/>
                                </a:lnTo>
                                <a:lnTo>
                                  <a:pt x="2564057" y="112523"/>
                                </a:lnTo>
                                <a:lnTo>
                                  <a:pt x="2580411" y="80087"/>
                                </a:lnTo>
                                <a:lnTo>
                                  <a:pt x="2607176" y="58865"/>
                                </a:lnTo>
                                <a:lnTo>
                                  <a:pt x="2643949" y="51257"/>
                                </a:lnTo>
                                <a:lnTo>
                                  <a:pt x="2755000" y="51257"/>
                                </a:lnTo>
                                <a:lnTo>
                                  <a:pt x="2733818" y="28293"/>
                                </a:lnTo>
                                <a:lnTo>
                                  <a:pt x="2693497" y="7381"/>
                                </a:lnTo>
                                <a:lnTo>
                                  <a:pt x="2643949" y="0"/>
                                </a:lnTo>
                                <a:close/>
                              </a:path>
                              <a:path w="4314190" h="307975">
                                <a:moveTo>
                                  <a:pt x="2755000" y="51257"/>
                                </a:moveTo>
                                <a:lnTo>
                                  <a:pt x="2643949" y="51257"/>
                                </a:lnTo>
                                <a:lnTo>
                                  <a:pt x="2680720" y="58865"/>
                                </a:lnTo>
                                <a:lnTo>
                                  <a:pt x="2707481" y="80087"/>
                                </a:lnTo>
                                <a:lnTo>
                                  <a:pt x="2723830" y="112523"/>
                                </a:lnTo>
                                <a:lnTo>
                                  <a:pt x="2729369" y="153771"/>
                                </a:lnTo>
                                <a:lnTo>
                                  <a:pt x="2723830" y="195014"/>
                                </a:lnTo>
                                <a:lnTo>
                                  <a:pt x="2707481" y="227450"/>
                                </a:lnTo>
                                <a:lnTo>
                                  <a:pt x="2680720" y="248676"/>
                                </a:lnTo>
                                <a:lnTo>
                                  <a:pt x="2643949" y="256286"/>
                                </a:lnTo>
                                <a:lnTo>
                                  <a:pt x="2755000" y="256286"/>
                                </a:lnTo>
                                <a:lnTo>
                                  <a:pt x="2763888" y="246649"/>
                                </a:lnTo>
                                <a:lnTo>
                                  <a:pt x="2782681" y="204208"/>
                                </a:lnTo>
                                <a:lnTo>
                                  <a:pt x="2789174" y="153771"/>
                                </a:lnTo>
                                <a:lnTo>
                                  <a:pt x="2782681" y="103334"/>
                                </a:lnTo>
                                <a:lnTo>
                                  <a:pt x="2763888" y="60893"/>
                                </a:lnTo>
                                <a:lnTo>
                                  <a:pt x="2755000" y="51257"/>
                                </a:lnTo>
                                <a:close/>
                              </a:path>
                              <a:path w="4314190" h="307975">
                                <a:moveTo>
                                  <a:pt x="2938665" y="4267"/>
                                </a:moveTo>
                                <a:lnTo>
                                  <a:pt x="2887408" y="4267"/>
                                </a:lnTo>
                                <a:lnTo>
                                  <a:pt x="2883141" y="8547"/>
                                </a:lnTo>
                                <a:lnTo>
                                  <a:pt x="2883141" y="187934"/>
                                </a:lnTo>
                                <a:lnTo>
                                  <a:pt x="2891016" y="239059"/>
                                </a:lnTo>
                                <a:lnTo>
                                  <a:pt x="2914107" y="276571"/>
                                </a:lnTo>
                                <a:lnTo>
                                  <a:pt x="2951614" y="299666"/>
                                </a:lnTo>
                                <a:lnTo>
                                  <a:pt x="3002737" y="307543"/>
                                </a:lnTo>
                                <a:lnTo>
                                  <a:pt x="3053860" y="299666"/>
                                </a:lnTo>
                                <a:lnTo>
                                  <a:pt x="3091367" y="276571"/>
                                </a:lnTo>
                                <a:lnTo>
                                  <a:pt x="3103854" y="256286"/>
                                </a:lnTo>
                                <a:lnTo>
                                  <a:pt x="3002737" y="256286"/>
                                </a:lnTo>
                                <a:lnTo>
                                  <a:pt x="2975376" y="251613"/>
                                </a:lnTo>
                                <a:lnTo>
                                  <a:pt x="2956825" y="238131"/>
                                </a:lnTo>
                                <a:lnTo>
                                  <a:pt x="2946281" y="216638"/>
                                </a:lnTo>
                                <a:lnTo>
                                  <a:pt x="2942945" y="187934"/>
                                </a:lnTo>
                                <a:lnTo>
                                  <a:pt x="2942945" y="8547"/>
                                </a:lnTo>
                                <a:lnTo>
                                  <a:pt x="2938665" y="4267"/>
                                </a:lnTo>
                                <a:close/>
                              </a:path>
                              <a:path w="4314190" h="307975">
                                <a:moveTo>
                                  <a:pt x="3118065" y="4267"/>
                                </a:moveTo>
                                <a:lnTo>
                                  <a:pt x="3066808" y="4267"/>
                                </a:lnTo>
                                <a:lnTo>
                                  <a:pt x="3062541" y="8547"/>
                                </a:lnTo>
                                <a:lnTo>
                                  <a:pt x="3062541" y="187934"/>
                                </a:lnTo>
                                <a:lnTo>
                                  <a:pt x="3059203" y="216638"/>
                                </a:lnTo>
                                <a:lnTo>
                                  <a:pt x="3048655" y="238131"/>
                                </a:lnTo>
                                <a:lnTo>
                                  <a:pt x="3030099" y="251613"/>
                                </a:lnTo>
                                <a:lnTo>
                                  <a:pt x="3002737" y="256286"/>
                                </a:lnTo>
                                <a:lnTo>
                                  <a:pt x="3103854" y="256286"/>
                                </a:lnTo>
                                <a:lnTo>
                                  <a:pt x="3114458" y="239059"/>
                                </a:lnTo>
                                <a:lnTo>
                                  <a:pt x="3122333" y="187934"/>
                                </a:lnTo>
                                <a:lnTo>
                                  <a:pt x="3122333" y="8547"/>
                                </a:lnTo>
                                <a:lnTo>
                                  <a:pt x="3118065" y="4267"/>
                                </a:lnTo>
                                <a:close/>
                              </a:path>
                              <a:path w="4314190" h="307975">
                                <a:moveTo>
                                  <a:pt x="3297453" y="4267"/>
                                </a:moveTo>
                                <a:lnTo>
                                  <a:pt x="3237661" y="4267"/>
                                </a:lnTo>
                                <a:lnTo>
                                  <a:pt x="3233381" y="8547"/>
                                </a:lnTo>
                                <a:lnTo>
                                  <a:pt x="3233381" y="298996"/>
                                </a:lnTo>
                                <a:lnTo>
                                  <a:pt x="3237661" y="303263"/>
                                </a:lnTo>
                                <a:lnTo>
                                  <a:pt x="3288919" y="303263"/>
                                </a:lnTo>
                                <a:lnTo>
                                  <a:pt x="3293186" y="298996"/>
                                </a:lnTo>
                                <a:lnTo>
                                  <a:pt x="3293186" y="102514"/>
                                </a:lnTo>
                                <a:lnTo>
                                  <a:pt x="3361156" y="102514"/>
                                </a:lnTo>
                                <a:lnTo>
                                  <a:pt x="3306000" y="8547"/>
                                </a:lnTo>
                                <a:lnTo>
                                  <a:pt x="3297453" y="4267"/>
                                </a:lnTo>
                                <a:close/>
                              </a:path>
                              <a:path w="4314190" h="307975">
                                <a:moveTo>
                                  <a:pt x="3361156" y="102514"/>
                                </a:moveTo>
                                <a:lnTo>
                                  <a:pt x="3297453" y="102514"/>
                                </a:lnTo>
                                <a:lnTo>
                                  <a:pt x="3412782" y="298996"/>
                                </a:lnTo>
                                <a:lnTo>
                                  <a:pt x="3421329" y="303263"/>
                                </a:lnTo>
                                <a:lnTo>
                                  <a:pt x="3481120" y="303263"/>
                                </a:lnTo>
                                <a:lnTo>
                                  <a:pt x="3485400" y="298996"/>
                                </a:lnTo>
                                <a:lnTo>
                                  <a:pt x="3485400" y="205028"/>
                                </a:lnTo>
                                <a:lnTo>
                                  <a:pt x="3421329" y="205028"/>
                                </a:lnTo>
                                <a:lnTo>
                                  <a:pt x="3361156" y="102514"/>
                                </a:lnTo>
                                <a:close/>
                              </a:path>
                              <a:path w="4314190" h="307975">
                                <a:moveTo>
                                  <a:pt x="3481120" y="4267"/>
                                </a:moveTo>
                                <a:lnTo>
                                  <a:pt x="3429863" y="4267"/>
                                </a:lnTo>
                                <a:lnTo>
                                  <a:pt x="3425596" y="8547"/>
                                </a:lnTo>
                                <a:lnTo>
                                  <a:pt x="3425596" y="205028"/>
                                </a:lnTo>
                                <a:lnTo>
                                  <a:pt x="3485400" y="205028"/>
                                </a:lnTo>
                                <a:lnTo>
                                  <a:pt x="3485400" y="8547"/>
                                </a:lnTo>
                                <a:lnTo>
                                  <a:pt x="3481120" y="4267"/>
                                </a:lnTo>
                                <a:close/>
                              </a:path>
                              <a:path w="4314190" h="307975">
                                <a:moveTo>
                                  <a:pt x="3724592" y="0"/>
                                </a:moveTo>
                                <a:lnTo>
                                  <a:pt x="3673405" y="7381"/>
                                </a:lnTo>
                                <a:lnTo>
                                  <a:pt x="3632879" y="28293"/>
                                </a:lnTo>
                                <a:lnTo>
                                  <a:pt x="3603424" y="60893"/>
                                </a:lnTo>
                                <a:lnTo>
                                  <a:pt x="3585450" y="103334"/>
                                </a:lnTo>
                                <a:lnTo>
                                  <a:pt x="3579368" y="153771"/>
                                </a:lnTo>
                                <a:lnTo>
                                  <a:pt x="3585450" y="204208"/>
                                </a:lnTo>
                                <a:lnTo>
                                  <a:pt x="3603424" y="246649"/>
                                </a:lnTo>
                                <a:lnTo>
                                  <a:pt x="3632879" y="279249"/>
                                </a:lnTo>
                                <a:lnTo>
                                  <a:pt x="3673405" y="300162"/>
                                </a:lnTo>
                                <a:lnTo>
                                  <a:pt x="3724592" y="307543"/>
                                </a:lnTo>
                                <a:lnTo>
                                  <a:pt x="3771576" y="301268"/>
                                </a:lnTo>
                                <a:lnTo>
                                  <a:pt x="3808950" y="282979"/>
                                </a:lnTo>
                                <a:lnTo>
                                  <a:pt x="3832621" y="256286"/>
                                </a:lnTo>
                                <a:lnTo>
                                  <a:pt x="3724592" y="256286"/>
                                </a:lnTo>
                                <a:lnTo>
                                  <a:pt x="3686013" y="248676"/>
                                </a:lnTo>
                                <a:lnTo>
                                  <a:pt x="3659449" y="227450"/>
                                </a:lnTo>
                                <a:lnTo>
                                  <a:pt x="3644098" y="195014"/>
                                </a:lnTo>
                                <a:lnTo>
                                  <a:pt x="3639159" y="153771"/>
                                </a:lnTo>
                                <a:lnTo>
                                  <a:pt x="3644098" y="112523"/>
                                </a:lnTo>
                                <a:lnTo>
                                  <a:pt x="3659449" y="80087"/>
                                </a:lnTo>
                                <a:lnTo>
                                  <a:pt x="3686013" y="58865"/>
                                </a:lnTo>
                                <a:lnTo>
                                  <a:pt x="3724592" y="51257"/>
                                </a:lnTo>
                                <a:lnTo>
                                  <a:pt x="3834182" y="51257"/>
                                </a:lnTo>
                                <a:lnTo>
                                  <a:pt x="3808950" y="24028"/>
                                </a:lnTo>
                                <a:lnTo>
                                  <a:pt x="3771576" y="6207"/>
                                </a:lnTo>
                                <a:lnTo>
                                  <a:pt x="3724592" y="0"/>
                                </a:lnTo>
                                <a:close/>
                              </a:path>
                              <a:path w="4314190" h="307975">
                                <a:moveTo>
                                  <a:pt x="3844188" y="209296"/>
                                </a:moveTo>
                                <a:lnTo>
                                  <a:pt x="3792931" y="209296"/>
                                </a:lnTo>
                                <a:lnTo>
                                  <a:pt x="3788664" y="213563"/>
                                </a:lnTo>
                                <a:lnTo>
                                  <a:pt x="3779852" y="232856"/>
                                </a:lnTo>
                                <a:lnTo>
                                  <a:pt x="3766238" y="246140"/>
                                </a:lnTo>
                                <a:lnTo>
                                  <a:pt x="3747819" y="253816"/>
                                </a:lnTo>
                                <a:lnTo>
                                  <a:pt x="3724592" y="256286"/>
                                </a:lnTo>
                                <a:lnTo>
                                  <a:pt x="3832621" y="256286"/>
                                </a:lnTo>
                                <a:lnTo>
                                  <a:pt x="3835111" y="253477"/>
                                </a:lnTo>
                                <a:lnTo>
                                  <a:pt x="3848455" y="213563"/>
                                </a:lnTo>
                                <a:lnTo>
                                  <a:pt x="3844188" y="209296"/>
                                </a:lnTo>
                                <a:close/>
                              </a:path>
                              <a:path w="4314190" h="307975">
                                <a:moveTo>
                                  <a:pt x="3834182" y="51257"/>
                                </a:moveTo>
                                <a:lnTo>
                                  <a:pt x="3724592" y="51257"/>
                                </a:lnTo>
                                <a:lnTo>
                                  <a:pt x="3747819" y="53659"/>
                                </a:lnTo>
                                <a:lnTo>
                                  <a:pt x="3766268" y="60893"/>
                                </a:lnTo>
                                <a:lnTo>
                                  <a:pt x="3779852" y="72881"/>
                                </a:lnTo>
                                <a:lnTo>
                                  <a:pt x="3788664" y="89700"/>
                                </a:lnTo>
                                <a:lnTo>
                                  <a:pt x="3792931" y="93967"/>
                                </a:lnTo>
                                <a:lnTo>
                                  <a:pt x="3844188" y="93967"/>
                                </a:lnTo>
                                <a:lnTo>
                                  <a:pt x="3848455" y="89700"/>
                                </a:lnTo>
                                <a:lnTo>
                                  <a:pt x="3835111" y="52260"/>
                                </a:lnTo>
                                <a:lnTo>
                                  <a:pt x="3834182" y="51257"/>
                                </a:lnTo>
                                <a:close/>
                              </a:path>
                              <a:path w="4314190" h="307975">
                                <a:moveTo>
                                  <a:pt x="3997960" y="4267"/>
                                </a:moveTo>
                                <a:lnTo>
                                  <a:pt x="3946702" y="4267"/>
                                </a:lnTo>
                                <a:lnTo>
                                  <a:pt x="3942422" y="8547"/>
                                </a:lnTo>
                                <a:lnTo>
                                  <a:pt x="3942422" y="298996"/>
                                </a:lnTo>
                                <a:lnTo>
                                  <a:pt x="3946702" y="303263"/>
                                </a:lnTo>
                                <a:lnTo>
                                  <a:pt x="3997960" y="303263"/>
                                </a:lnTo>
                                <a:lnTo>
                                  <a:pt x="4002227" y="298996"/>
                                </a:lnTo>
                                <a:lnTo>
                                  <a:pt x="4002227" y="8547"/>
                                </a:lnTo>
                                <a:lnTo>
                                  <a:pt x="3997960" y="4267"/>
                                </a:lnTo>
                                <a:close/>
                              </a:path>
                              <a:path w="4314190" h="307975">
                                <a:moveTo>
                                  <a:pt x="4168800" y="4267"/>
                                </a:moveTo>
                                <a:lnTo>
                                  <a:pt x="4117543" y="4267"/>
                                </a:lnTo>
                                <a:lnTo>
                                  <a:pt x="4113276" y="8547"/>
                                </a:lnTo>
                                <a:lnTo>
                                  <a:pt x="4113276" y="298996"/>
                                </a:lnTo>
                                <a:lnTo>
                                  <a:pt x="4117543" y="303263"/>
                                </a:lnTo>
                                <a:lnTo>
                                  <a:pt x="4309757" y="303263"/>
                                </a:lnTo>
                                <a:lnTo>
                                  <a:pt x="4314024" y="298996"/>
                                </a:lnTo>
                                <a:lnTo>
                                  <a:pt x="4314024" y="256286"/>
                                </a:lnTo>
                                <a:lnTo>
                                  <a:pt x="4309757" y="252006"/>
                                </a:lnTo>
                                <a:lnTo>
                                  <a:pt x="4177347" y="252006"/>
                                </a:lnTo>
                                <a:lnTo>
                                  <a:pt x="4173080" y="247738"/>
                                </a:lnTo>
                                <a:lnTo>
                                  <a:pt x="4173080" y="8547"/>
                                </a:lnTo>
                                <a:lnTo>
                                  <a:pt x="4168800" y="4267"/>
                                </a:lnTo>
                                <a:close/>
                              </a:path>
                            </a:pathLst>
                          </a:custGeom>
                          <a:solidFill>
                            <a:srgbClr val="4F4946"/>
                          </a:solidFill>
                        </wps:spPr>
                        <wps:bodyPr wrap="square" lIns="0" tIns="0" rIns="0" bIns="0" rtlCol="0">
                          <a:prstTxWarp prst="textNoShape">
                            <a:avLst/>
                          </a:prstTxWarp>
                          <a:noAutofit/>
                        </wps:bodyPr>
                      </wps:wsp>
                      <wps:wsp>
                        <wps:cNvPr id="30" name="Graphic 30"/>
                        <wps:cNvSpPr/>
                        <wps:spPr>
                          <a:xfrm>
                            <a:off x="2346236" y="1723910"/>
                            <a:ext cx="3810" cy="101600"/>
                          </a:xfrm>
                          <a:custGeom>
                            <a:avLst/>
                            <a:gdLst/>
                            <a:ahLst/>
                            <a:cxnLst/>
                            <a:rect l="l" t="t" r="r" b="b"/>
                            <a:pathLst>
                              <a:path w="3810" h="101600">
                                <a:moveTo>
                                  <a:pt x="0" y="101066"/>
                                </a:moveTo>
                                <a:lnTo>
                                  <a:pt x="3213" y="101066"/>
                                </a:lnTo>
                                <a:lnTo>
                                  <a:pt x="3213" y="0"/>
                                </a:lnTo>
                                <a:lnTo>
                                  <a:pt x="0" y="0"/>
                                </a:lnTo>
                                <a:lnTo>
                                  <a:pt x="0" y="101066"/>
                                </a:lnTo>
                                <a:close/>
                              </a:path>
                            </a:pathLst>
                          </a:custGeom>
                          <a:solidFill>
                            <a:srgbClr val="B3B2B2"/>
                          </a:solidFill>
                        </wps:spPr>
                        <wps:bodyPr wrap="square" lIns="0" tIns="0" rIns="0" bIns="0" rtlCol="0">
                          <a:prstTxWarp prst="textNoShape">
                            <a:avLst/>
                          </a:prstTxWarp>
                          <a:noAutofit/>
                        </wps:bodyPr>
                      </wps:wsp>
                      <wps:wsp>
                        <wps:cNvPr id="31" name="Graphic 31"/>
                        <wps:cNvSpPr/>
                        <wps:spPr>
                          <a:xfrm>
                            <a:off x="2546781"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36AFDB"/>
                          </a:solidFill>
                        </wps:spPr>
                        <wps:bodyPr wrap="square" lIns="0" tIns="0" rIns="0" bIns="0" rtlCol="0">
                          <a:prstTxWarp prst="textNoShape">
                            <a:avLst/>
                          </a:prstTxWarp>
                          <a:noAutofit/>
                        </wps:bodyPr>
                      </wps:wsp>
                      <wps:wsp>
                        <wps:cNvPr id="32" name="Graphic 32"/>
                        <wps:cNvSpPr/>
                        <wps:spPr>
                          <a:xfrm>
                            <a:off x="2747327"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878787"/>
                          </a:solidFill>
                        </wps:spPr>
                        <wps:bodyPr wrap="square" lIns="0" tIns="0" rIns="0" bIns="0" rtlCol="0">
                          <a:prstTxWarp prst="textNoShape">
                            <a:avLst/>
                          </a:prstTxWarp>
                          <a:noAutofit/>
                        </wps:bodyPr>
                      </wps:wsp>
                      <wps:wsp>
                        <wps:cNvPr id="33" name="Graphic 33"/>
                        <wps:cNvSpPr/>
                        <wps:spPr>
                          <a:xfrm>
                            <a:off x="2947873"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F7A600"/>
                          </a:solidFill>
                        </wps:spPr>
                        <wps:bodyPr wrap="square" lIns="0" tIns="0" rIns="0" bIns="0" rtlCol="0">
                          <a:prstTxWarp prst="textNoShape">
                            <a:avLst/>
                          </a:prstTxWarp>
                          <a:noAutofit/>
                        </wps:bodyPr>
                      </wps:wsp>
                      <wps:wsp>
                        <wps:cNvPr id="34" name="Graphic 34"/>
                        <wps:cNvSpPr/>
                        <wps:spPr>
                          <a:xfrm>
                            <a:off x="3148418"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B3B2B2"/>
                          </a:solidFill>
                        </wps:spPr>
                        <wps:bodyPr wrap="square" lIns="0" tIns="0" rIns="0" bIns="0" rtlCol="0">
                          <a:prstTxWarp prst="textNoShape">
                            <a:avLst/>
                          </a:prstTxWarp>
                          <a:noAutofit/>
                        </wps:bodyPr>
                      </wps:wsp>
                      <wps:wsp>
                        <wps:cNvPr id="35" name="Graphic 35"/>
                        <wps:cNvSpPr/>
                        <wps:spPr>
                          <a:xfrm>
                            <a:off x="3348951"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E94A5D"/>
                          </a:solidFill>
                        </wps:spPr>
                        <wps:bodyPr wrap="square" lIns="0" tIns="0" rIns="0" bIns="0" rtlCol="0">
                          <a:prstTxWarp prst="textNoShape">
                            <a:avLst/>
                          </a:prstTxWarp>
                          <a:noAutofit/>
                        </wps:bodyPr>
                      </wps:wsp>
                      <wps:wsp>
                        <wps:cNvPr id="36" name="Graphic 36"/>
                        <wps:cNvSpPr/>
                        <wps:spPr>
                          <a:xfrm>
                            <a:off x="3549497"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FFD100"/>
                          </a:solidFill>
                        </wps:spPr>
                        <wps:bodyPr wrap="square" lIns="0" tIns="0" rIns="0" bIns="0" rtlCol="0">
                          <a:prstTxWarp prst="textNoShape">
                            <a:avLst/>
                          </a:prstTxWarp>
                          <a:noAutofit/>
                        </wps:bodyPr>
                      </wps:wsp>
                      <wps:wsp>
                        <wps:cNvPr id="37" name="Graphic 37"/>
                        <wps:cNvSpPr/>
                        <wps:spPr>
                          <a:xfrm>
                            <a:off x="3750043"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878787"/>
                          </a:solidFill>
                        </wps:spPr>
                        <wps:bodyPr wrap="square" lIns="0" tIns="0" rIns="0" bIns="0" rtlCol="0">
                          <a:prstTxWarp prst="textNoShape">
                            <a:avLst/>
                          </a:prstTxWarp>
                          <a:noAutofit/>
                        </wps:bodyPr>
                      </wps:wsp>
                      <wps:wsp>
                        <wps:cNvPr id="38" name="Graphic 38"/>
                        <wps:cNvSpPr/>
                        <wps:spPr>
                          <a:xfrm>
                            <a:off x="3950589"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B3B2B2"/>
                          </a:solidFill>
                        </wps:spPr>
                        <wps:bodyPr wrap="square" lIns="0" tIns="0" rIns="0" bIns="0" rtlCol="0">
                          <a:prstTxWarp prst="textNoShape">
                            <a:avLst/>
                          </a:prstTxWarp>
                          <a:noAutofit/>
                        </wps:bodyPr>
                      </wps:wsp>
                      <wps:wsp>
                        <wps:cNvPr id="39" name="Graphic 39"/>
                        <wps:cNvSpPr/>
                        <wps:spPr>
                          <a:xfrm>
                            <a:off x="4151134"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56879C"/>
                          </a:solidFill>
                        </wps:spPr>
                        <wps:bodyPr wrap="square" lIns="0" tIns="0" rIns="0" bIns="0" rtlCol="0">
                          <a:prstTxWarp prst="textNoShape">
                            <a:avLst/>
                          </a:prstTxWarp>
                          <a:noAutofit/>
                        </wps:bodyPr>
                      </wps:wsp>
                      <wps:wsp>
                        <wps:cNvPr id="40" name="Graphic 40"/>
                        <wps:cNvSpPr/>
                        <wps:spPr>
                          <a:xfrm>
                            <a:off x="4351680"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F39200"/>
                          </a:solidFill>
                        </wps:spPr>
                        <wps:bodyPr wrap="square" lIns="0" tIns="0" rIns="0" bIns="0" rtlCol="0">
                          <a:prstTxWarp prst="textNoShape">
                            <a:avLst/>
                          </a:prstTxWarp>
                          <a:noAutofit/>
                        </wps:bodyPr>
                      </wps:wsp>
                      <wps:wsp>
                        <wps:cNvPr id="41" name="Graphic 41"/>
                        <wps:cNvSpPr/>
                        <wps:spPr>
                          <a:xfrm>
                            <a:off x="1747825" y="1723910"/>
                            <a:ext cx="2905125" cy="101600"/>
                          </a:xfrm>
                          <a:custGeom>
                            <a:avLst/>
                            <a:gdLst/>
                            <a:ahLst/>
                            <a:cxnLst/>
                            <a:rect l="l" t="t" r="r" b="b"/>
                            <a:pathLst>
                              <a:path w="2905125" h="101600">
                                <a:moveTo>
                                  <a:pt x="100266" y="0"/>
                                </a:moveTo>
                                <a:lnTo>
                                  <a:pt x="0" y="0"/>
                                </a:lnTo>
                                <a:lnTo>
                                  <a:pt x="0" y="101066"/>
                                </a:lnTo>
                                <a:lnTo>
                                  <a:pt x="100266" y="101066"/>
                                </a:lnTo>
                                <a:lnTo>
                                  <a:pt x="100266" y="0"/>
                                </a:lnTo>
                                <a:close/>
                              </a:path>
                              <a:path w="2905125" h="101600">
                                <a:moveTo>
                                  <a:pt x="2904655" y="0"/>
                                </a:moveTo>
                                <a:lnTo>
                                  <a:pt x="2804388" y="0"/>
                                </a:lnTo>
                                <a:lnTo>
                                  <a:pt x="2804388" y="101066"/>
                                </a:lnTo>
                                <a:lnTo>
                                  <a:pt x="2904655" y="101066"/>
                                </a:lnTo>
                                <a:lnTo>
                                  <a:pt x="2904655" y="0"/>
                                </a:lnTo>
                                <a:close/>
                              </a:path>
                            </a:pathLst>
                          </a:custGeom>
                          <a:solidFill>
                            <a:srgbClr val="B3B2B2"/>
                          </a:solidFill>
                        </wps:spPr>
                        <wps:bodyPr wrap="square" lIns="0" tIns="0" rIns="0" bIns="0" rtlCol="0">
                          <a:prstTxWarp prst="textNoShape">
                            <a:avLst/>
                          </a:prstTxWarp>
                          <a:noAutofit/>
                        </wps:bodyPr>
                      </wps:wsp>
                      <wps:wsp>
                        <wps:cNvPr id="42" name="Graphic 42"/>
                        <wps:cNvSpPr/>
                        <wps:spPr>
                          <a:xfrm>
                            <a:off x="1948370"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A2C748"/>
                          </a:solidFill>
                        </wps:spPr>
                        <wps:bodyPr wrap="square" lIns="0" tIns="0" rIns="0" bIns="0" rtlCol="0">
                          <a:prstTxWarp prst="textNoShape">
                            <a:avLst/>
                          </a:prstTxWarp>
                          <a:noAutofit/>
                        </wps:bodyPr>
                      </wps:wsp>
                      <wps:wsp>
                        <wps:cNvPr id="43" name="Graphic 43"/>
                        <wps:cNvSpPr/>
                        <wps:spPr>
                          <a:xfrm>
                            <a:off x="2148916"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B3B2B2"/>
                          </a:solidFill>
                        </wps:spPr>
                        <wps:bodyPr wrap="square" lIns="0" tIns="0" rIns="0" bIns="0" rtlCol="0">
                          <a:prstTxWarp prst="textNoShape">
                            <a:avLst/>
                          </a:prstTxWarp>
                          <a:noAutofit/>
                        </wps:bodyPr>
                      </wps:wsp>
                      <wps:wsp>
                        <wps:cNvPr id="44" name="Graphic 44"/>
                        <wps:cNvSpPr/>
                        <wps:spPr>
                          <a:xfrm>
                            <a:off x="2349449"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F39200"/>
                          </a:solidFill>
                        </wps:spPr>
                        <wps:bodyPr wrap="square" lIns="0" tIns="0" rIns="0" bIns="0" rtlCol="0">
                          <a:prstTxWarp prst="textNoShape">
                            <a:avLst/>
                          </a:prstTxWarp>
                          <a:noAutofit/>
                        </wps:bodyPr>
                      </wps:wsp>
                      <wps:wsp>
                        <wps:cNvPr id="45" name="Graphic 45"/>
                        <wps:cNvSpPr/>
                        <wps:spPr>
                          <a:xfrm>
                            <a:off x="344550"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878787"/>
                          </a:solidFill>
                        </wps:spPr>
                        <wps:bodyPr wrap="square" lIns="0" tIns="0" rIns="0" bIns="0" rtlCol="0">
                          <a:prstTxWarp prst="textNoShape">
                            <a:avLst/>
                          </a:prstTxWarp>
                          <a:noAutofit/>
                        </wps:bodyPr>
                      </wps:wsp>
                      <wps:wsp>
                        <wps:cNvPr id="46" name="Graphic 46"/>
                        <wps:cNvSpPr/>
                        <wps:spPr>
                          <a:xfrm>
                            <a:off x="545096"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FFD100"/>
                          </a:solidFill>
                        </wps:spPr>
                        <wps:bodyPr wrap="square" lIns="0" tIns="0" rIns="0" bIns="0" rtlCol="0">
                          <a:prstTxWarp prst="textNoShape">
                            <a:avLst/>
                          </a:prstTxWarp>
                          <a:noAutofit/>
                        </wps:bodyPr>
                      </wps:wsp>
                      <wps:wsp>
                        <wps:cNvPr id="47" name="Graphic 47"/>
                        <wps:cNvSpPr/>
                        <wps:spPr>
                          <a:xfrm>
                            <a:off x="745642" y="1723910"/>
                            <a:ext cx="300990" cy="101600"/>
                          </a:xfrm>
                          <a:custGeom>
                            <a:avLst/>
                            <a:gdLst/>
                            <a:ahLst/>
                            <a:cxnLst/>
                            <a:rect l="l" t="t" r="r" b="b"/>
                            <a:pathLst>
                              <a:path w="300990" h="101600">
                                <a:moveTo>
                                  <a:pt x="100266" y="0"/>
                                </a:moveTo>
                                <a:lnTo>
                                  <a:pt x="0" y="0"/>
                                </a:lnTo>
                                <a:lnTo>
                                  <a:pt x="0" y="101066"/>
                                </a:lnTo>
                                <a:lnTo>
                                  <a:pt x="100266" y="101066"/>
                                </a:lnTo>
                                <a:lnTo>
                                  <a:pt x="100266" y="0"/>
                                </a:lnTo>
                                <a:close/>
                              </a:path>
                              <a:path w="300990" h="101600">
                                <a:moveTo>
                                  <a:pt x="300812" y="0"/>
                                </a:moveTo>
                                <a:lnTo>
                                  <a:pt x="200545" y="0"/>
                                </a:lnTo>
                                <a:lnTo>
                                  <a:pt x="200545" y="101066"/>
                                </a:lnTo>
                                <a:lnTo>
                                  <a:pt x="300812" y="101066"/>
                                </a:lnTo>
                                <a:lnTo>
                                  <a:pt x="300812" y="0"/>
                                </a:lnTo>
                                <a:close/>
                              </a:path>
                            </a:pathLst>
                          </a:custGeom>
                          <a:solidFill>
                            <a:srgbClr val="878787"/>
                          </a:solidFill>
                        </wps:spPr>
                        <wps:bodyPr wrap="square" lIns="0" tIns="0" rIns="0" bIns="0" rtlCol="0">
                          <a:prstTxWarp prst="textNoShape">
                            <a:avLst/>
                          </a:prstTxWarp>
                          <a:noAutofit/>
                        </wps:bodyPr>
                      </wps:wsp>
                      <wps:wsp>
                        <wps:cNvPr id="48" name="Graphic 48"/>
                        <wps:cNvSpPr/>
                        <wps:spPr>
                          <a:xfrm>
                            <a:off x="1146733"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B3B2B2"/>
                          </a:solidFill>
                        </wps:spPr>
                        <wps:bodyPr wrap="square" lIns="0" tIns="0" rIns="0" bIns="0" rtlCol="0">
                          <a:prstTxWarp prst="textNoShape">
                            <a:avLst/>
                          </a:prstTxWarp>
                          <a:noAutofit/>
                        </wps:bodyPr>
                      </wps:wsp>
                      <wps:wsp>
                        <wps:cNvPr id="49" name="Graphic 49"/>
                        <wps:cNvSpPr/>
                        <wps:spPr>
                          <a:xfrm>
                            <a:off x="1347279"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878787"/>
                          </a:solidFill>
                        </wps:spPr>
                        <wps:bodyPr wrap="square" lIns="0" tIns="0" rIns="0" bIns="0" rtlCol="0">
                          <a:prstTxWarp prst="textNoShape">
                            <a:avLst/>
                          </a:prstTxWarp>
                          <a:noAutofit/>
                        </wps:bodyPr>
                      </wps:wsp>
                      <wps:wsp>
                        <wps:cNvPr id="50" name="Graphic 50"/>
                        <wps:cNvSpPr/>
                        <wps:spPr>
                          <a:xfrm>
                            <a:off x="1547825" y="1723910"/>
                            <a:ext cx="100330" cy="101600"/>
                          </a:xfrm>
                          <a:custGeom>
                            <a:avLst/>
                            <a:gdLst/>
                            <a:ahLst/>
                            <a:cxnLst/>
                            <a:rect l="l" t="t" r="r" b="b"/>
                            <a:pathLst>
                              <a:path w="100330" h="101600">
                                <a:moveTo>
                                  <a:pt x="100266" y="0"/>
                                </a:moveTo>
                                <a:lnTo>
                                  <a:pt x="0" y="0"/>
                                </a:lnTo>
                                <a:lnTo>
                                  <a:pt x="0" y="101066"/>
                                </a:lnTo>
                                <a:lnTo>
                                  <a:pt x="100266" y="101066"/>
                                </a:lnTo>
                                <a:lnTo>
                                  <a:pt x="100266" y="0"/>
                                </a:lnTo>
                                <a:close/>
                              </a:path>
                            </a:pathLst>
                          </a:custGeom>
                          <a:solidFill>
                            <a:srgbClr val="E94A5D"/>
                          </a:solidFill>
                        </wps:spPr>
                        <wps:bodyPr wrap="square" lIns="0" tIns="0" rIns="0" bIns="0" rtlCol="0">
                          <a:prstTxWarp prst="textNoShape">
                            <a:avLst/>
                          </a:prstTxWarp>
                          <a:noAutofit/>
                        </wps:bodyPr>
                      </wps:wsp>
                    </wpg:wgp>
                  </a:graphicData>
                </a:graphic>
              </wp:anchor>
            </w:drawing>
          </mc:Choice>
          <mc:Fallback>
            <w:pict>
              <v:group w14:anchorId="3FA99355" id="Group 27" o:spid="_x0000_s1026" alt="&quot;&quot;" style="position:absolute;margin-left:0;margin-top:.4pt;width:393.95pt;height:241.95pt;z-index:251658240;mso-wrap-distance-left:0;mso-wrap-distance-right:0;mso-position-horizontal:center;mso-position-horizontal-relative:page" coordsize="50031,30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">
                <v:shape id="Graphic 28" o:spid="_x0000_s1027" style="position:absolute;left:63;top:63;width:49905;height:30601;visibility:visible;mso-wrap-style:square;v-text-anchor:top" coordsize="4990465,3060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" path="m,3060001r4990452,l4990452,,,,,3060001xe" filled="f" strokecolor="#4f4946" strokeweight="1pt">
                  <v:path arrowok="t"/>
                </v:shape>
                <v:shape id="Graphic 29" o:spid="_x0000_s1028" style="position:absolute;left:3445;top:12477;width:43142;height:3079;visibility:visible;mso-wrap-style:square;v-text-anchor:top" coordsize="4314190,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" path="m196481,4267r-192214,l,8547,,298996r4267,4267l55524,303263r4267,-4267l59791,183667r4280,-4267l187934,179400r4267,-4280l192201,132410r-4267,-4267l64071,128143r-4280,-4268l59791,59804r4280,-4280l196481,55524r4267,-4267l200748,8547,196481,4267xem410044,4267r-55524,l350253,8547,252006,256286r,42710l256273,303263r38443,l298996,298996r21348,-55525l328891,239191r176889,l485452,187934r-139479,l341706,183667,380149,81153r62956,l414312,8547,410044,4267xem505780,239191r-70107,l444220,243471r21349,55525l469849,303263r38443,l512559,298996r,-42710l505780,239191xem443105,81153r-58689,l422859,183667r-4267,4267l485452,187934,443105,81153xem653516,4267r-51257,l597979,8547r,290449l602259,303263r192202,l798741,298996r,-42710l794461,252006r-132410,l657783,247738r,-239191l653516,4267xem935418,4267r-51257,l879894,8547r,290449l884161,303263r51257,l939685,298996r,-85433l969594,183667r81776,l1016571,140957r,-4267l1020851,132410r-81166,l939685,8547,935418,4267xem1051370,183667r-77509,l1067828,298996r8547,4267l1106271,303263r4267,-4267l1110538,256286r-59168,-72619xem1097724,4267r-21349,l1067828,8547,943965,132410r76886,l1102004,51257r,-42710l1097724,4267xem1251496,4267r-51258,l1195971,8547r,290449l1200238,303263r51258,l1255763,298996r,-290449l1251496,4267xem1512049,4267r-140957,l1366824,8547r,290449l1371092,303263r51257,l1426616,298996r,-111062l1430883,183667r119609,l1550492,179400r24421,-10347l1595332,151099r10409,-18689l1430883,132410r-4267,-4267l1426616,59804r4267,-4280l1607097,55524r-154,-797l1585722,26695,1553289,9874,1512049,4267xem1550492,183667r-76886,l1482140,187934r85433,111062l1576120,303263r25629,l1606016,298996r,-42710l1550492,183667xem1607097,55524r-95048,l1529534,57327r13481,6207l1551689,75348r3070,18619l1551689,112591r-8674,11813l1529534,130609r-17485,1801l1605741,132410r3604,-6472l1614551,93967r-7454,-38443xem1764055,4267r-51257,l1708531,8547r,290449l1712798,303263r51257,l1768322,298996r,-85433l1798218,183667r81789,l1845208,140957r,-4267l1849488,132410r-81166,l1768322,8547r-4267,-4280xem1880007,183667r-77509,l1896465,298996r8547,4267l1934908,303263r4267,-4267l1939175,256286r-59168,-72619xem1926361,4267r-21349,l1896465,8547,1772589,132410r76899,l1930641,51257r,-42710l1926361,4267xem2297976,r-51187,7381l2206263,28293r-29455,32600l2158834,103334r-6083,50437l2158834,204208r17974,42441l2206263,279249r40526,20913l2297976,307543r46983,-6275l2382334,282979r23670,-26693l2297976,256286r-38579,-7610l2232833,227450r-15351,-32436l2212543,153771r4939,-41248l2232833,80087r26564,-21222l2297976,51257r109589,l2382334,24028,2344959,6207,2297976,xem2417572,209296r-51258,l2362047,213563r-8813,19293l2339617,246140r-18420,7676l2297976,256286r108028,l2408495,253477r13344,-39914l2417572,209296xem2407565,51257r-109589,l2321197,53659r18449,7234l2353234,72881r8813,16819l2366314,93967r51258,l2421839,89700,2408495,52260r-930,-1003xem2643949,r-49548,7381l2554080,28293r-30070,32600l2505217,103334r-6492,50437l2505217,204208r18793,42441l2554080,279249r40321,20913l2643949,307543r49548,-7381l2733818,279249r21182,-22963l2643949,256286r-36773,-7610l2580411,227450r-16354,-32436l2558516,153771r5541,-41248l2580411,80087r26765,-21222l2643949,51257r111051,l2733818,28293,2693497,7381,2643949,xem2755000,51257r-111051,l2680720,58865r26761,21222l2723830,112523r5539,41248l2723830,195014r-16349,32436l2680720,248676r-36771,7610l2755000,256286r8888,-9637l2782681,204208r6493,-50437l2782681,103334,2763888,60893r-8888,-9636xem2938665,4267r-51257,l2883141,8547r,179387l2891016,239059r23091,37512l2951614,299666r51123,7877l3053860,299666r37507,-23095l3103854,256286r-101117,l2975376,251613r-18551,-13482l2946281,216638r-3336,-28704l2942945,8547r-4280,-4280xem3118065,4267r-51257,l3062541,8547r,179387l3059203,216638r-10548,21493l3030099,251613r-27362,4673l3103854,256286r10604,-17227l3122333,187934r,-179387l3118065,4267xem3297453,4267r-59792,l3233381,8547r,290449l3237661,303263r51258,l3293186,298996r,-196482l3361156,102514,3306000,8547r-8547,-4280xem3361156,102514r-63703,l3412782,298996r8547,4267l3481120,303263r4280,-4267l3485400,205028r-64071,l3361156,102514xem3481120,4267r-51257,l3425596,8547r,196481l3485400,205028r,-196481l3481120,4267xem3724592,r-51187,7381l3632879,28293r-29455,32600l3585450,103334r-6082,50437l3585450,204208r17974,42441l3632879,279249r40526,20913l3724592,307543r46984,-6275l3808950,282979r23671,-26693l3724592,256286r-38579,-7610l3659449,227450r-15351,-32436l3639159,153771r4939,-41248l3659449,80087r26564,-21222l3724592,51257r109590,l3808950,24028,3771576,6207,3724592,xem3844188,209296r-51257,l3788664,213563r-8812,19293l3766238,246140r-18419,7676l3724592,256286r108029,l3835111,253477r13344,-39914l3844188,209296xem3834182,51257r-109590,l3747819,53659r18449,7234l3779852,72881r8812,16819l3792931,93967r51257,l3848455,89700,3835111,52260r-929,-1003xem3997960,4267r-51258,l3942422,8547r,290449l3946702,303263r51258,l4002227,298996r,-290449l3997960,4267xem4168800,4267r-51257,l4113276,8547r,290449l4117543,303263r192214,l4314024,298996r,-42710l4309757,252006r-132410,l4173080,247738r,-239191l4168800,4267xe" fillcolor="#4f4946" stroked="f">
                  <v:path arrowok="t"/>
                </v:shape>
                <v:shape id="Graphic 30" o:spid="_x0000_s1029" style="position:absolute;left:23462;top:17239;width:38;height:1016;visibility:visible;mso-wrap-style:square;v-text-anchor:top" coordsize="381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" path="m,101066r3213,l3213,,,,,101066xe" fillcolor="#b3b2b2" stroked="f">
                  <v:path arrowok="t"/>
                </v:shape>
                <v:shape id="Graphic 31" o:spid="_x0000_s1030" style="position:absolute;left:25467;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" path="m100266,l,,,101066r100266,l100266,xe" fillcolor="#36afdb" stroked="f">
                  <v:path arrowok="t"/>
                </v:shape>
                <v:shape id="Graphic 32" o:spid="_x0000_s1031" style="position:absolute;left:27473;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" path="m100266,l,,,101066r100266,l100266,xe" fillcolor="#878787" stroked="f">
                  <v:path arrowok="t"/>
                </v:shape>
                <v:shape id="Graphic 33" o:spid="_x0000_s1032" style="position:absolute;left:29478;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" path="m100266,l,,,101066r100266,l100266,xe" fillcolor="#f7a600" stroked="f">
                  <v:path arrowok="t"/>
                </v:shape>
                <v:shape id="Graphic 34" o:spid="_x0000_s1033" style="position:absolute;left:31484;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" path="m100266,l,,,101066r100266,l100266,xe" fillcolor="#b3b2b2" stroked="f">
                  <v:path arrowok="t"/>
                </v:shape>
                <v:shape id="Graphic 35" o:spid="_x0000_s1034" style="position:absolute;left:33489;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" path="m100266,l,,,101066r100266,l100266,xe" fillcolor="#e94a5d" stroked="f">
                  <v:path arrowok="t"/>
                </v:shape>
                <v:shape id="Graphic 36" o:spid="_x0000_s1035" style="position:absolute;left:35494;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" path="m100266,l,,,101066r100266,l100266,xe" fillcolor="#ffd100" stroked="f">
                  <v:path arrowok="t"/>
                </v:shape>
                <v:shape id="Graphic 37" o:spid="_x0000_s1036" style="position:absolute;left:37500;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" path="m100266,l,,,101066r100266,l100266,xe" fillcolor="#878787" stroked="f">
                  <v:path arrowok="t"/>
                </v:shape>
                <v:shape id="Graphic 38" o:spid="_x0000_s1037" style="position:absolute;left:39505;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" path="m100266,l,,,101066r100266,l100266,xe" fillcolor="#b3b2b2" stroked="f">
                  <v:path arrowok="t"/>
                </v:shape>
                <v:shape id="Graphic 39" o:spid="_x0000_s1038" style="position:absolute;left:41511;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" path="m100266,l,,,101066r100266,l100266,xe" fillcolor="#56879c" stroked="f">
                  <v:path arrowok="t"/>
                </v:shape>
                <v:shape id="Graphic 40" o:spid="_x0000_s1039" style="position:absolute;left:43516;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" path="m100266,l,,,101066r100266,l100266,xe" fillcolor="#f39200" stroked="f">
                  <v:path arrowok="t"/>
                </v:shape>
                <v:shape id="Graphic 41" o:spid="_x0000_s1040" style="position:absolute;left:17478;top:17239;width:29051;height:1016;visibility:visible;mso-wrap-style:square;v-text-anchor:top" coordsize="2905125,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" path="m100266,l,,,101066r100266,l100266,xem2904655,l2804388,r,101066l2904655,101066,2904655,xe" fillcolor="#b3b2b2" stroked="f">
                  <v:path arrowok="t"/>
                </v:shape>
                <v:shape id="Graphic 42" o:spid="_x0000_s1041" style="position:absolute;left:19483;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" path="m100266,l,,,101066r100266,l100266,xe" fillcolor="#a2c748" stroked="f">
                  <v:path arrowok="t"/>
                </v:shape>
                <v:shape id="Graphic 43" o:spid="_x0000_s1042" style="position:absolute;left:21489;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" path="m100266,l,,,101066r100266,l100266,xe" fillcolor="#b3b2b2" stroked="f">
                  <v:path arrowok="t"/>
                </v:shape>
                <v:shape id="Graphic 44" o:spid="_x0000_s1043" style="position:absolute;left:23494;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" path="m100266,l,,,101066r100266,l100266,xe" fillcolor="#f39200" stroked="f">
                  <v:path arrowok="t"/>
                </v:shape>
                <v:shape id="Graphic 45" o:spid="_x0000_s1044" style="position:absolute;left:3445;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" path="m100266,l,,,101066r100266,l100266,xe" fillcolor="#878787" stroked="f">
                  <v:path arrowok="t"/>
                </v:shape>
                <v:shape id="Graphic 46" o:spid="_x0000_s1045" style="position:absolute;left:5450;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" path="m100266,l,,,101066r100266,l100266,xe" fillcolor="#ffd100" stroked="f">
                  <v:path arrowok="t"/>
                </v:shape>
                <v:shape id="Graphic 47" o:spid="_x0000_s1046" style="position:absolute;left:7456;top:17239;width:3010;height:1016;visibility:visible;mso-wrap-style:square;v-text-anchor:top" coordsize="30099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" path="m100266,l,,,101066r100266,l100266,xem300812,l200545,r,101066l300812,101066,300812,xe" fillcolor="#878787" stroked="f">
                  <v:path arrowok="t"/>
                </v:shape>
                <v:shape id="Graphic 48" o:spid="_x0000_s1047" style="position:absolute;left:11467;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" path="m100266,l,,,101066r100266,l100266,xe" fillcolor="#b3b2b2" stroked="f">
                  <v:path arrowok="t"/>
                </v:shape>
                <v:shape id="Graphic 49" o:spid="_x0000_s1048" style="position:absolute;left:13472;top:17239;width:1004;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" path="m100266,l,,,101066r100266,l100266,xe" fillcolor="#878787" stroked="f">
                  <v:path arrowok="t"/>
                </v:shape>
                <v:shape id="Graphic 50" o:spid="_x0000_s1049" style="position:absolute;left:15478;top:17239;width:1003;height:1016;visibility:visible;mso-wrap-style:square;v-text-anchor:top" coordsize="10033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" path="m100266,l,,,101066r100266,l100266,xe" fillcolor="#e94a5d" stroked="f">
                  <v:path arrowok="t"/>
                </v:shape>
                <w10:wrap anchorx="page"/>
              </v:group>
            </w:pict>
          </mc:Fallback>
        </mc:AlternateContent>
      </w:r>
    </w:p>
    <w:p w14:paraId="39736EBC" w14:textId="77777777" w:rsidR="00DB5027" w:rsidRPr="00785806" w:rsidRDefault="00DB5027" w:rsidP="00DB5027">
      <w:pPr>
        <w:tabs>
          <w:tab w:val="num" w:pos="360"/>
        </w:tabs>
        <w:ind w:left="360" w:hanging="360"/>
        <w:rPr>
          <w:rFonts w:ascii="Arial" w:hAnsi="Arial" w:cs="Arial"/>
          <w:b/>
        </w:rPr>
      </w:pPr>
    </w:p>
    <w:p w14:paraId="1C6BFB04" w14:textId="0E5FA741" w:rsidR="00DB5027" w:rsidRPr="00785806" w:rsidRDefault="00DB5027" w:rsidP="00DB5027">
      <w:pPr>
        <w:tabs>
          <w:tab w:val="num" w:pos="360"/>
        </w:tabs>
        <w:ind w:left="360" w:hanging="360"/>
        <w:rPr>
          <w:rFonts w:ascii="Arial" w:hAnsi="Arial" w:cs="Arial"/>
          <w:b/>
        </w:rPr>
      </w:pPr>
    </w:p>
    <w:p w14:paraId="75897E53" w14:textId="0FAF91C4" w:rsidR="00DB5027" w:rsidRPr="00A20E26" w:rsidRDefault="00DB5027" w:rsidP="0002414B">
      <w:pPr>
        <w:tabs>
          <w:tab w:val="num" w:pos="360"/>
        </w:tabs>
        <w:ind w:left="360" w:hanging="360"/>
        <w:jc w:val="center"/>
        <w:rPr>
          <w:rFonts w:ascii="Arial" w:hAnsi="Arial" w:cs="Arial"/>
          <w:b/>
        </w:rPr>
      </w:pPr>
    </w:p>
    <w:p w14:paraId="36C026FF" w14:textId="77777777" w:rsidR="00DB5027" w:rsidRPr="00A20E26" w:rsidRDefault="00DB5027" w:rsidP="00DB5027">
      <w:pPr>
        <w:tabs>
          <w:tab w:val="num" w:pos="360"/>
        </w:tabs>
        <w:ind w:left="360" w:hanging="360"/>
        <w:rPr>
          <w:rFonts w:ascii="Arial" w:hAnsi="Arial" w:cs="Arial"/>
          <w:b/>
        </w:rPr>
      </w:pPr>
    </w:p>
    <w:p w14:paraId="04A4CD65" w14:textId="77777777" w:rsidR="00DB5027" w:rsidRPr="00A20E26" w:rsidRDefault="00DB5027" w:rsidP="00DB5027">
      <w:pPr>
        <w:tabs>
          <w:tab w:val="num" w:pos="360"/>
        </w:tabs>
        <w:ind w:left="360" w:hanging="360"/>
        <w:rPr>
          <w:rFonts w:ascii="Arial" w:hAnsi="Arial" w:cs="Arial"/>
          <w:b/>
        </w:rPr>
      </w:pPr>
    </w:p>
    <w:p w14:paraId="41685D7B" w14:textId="77777777" w:rsidR="00DB5027" w:rsidRPr="00A20E26" w:rsidRDefault="00DB5027" w:rsidP="00DB5027">
      <w:pPr>
        <w:tabs>
          <w:tab w:val="num" w:pos="360"/>
        </w:tabs>
        <w:ind w:left="360" w:hanging="360"/>
        <w:rPr>
          <w:rFonts w:ascii="Arial" w:hAnsi="Arial" w:cs="Arial"/>
          <w:b/>
        </w:rPr>
      </w:pPr>
    </w:p>
    <w:p w14:paraId="5BD6FD97" w14:textId="77777777" w:rsidR="00DB5027" w:rsidRPr="00A20E26" w:rsidRDefault="00DB5027" w:rsidP="00DB5027">
      <w:pPr>
        <w:tabs>
          <w:tab w:val="num" w:pos="360"/>
        </w:tabs>
        <w:ind w:left="360" w:hanging="360"/>
        <w:rPr>
          <w:rFonts w:ascii="Arial" w:hAnsi="Arial" w:cs="Arial"/>
          <w:b/>
        </w:rPr>
      </w:pPr>
    </w:p>
    <w:p w14:paraId="61CB75C0" w14:textId="77777777" w:rsidR="00DB5027" w:rsidRPr="00A20E26" w:rsidRDefault="00DB5027" w:rsidP="00DB5027">
      <w:pPr>
        <w:tabs>
          <w:tab w:val="num" w:pos="360"/>
        </w:tabs>
        <w:ind w:left="360" w:hanging="360"/>
        <w:rPr>
          <w:rFonts w:ascii="Arial" w:hAnsi="Arial" w:cs="Arial"/>
          <w:b/>
        </w:rPr>
      </w:pPr>
    </w:p>
    <w:p w14:paraId="10D78F38" w14:textId="77777777" w:rsidR="00DB5027" w:rsidRPr="00A20E26" w:rsidRDefault="00DB5027" w:rsidP="0002414B">
      <w:pPr>
        <w:tabs>
          <w:tab w:val="num" w:pos="360"/>
        </w:tabs>
        <w:rPr>
          <w:rFonts w:ascii="Arial" w:hAnsi="Arial" w:cs="Arial"/>
          <w:b/>
        </w:rPr>
      </w:pPr>
    </w:p>
    <w:p w14:paraId="3FB30314" w14:textId="77777777" w:rsidR="00DB5027" w:rsidRPr="005B5C07" w:rsidRDefault="00DB5027" w:rsidP="00DB5027">
      <w:pPr>
        <w:rPr>
          <w:rFonts w:ascii="Arial" w:hAnsi="Arial" w:cs="Arial"/>
          <w:b/>
          <w:sz w:val="40"/>
          <w:szCs w:val="40"/>
        </w:rPr>
      </w:pPr>
    </w:p>
    <w:p w14:paraId="50F7FEB2" w14:textId="77777777" w:rsidR="00905A6C" w:rsidRDefault="00905A6C" w:rsidP="00DB5027">
      <w:pPr>
        <w:jc w:val="center"/>
        <w:rPr>
          <w:rFonts w:ascii="Arial" w:hAnsi="Arial" w:cs="Arial"/>
          <w:b/>
          <w:sz w:val="40"/>
          <w:szCs w:val="40"/>
        </w:rPr>
      </w:pPr>
    </w:p>
    <w:p w14:paraId="0536F907" w14:textId="77777777" w:rsidR="00905A6C" w:rsidRDefault="00905A6C" w:rsidP="00DB5027">
      <w:pPr>
        <w:jc w:val="center"/>
        <w:rPr>
          <w:rFonts w:ascii="Arial" w:hAnsi="Arial" w:cs="Arial"/>
          <w:b/>
          <w:sz w:val="40"/>
          <w:szCs w:val="40"/>
        </w:rPr>
      </w:pPr>
    </w:p>
    <w:p w14:paraId="6BB39335" w14:textId="77777777" w:rsidR="00905A6C" w:rsidRDefault="00905A6C" w:rsidP="00DB5027">
      <w:pPr>
        <w:jc w:val="center"/>
        <w:rPr>
          <w:rFonts w:ascii="Arial" w:hAnsi="Arial" w:cs="Arial"/>
          <w:b/>
          <w:sz w:val="40"/>
          <w:szCs w:val="40"/>
        </w:rPr>
      </w:pPr>
    </w:p>
    <w:p w14:paraId="5939E966" w14:textId="77777777" w:rsidR="00905A6C" w:rsidRDefault="00905A6C" w:rsidP="00DB5027">
      <w:pPr>
        <w:jc w:val="center"/>
        <w:rPr>
          <w:rFonts w:ascii="Arial" w:hAnsi="Arial" w:cs="Arial"/>
          <w:b/>
          <w:sz w:val="40"/>
          <w:szCs w:val="40"/>
        </w:rPr>
      </w:pPr>
    </w:p>
    <w:p w14:paraId="471E974E" w14:textId="77777777" w:rsidR="00905A6C" w:rsidRDefault="00905A6C" w:rsidP="00DB5027">
      <w:pPr>
        <w:jc w:val="center"/>
        <w:rPr>
          <w:rFonts w:ascii="Arial" w:hAnsi="Arial" w:cs="Arial"/>
          <w:b/>
          <w:sz w:val="40"/>
          <w:szCs w:val="40"/>
        </w:rPr>
      </w:pPr>
    </w:p>
    <w:p w14:paraId="2BFF2C46" w14:textId="77777777" w:rsidR="00905A6C" w:rsidRDefault="00905A6C" w:rsidP="00DB5027">
      <w:pPr>
        <w:jc w:val="center"/>
        <w:rPr>
          <w:rFonts w:ascii="Arial" w:hAnsi="Arial" w:cs="Arial"/>
          <w:b/>
          <w:sz w:val="40"/>
          <w:szCs w:val="40"/>
        </w:rPr>
      </w:pPr>
    </w:p>
    <w:p w14:paraId="5189F32D" w14:textId="7B9F5EA7" w:rsidR="00DB5027" w:rsidRPr="005B5C07" w:rsidRDefault="006765E9" w:rsidP="00DB5027">
      <w:pPr>
        <w:jc w:val="center"/>
        <w:rPr>
          <w:rFonts w:ascii="Arial" w:hAnsi="Arial" w:cs="Arial"/>
          <w:b/>
          <w:sz w:val="40"/>
          <w:szCs w:val="40"/>
        </w:rPr>
      </w:pPr>
      <w:r w:rsidRPr="005B5C07">
        <w:rPr>
          <w:rFonts w:ascii="Arial" w:hAnsi="Arial" w:cs="Arial"/>
          <w:b/>
          <w:sz w:val="40"/>
          <w:szCs w:val="40"/>
        </w:rPr>
        <w:t>ANNUAL PROCUREMENT REPORT</w:t>
      </w:r>
    </w:p>
    <w:p w14:paraId="3442E82E" w14:textId="77777777" w:rsidR="00DB5027" w:rsidRPr="005B5C07" w:rsidRDefault="00DB5027" w:rsidP="00DB5027">
      <w:pPr>
        <w:jc w:val="center"/>
        <w:rPr>
          <w:rFonts w:ascii="Arial" w:hAnsi="Arial" w:cs="Arial"/>
          <w:b/>
          <w:sz w:val="40"/>
          <w:szCs w:val="40"/>
        </w:rPr>
      </w:pPr>
    </w:p>
    <w:p w14:paraId="05D1F698" w14:textId="5065CF72" w:rsidR="00DB5027" w:rsidRPr="005B5C07" w:rsidRDefault="006765E9" w:rsidP="76E6BEC7">
      <w:pPr>
        <w:jc w:val="center"/>
        <w:rPr>
          <w:rFonts w:ascii="Arial" w:hAnsi="Arial" w:cs="Arial"/>
          <w:b/>
          <w:bCs/>
          <w:sz w:val="40"/>
          <w:szCs w:val="40"/>
        </w:rPr>
      </w:pPr>
      <w:r w:rsidRPr="76E6BEC7">
        <w:rPr>
          <w:rFonts w:ascii="Arial" w:hAnsi="Arial" w:cs="Arial"/>
          <w:b/>
          <w:bCs/>
          <w:sz w:val="40"/>
          <w:szCs w:val="40"/>
        </w:rPr>
        <w:t xml:space="preserve">1 </w:t>
      </w:r>
      <w:r w:rsidR="00DB436C" w:rsidRPr="76E6BEC7">
        <w:rPr>
          <w:rFonts w:ascii="Arial" w:hAnsi="Arial" w:cs="Arial"/>
          <w:b/>
          <w:bCs/>
          <w:sz w:val="40"/>
          <w:szCs w:val="40"/>
        </w:rPr>
        <w:t>April 20</w:t>
      </w:r>
      <w:r w:rsidR="00224DD6" w:rsidRPr="76E6BEC7">
        <w:rPr>
          <w:rFonts w:ascii="Arial" w:hAnsi="Arial" w:cs="Arial"/>
          <w:b/>
          <w:bCs/>
          <w:sz w:val="40"/>
          <w:szCs w:val="40"/>
        </w:rPr>
        <w:t>2</w:t>
      </w:r>
      <w:r w:rsidR="5603906F" w:rsidRPr="76E6BEC7">
        <w:rPr>
          <w:rFonts w:ascii="Arial" w:hAnsi="Arial" w:cs="Arial"/>
          <w:b/>
          <w:bCs/>
          <w:sz w:val="40"/>
          <w:szCs w:val="40"/>
        </w:rPr>
        <w:t>3</w:t>
      </w:r>
      <w:r w:rsidR="00DB436C" w:rsidRPr="76E6BEC7">
        <w:rPr>
          <w:rFonts w:ascii="Arial" w:hAnsi="Arial" w:cs="Arial"/>
          <w:b/>
          <w:bCs/>
          <w:sz w:val="40"/>
          <w:szCs w:val="40"/>
        </w:rPr>
        <w:t xml:space="preserve"> – 31 March 20</w:t>
      </w:r>
      <w:r w:rsidR="00483717" w:rsidRPr="76E6BEC7">
        <w:rPr>
          <w:rFonts w:ascii="Arial" w:hAnsi="Arial" w:cs="Arial"/>
          <w:b/>
          <w:bCs/>
          <w:sz w:val="40"/>
          <w:szCs w:val="40"/>
        </w:rPr>
        <w:t>2</w:t>
      </w:r>
      <w:r w:rsidR="77B9E9D7" w:rsidRPr="76E6BEC7">
        <w:rPr>
          <w:rFonts w:ascii="Arial" w:hAnsi="Arial" w:cs="Arial"/>
          <w:b/>
          <w:bCs/>
          <w:sz w:val="40"/>
          <w:szCs w:val="40"/>
        </w:rPr>
        <w:t>4</w:t>
      </w:r>
    </w:p>
    <w:p w14:paraId="62EDDC70" w14:textId="77777777" w:rsidR="00DB5027" w:rsidRPr="005B5C07" w:rsidRDefault="00DB5027" w:rsidP="00DB5027">
      <w:pPr>
        <w:jc w:val="center"/>
        <w:rPr>
          <w:rFonts w:ascii="Arial" w:hAnsi="Arial" w:cs="Arial"/>
          <w:b/>
          <w:sz w:val="40"/>
          <w:szCs w:val="40"/>
        </w:rPr>
      </w:pPr>
    </w:p>
    <w:p w14:paraId="5A2EAFDE" w14:textId="77777777" w:rsidR="00DB5027" w:rsidRPr="005B5C07" w:rsidRDefault="00DB5027" w:rsidP="00DB5027">
      <w:pPr>
        <w:jc w:val="center"/>
        <w:rPr>
          <w:rFonts w:ascii="Arial" w:hAnsi="Arial" w:cs="Arial"/>
          <w:b/>
          <w:sz w:val="40"/>
          <w:szCs w:val="40"/>
        </w:rPr>
      </w:pPr>
    </w:p>
    <w:p w14:paraId="4C1DC92A" w14:textId="77777777" w:rsidR="00DB5027" w:rsidRPr="00A20E26" w:rsidRDefault="00DB5027" w:rsidP="00DB5027">
      <w:pPr>
        <w:tabs>
          <w:tab w:val="num" w:pos="360"/>
        </w:tabs>
        <w:ind w:left="360" w:hanging="360"/>
        <w:rPr>
          <w:rFonts w:ascii="Arial" w:hAnsi="Arial" w:cs="Arial"/>
          <w:b/>
        </w:rPr>
      </w:pPr>
    </w:p>
    <w:p w14:paraId="2DBB3137" w14:textId="77777777" w:rsidR="00DB5027" w:rsidRPr="00A20E26" w:rsidRDefault="00DB5027" w:rsidP="00DB5027">
      <w:pPr>
        <w:tabs>
          <w:tab w:val="num" w:pos="360"/>
        </w:tabs>
        <w:ind w:left="360" w:hanging="360"/>
        <w:rPr>
          <w:rFonts w:ascii="Arial" w:hAnsi="Arial" w:cs="Arial"/>
          <w:b/>
        </w:rPr>
      </w:pPr>
    </w:p>
    <w:p w14:paraId="015BE679" w14:textId="77777777" w:rsidR="00DB5027" w:rsidRPr="00A20E26" w:rsidRDefault="00DB5027" w:rsidP="00DB5027">
      <w:pPr>
        <w:tabs>
          <w:tab w:val="num" w:pos="360"/>
        </w:tabs>
        <w:ind w:left="360" w:hanging="360"/>
        <w:rPr>
          <w:rFonts w:ascii="Arial" w:hAnsi="Arial" w:cs="Arial"/>
          <w:b/>
        </w:rPr>
      </w:pPr>
    </w:p>
    <w:p w14:paraId="3DA55B1E" w14:textId="77777777" w:rsidR="00DB5027" w:rsidRPr="00A20E26" w:rsidRDefault="00DB5027" w:rsidP="00DB5027">
      <w:pPr>
        <w:tabs>
          <w:tab w:val="num" w:pos="360"/>
        </w:tabs>
        <w:ind w:left="360" w:hanging="360"/>
        <w:rPr>
          <w:rFonts w:ascii="Arial" w:hAnsi="Arial" w:cs="Arial"/>
          <w:b/>
        </w:rPr>
      </w:pPr>
    </w:p>
    <w:p w14:paraId="0BA5595B" w14:textId="77777777" w:rsidR="00DB5027" w:rsidRPr="00A20E26" w:rsidRDefault="00DB5027" w:rsidP="00DB5027">
      <w:pPr>
        <w:tabs>
          <w:tab w:val="num" w:pos="360"/>
        </w:tabs>
        <w:ind w:left="360" w:hanging="360"/>
        <w:rPr>
          <w:rFonts w:ascii="Arial" w:hAnsi="Arial" w:cs="Arial"/>
          <w:b/>
        </w:rPr>
      </w:pPr>
    </w:p>
    <w:p w14:paraId="6161B3A0" w14:textId="77777777" w:rsidR="00DB5027" w:rsidRPr="00A20E26" w:rsidRDefault="00DB5027" w:rsidP="00DB5027">
      <w:pPr>
        <w:tabs>
          <w:tab w:val="num" w:pos="360"/>
        </w:tabs>
        <w:ind w:left="360" w:hanging="360"/>
        <w:rPr>
          <w:rFonts w:ascii="Arial" w:hAnsi="Arial" w:cs="Arial"/>
          <w:b/>
        </w:rPr>
      </w:pPr>
    </w:p>
    <w:p w14:paraId="43F67982" w14:textId="77777777" w:rsidR="00DB5027" w:rsidRPr="00A20E26" w:rsidRDefault="00DB5027" w:rsidP="0002414B">
      <w:pPr>
        <w:tabs>
          <w:tab w:val="num" w:pos="360"/>
        </w:tabs>
        <w:rPr>
          <w:rFonts w:ascii="Arial" w:hAnsi="Arial" w:cs="Arial"/>
          <w:b/>
        </w:rPr>
      </w:pPr>
    </w:p>
    <w:p w14:paraId="61A051B5" w14:textId="77777777" w:rsidR="009E7544" w:rsidRPr="00D20B18" w:rsidRDefault="00DB5027" w:rsidP="00D20B18">
      <w:pPr>
        <w:rPr>
          <w:rFonts w:ascii="Arial" w:hAnsi="Arial" w:cs="Arial"/>
          <w:b/>
          <w:bCs/>
        </w:rPr>
      </w:pPr>
      <w:r w:rsidRPr="00A20E26">
        <w:rPr>
          <w:sz w:val="36"/>
          <w:szCs w:val="36"/>
        </w:rPr>
        <w:br w:type="page"/>
      </w:r>
      <w:bookmarkStart w:id="0" w:name="_Toc509416663"/>
      <w:r w:rsidR="009E7544" w:rsidRPr="00D20B18">
        <w:rPr>
          <w:rFonts w:ascii="Arial" w:hAnsi="Arial" w:cs="Arial"/>
          <w:b/>
          <w:bCs/>
        </w:rPr>
        <w:lastRenderedPageBreak/>
        <w:t>C</w:t>
      </w:r>
      <w:r w:rsidR="00552EB5" w:rsidRPr="00D20B18">
        <w:rPr>
          <w:rFonts w:ascii="Arial" w:hAnsi="Arial" w:cs="Arial"/>
          <w:b/>
          <w:bCs/>
        </w:rPr>
        <w:t>ONTENTS</w:t>
      </w:r>
    </w:p>
    <w:p w14:paraId="5E6B72A8" w14:textId="77777777" w:rsidR="00CC47D0" w:rsidRPr="00506F83" w:rsidRDefault="00CC47D0" w:rsidP="009E7544">
      <w:pPr>
        <w:spacing w:line="360" w:lineRule="auto"/>
        <w:ind w:left="360"/>
        <w:rPr>
          <w:rFonts w:ascii="Arial" w:hAnsi="Arial" w:cs="Arial"/>
          <w:b/>
        </w:rPr>
      </w:pPr>
    </w:p>
    <w:p w14:paraId="1D180E1C" w14:textId="0CD1AFB9" w:rsidR="00CC01E9" w:rsidRDefault="009E7544">
      <w:pPr>
        <w:pStyle w:val="TOC1"/>
        <w:rPr>
          <w:rFonts w:asciiTheme="minorHAnsi" w:eastAsiaTheme="minorEastAsia" w:hAnsiTheme="minorHAnsi" w:cstheme="minorBidi"/>
          <w:b w:val="0"/>
          <w:kern w:val="2"/>
          <w14:ligatures w14:val="standardContextual"/>
        </w:rPr>
      </w:pPr>
      <w:r w:rsidRPr="76E6BEC7">
        <w:fldChar w:fldCharType="begin"/>
      </w:r>
      <w:r w:rsidRPr="00506F83">
        <w:instrText xml:space="preserve"> TOC \o "1-3" \h \z \u </w:instrText>
      </w:r>
      <w:r w:rsidRPr="76E6BEC7">
        <w:fldChar w:fldCharType="separate"/>
      </w:r>
      <w:hyperlink w:anchor="_Toc184061372" w:history="1">
        <w:r w:rsidR="00CC01E9" w:rsidRPr="005473CD">
          <w:rPr>
            <w:rStyle w:val="Hyperlink"/>
            <w:rFonts w:ascii="Arial Bold" w:hAnsi="Arial Bold"/>
          </w:rPr>
          <w:t>1.</w:t>
        </w:r>
        <w:r w:rsidR="00CC01E9">
          <w:rPr>
            <w:rFonts w:asciiTheme="minorHAnsi" w:eastAsiaTheme="minorEastAsia" w:hAnsiTheme="minorHAnsi" w:cstheme="minorBidi"/>
            <w:b w:val="0"/>
            <w:kern w:val="2"/>
            <w14:ligatures w14:val="standardContextual"/>
          </w:rPr>
          <w:tab/>
        </w:r>
        <w:r w:rsidR="00CC01E9" w:rsidRPr="005473CD">
          <w:rPr>
            <w:rStyle w:val="Hyperlink"/>
            <w:bCs/>
          </w:rPr>
          <w:t>INTRODUCTION</w:t>
        </w:r>
        <w:r w:rsidR="00CC01E9">
          <w:rPr>
            <w:webHidden/>
          </w:rPr>
          <w:tab/>
        </w:r>
        <w:r w:rsidR="00CC01E9">
          <w:rPr>
            <w:webHidden/>
          </w:rPr>
          <w:fldChar w:fldCharType="begin"/>
        </w:r>
        <w:r w:rsidR="00CC01E9">
          <w:rPr>
            <w:webHidden/>
          </w:rPr>
          <w:instrText xml:space="preserve"> PAGEREF _Toc184061372 \h </w:instrText>
        </w:r>
        <w:r w:rsidR="00CC01E9">
          <w:rPr>
            <w:webHidden/>
          </w:rPr>
        </w:r>
        <w:r w:rsidR="00CC01E9">
          <w:rPr>
            <w:webHidden/>
          </w:rPr>
          <w:fldChar w:fldCharType="separate"/>
        </w:r>
        <w:r w:rsidR="00CC01E9">
          <w:rPr>
            <w:webHidden/>
          </w:rPr>
          <w:t>3</w:t>
        </w:r>
        <w:r w:rsidR="00CC01E9">
          <w:rPr>
            <w:webHidden/>
          </w:rPr>
          <w:fldChar w:fldCharType="end"/>
        </w:r>
      </w:hyperlink>
    </w:p>
    <w:p w14:paraId="3EE2108E" w14:textId="3845C98C" w:rsidR="00CC01E9" w:rsidRDefault="00CC01E9">
      <w:pPr>
        <w:pStyle w:val="TOC1"/>
        <w:rPr>
          <w:rFonts w:asciiTheme="minorHAnsi" w:eastAsiaTheme="minorEastAsia" w:hAnsiTheme="minorHAnsi" w:cstheme="minorBidi"/>
          <w:b w:val="0"/>
          <w:kern w:val="2"/>
          <w14:ligatures w14:val="standardContextual"/>
        </w:rPr>
      </w:pPr>
      <w:hyperlink w:anchor="_Toc184061373" w:history="1">
        <w:r w:rsidRPr="005473CD">
          <w:rPr>
            <w:rStyle w:val="Hyperlink"/>
            <w:rFonts w:ascii="Arial Bold" w:hAnsi="Arial Bold"/>
          </w:rPr>
          <w:t>2.</w:t>
        </w:r>
        <w:r>
          <w:rPr>
            <w:rFonts w:asciiTheme="minorHAnsi" w:eastAsiaTheme="minorEastAsia" w:hAnsiTheme="minorHAnsi" w:cstheme="minorBidi"/>
            <w:b w:val="0"/>
            <w:kern w:val="2"/>
            <w14:ligatures w14:val="standardContextual"/>
          </w:rPr>
          <w:tab/>
        </w:r>
        <w:r w:rsidRPr="005473CD">
          <w:rPr>
            <w:rStyle w:val="Hyperlink"/>
          </w:rPr>
          <w:t>ANNUAL PROCUREMENT REPORT OWNERSHIP</w:t>
        </w:r>
        <w:r>
          <w:rPr>
            <w:webHidden/>
          </w:rPr>
          <w:tab/>
        </w:r>
        <w:r>
          <w:rPr>
            <w:webHidden/>
          </w:rPr>
          <w:fldChar w:fldCharType="begin"/>
        </w:r>
        <w:r>
          <w:rPr>
            <w:webHidden/>
          </w:rPr>
          <w:instrText xml:space="preserve"> PAGEREF _Toc184061373 \h </w:instrText>
        </w:r>
        <w:r>
          <w:rPr>
            <w:webHidden/>
          </w:rPr>
        </w:r>
        <w:r>
          <w:rPr>
            <w:webHidden/>
          </w:rPr>
          <w:fldChar w:fldCharType="separate"/>
        </w:r>
        <w:r>
          <w:rPr>
            <w:webHidden/>
          </w:rPr>
          <w:t>3</w:t>
        </w:r>
        <w:r>
          <w:rPr>
            <w:webHidden/>
          </w:rPr>
          <w:fldChar w:fldCharType="end"/>
        </w:r>
      </w:hyperlink>
    </w:p>
    <w:p w14:paraId="01A1DCE6" w14:textId="4E532AB4" w:rsidR="00CC01E9" w:rsidRDefault="00CC01E9">
      <w:pPr>
        <w:pStyle w:val="TOC1"/>
        <w:rPr>
          <w:rFonts w:asciiTheme="minorHAnsi" w:eastAsiaTheme="minorEastAsia" w:hAnsiTheme="minorHAnsi" w:cstheme="minorBidi"/>
          <w:b w:val="0"/>
          <w:kern w:val="2"/>
          <w14:ligatures w14:val="standardContextual"/>
        </w:rPr>
      </w:pPr>
      <w:hyperlink w:anchor="_Toc184061374" w:history="1">
        <w:r w:rsidRPr="005473CD">
          <w:rPr>
            <w:rStyle w:val="Hyperlink"/>
            <w:rFonts w:ascii="Arial Bold" w:hAnsi="Arial Bold"/>
          </w:rPr>
          <w:t>3.</w:t>
        </w:r>
        <w:r>
          <w:rPr>
            <w:rFonts w:asciiTheme="minorHAnsi" w:eastAsiaTheme="minorEastAsia" w:hAnsiTheme="minorHAnsi" w:cstheme="minorBidi"/>
            <w:b w:val="0"/>
            <w:kern w:val="2"/>
            <w14:ligatures w14:val="standardContextual"/>
          </w:rPr>
          <w:tab/>
        </w:r>
        <w:r w:rsidRPr="005473CD">
          <w:rPr>
            <w:rStyle w:val="Hyperlink"/>
          </w:rPr>
          <w:t>SUMMARY OF REGULATED PROCUREMENTS COMPLETED</w:t>
        </w:r>
        <w:r>
          <w:rPr>
            <w:webHidden/>
          </w:rPr>
          <w:tab/>
        </w:r>
        <w:r>
          <w:rPr>
            <w:webHidden/>
          </w:rPr>
          <w:fldChar w:fldCharType="begin"/>
        </w:r>
        <w:r>
          <w:rPr>
            <w:webHidden/>
          </w:rPr>
          <w:instrText xml:space="preserve"> PAGEREF _Toc184061374 \h </w:instrText>
        </w:r>
        <w:r>
          <w:rPr>
            <w:webHidden/>
          </w:rPr>
        </w:r>
        <w:r>
          <w:rPr>
            <w:webHidden/>
          </w:rPr>
          <w:fldChar w:fldCharType="separate"/>
        </w:r>
        <w:r>
          <w:rPr>
            <w:webHidden/>
          </w:rPr>
          <w:t>4</w:t>
        </w:r>
        <w:r>
          <w:rPr>
            <w:webHidden/>
          </w:rPr>
          <w:fldChar w:fldCharType="end"/>
        </w:r>
      </w:hyperlink>
    </w:p>
    <w:p w14:paraId="39A417B5" w14:textId="2ED1908D" w:rsidR="00CC01E9" w:rsidRDefault="00CC01E9">
      <w:pPr>
        <w:pStyle w:val="TOC1"/>
        <w:rPr>
          <w:rFonts w:asciiTheme="minorHAnsi" w:eastAsiaTheme="minorEastAsia" w:hAnsiTheme="minorHAnsi" w:cstheme="minorBidi"/>
          <w:b w:val="0"/>
          <w:kern w:val="2"/>
          <w14:ligatures w14:val="standardContextual"/>
        </w:rPr>
      </w:pPr>
      <w:hyperlink w:anchor="_Toc184061375" w:history="1">
        <w:r w:rsidRPr="005473CD">
          <w:rPr>
            <w:rStyle w:val="Hyperlink"/>
            <w:rFonts w:ascii="Arial Bold" w:hAnsi="Arial Bold"/>
          </w:rPr>
          <w:t>4.</w:t>
        </w:r>
        <w:r>
          <w:rPr>
            <w:rFonts w:asciiTheme="minorHAnsi" w:eastAsiaTheme="minorEastAsia" w:hAnsiTheme="minorHAnsi" w:cstheme="minorBidi"/>
            <w:b w:val="0"/>
            <w:kern w:val="2"/>
            <w14:ligatures w14:val="standardContextual"/>
          </w:rPr>
          <w:tab/>
        </w:r>
        <w:r w:rsidRPr="005473CD">
          <w:rPr>
            <w:rStyle w:val="Hyperlink"/>
          </w:rPr>
          <w:t>REVIEW OF REGULATED PROCUREMENT COMPLIANCE</w:t>
        </w:r>
        <w:r>
          <w:rPr>
            <w:webHidden/>
          </w:rPr>
          <w:tab/>
        </w:r>
        <w:r>
          <w:rPr>
            <w:webHidden/>
          </w:rPr>
          <w:fldChar w:fldCharType="begin"/>
        </w:r>
        <w:r>
          <w:rPr>
            <w:webHidden/>
          </w:rPr>
          <w:instrText xml:space="preserve"> PAGEREF _Toc184061375 \h </w:instrText>
        </w:r>
        <w:r>
          <w:rPr>
            <w:webHidden/>
          </w:rPr>
        </w:r>
        <w:r>
          <w:rPr>
            <w:webHidden/>
          </w:rPr>
          <w:fldChar w:fldCharType="separate"/>
        </w:r>
        <w:r>
          <w:rPr>
            <w:webHidden/>
          </w:rPr>
          <w:t>4</w:t>
        </w:r>
        <w:r>
          <w:rPr>
            <w:webHidden/>
          </w:rPr>
          <w:fldChar w:fldCharType="end"/>
        </w:r>
      </w:hyperlink>
    </w:p>
    <w:p w14:paraId="672E3E6A" w14:textId="48FEAE2F" w:rsidR="00CC01E9" w:rsidRDefault="00CC01E9">
      <w:pPr>
        <w:pStyle w:val="TOC1"/>
        <w:rPr>
          <w:rFonts w:asciiTheme="minorHAnsi" w:eastAsiaTheme="minorEastAsia" w:hAnsiTheme="minorHAnsi" w:cstheme="minorBidi"/>
          <w:b w:val="0"/>
          <w:kern w:val="2"/>
          <w14:ligatures w14:val="standardContextual"/>
        </w:rPr>
      </w:pPr>
      <w:hyperlink w:anchor="_Toc184061376" w:history="1">
        <w:r w:rsidRPr="005473CD">
          <w:rPr>
            <w:rStyle w:val="Hyperlink"/>
            <w:rFonts w:ascii="Arial Bold" w:hAnsi="Arial Bold"/>
          </w:rPr>
          <w:t>5.</w:t>
        </w:r>
        <w:r>
          <w:rPr>
            <w:rFonts w:asciiTheme="minorHAnsi" w:eastAsiaTheme="minorEastAsia" w:hAnsiTheme="minorHAnsi" w:cstheme="minorBidi"/>
            <w:b w:val="0"/>
            <w:kern w:val="2"/>
            <w14:ligatures w14:val="standardContextual"/>
          </w:rPr>
          <w:tab/>
        </w:r>
        <w:r w:rsidRPr="005473CD">
          <w:rPr>
            <w:rStyle w:val="Hyperlink"/>
          </w:rPr>
          <w:t>PROCUREMENT STRATEGY PERFORMANCE</w:t>
        </w:r>
        <w:r>
          <w:rPr>
            <w:webHidden/>
          </w:rPr>
          <w:tab/>
        </w:r>
        <w:r>
          <w:rPr>
            <w:webHidden/>
          </w:rPr>
          <w:fldChar w:fldCharType="begin"/>
        </w:r>
        <w:r>
          <w:rPr>
            <w:webHidden/>
          </w:rPr>
          <w:instrText xml:space="preserve"> PAGEREF _Toc184061376 \h </w:instrText>
        </w:r>
        <w:r>
          <w:rPr>
            <w:webHidden/>
          </w:rPr>
        </w:r>
        <w:r>
          <w:rPr>
            <w:webHidden/>
          </w:rPr>
          <w:fldChar w:fldCharType="separate"/>
        </w:r>
        <w:r>
          <w:rPr>
            <w:webHidden/>
          </w:rPr>
          <w:t>5</w:t>
        </w:r>
        <w:r>
          <w:rPr>
            <w:webHidden/>
          </w:rPr>
          <w:fldChar w:fldCharType="end"/>
        </w:r>
      </w:hyperlink>
    </w:p>
    <w:p w14:paraId="741D4EA2" w14:textId="346A6E35" w:rsidR="00CC01E9" w:rsidRDefault="00CC01E9">
      <w:pPr>
        <w:pStyle w:val="TOC1"/>
        <w:rPr>
          <w:rFonts w:asciiTheme="minorHAnsi" w:eastAsiaTheme="minorEastAsia" w:hAnsiTheme="minorHAnsi" w:cstheme="minorBidi"/>
          <w:b w:val="0"/>
          <w:kern w:val="2"/>
          <w14:ligatures w14:val="standardContextual"/>
        </w:rPr>
      </w:pPr>
      <w:hyperlink w:anchor="_Toc184061377" w:history="1">
        <w:r w:rsidRPr="005473CD">
          <w:rPr>
            <w:rStyle w:val="Hyperlink"/>
            <w:rFonts w:ascii="Arial Bold" w:hAnsi="Arial Bold"/>
          </w:rPr>
          <w:t>6.</w:t>
        </w:r>
        <w:r>
          <w:rPr>
            <w:rFonts w:asciiTheme="minorHAnsi" w:eastAsiaTheme="minorEastAsia" w:hAnsiTheme="minorHAnsi" w:cstheme="minorBidi"/>
            <w:b w:val="0"/>
            <w:kern w:val="2"/>
            <w14:ligatures w14:val="standardContextual"/>
          </w:rPr>
          <w:tab/>
        </w:r>
        <w:r w:rsidRPr="005473CD">
          <w:rPr>
            <w:rStyle w:val="Hyperlink"/>
          </w:rPr>
          <w:t>FUTURE REGULATED PROCUREMENTS SUMMARY</w:t>
        </w:r>
        <w:r>
          <w:rPr>
            <w:webHidden/>
          </w:rPr>
          <w:tab/>
        </w:r>
        <w:r>
          <w:rPr>
            <w:webHidden/>
          </w:rPr>
          <w:fldChar w:fldCharType="begin"/>
        </w:r>
        <w:r>
          <w:rPr>
            <w:webHidden/>
          </w:rPr>
          <w:instrText xml:space="preserve"> PAGEREF _Toc184061377 \h </w:instrText>
        </w:r>
        <w:r>
          <w:rPr>
            <w:webHidden/>
          </w:rPr>
        </w:r>
        <w:r>
          <w:rPr>
            <w:webHidden/>
          </w:rPr>
          <w:fldChar w:fldCharType="separate"/>
        </w:r>
        <w:r>
          <w:rPr>
            <w:webHidden/>
          </w:rPr>
          <w:t>8</w:t>
        </w:r>
        <w:r>
          <w:rPr>
            <w:webHidden/>
          </w:rPr>
          <w:fldChar w:fldCharType="end"/>
        </w:r>
      </w:hyperlink>
    </w:p>
    <w:p w14:paraId="235E8CCC" w14:textId="1F3A5FB5" w:rsidR="00CC01E9" w:rsidRDefault="00CC01E9">
      <w:pPr>
        <w:pStyle w:val="TOC1"/>
        <w:rPr>
          <w:rFonts w:asciiTheme="minorHAnsi" w:eastAsiaTheme="minorEastAsia" w:hAnsiTheme="minorHAnsi" w:cstheme="minorBidi"/>
          <w:b w:val="0"/>
          <w:kern w:val="2"/>
          <w14:ligatures w14:val="standardContextual"/>
        </w:rPr>
      </w:pPr>
      <w:hyperlink w:anchor="_Toc184061378" w:history="1">
        <w:r w:rsidRPr="005473CD">
          <w:rPr>
            <w:rStyle w:val="Hyperlink"/>
            <w:rFonts w:ascii="Arial Bold" w:hAnsi="Arial Bold"/>
          </w:rPr>
          <w:t>7.</w:t>
        </w:r>
        <w:r>
          <w:rPr>
            <w:rFonts w:asciiTheme="minorHAnsi" w:eastAsiaTheme="minorEastAsia" w:hAnsiTheme="minorHAnsi" w:cstheme="minorBidi"/>
            <w:b w:val="0"/>
            <w:kern w:val="2"/>
            <w14:ligatures w14:val="standardContextual"/>
          </w:rPr>
          <w:tab/>
        </w:r>
        <w:r w:rsidRPr="005473CD">
          <w:rPr>
            <w:rStyle w:val="Hyperlink"/>
          </w:rPr>
          <w:t>LOCAL SUPPLIERS, SMES &amp; THIRD SECTOR</w:t>
        </w:r>
        <w:r>
          <w:rPr>
            <w:webHidden/>
          </w:rPr>
          <w:tab/>
        </w:r>
        <w:r>
          <w:rPr>
            <w:webHidden/>
          </w:rPr>
          <w:fldChar w:fldCharType="begin"/>
        </w:r>
        <w:r>
          <w:rPr>
            <w:webHidden/>
          </w:rPr>
          <w:instrText xml:space="preserve"> PAGEREF _Toc184061378 \h </w:instrText>
        </w:r>
        <w:r>
          <w:rPr>
            <w:webHidden/>
          </w:rPr>
        </w:r>
        <w:r>
          <w:rPr>
            <w:webHidden/>
          </w:rPr>
          <w:fldChar w:fldCharType="separate"/>
        </w:r>
        <w:r>
          <w:rPr>
            <w:webHidden/>
          </w:rPr>
          <w:t>9</w:t>
        </w:r>
        <w:r>
          <w:rPr>
            <w:webHidden/>
          </w:rPr>
          <w:fldChar w:fldCharType="end"/>
        </w:r>
      </w:hyperlink>
    </w:p>
    <w:p w14:paraId="7D4C2FF8" w14:textId="77E5FD96" w:rsidR="00CC01E9" w:rsidRDefault="00CC01E9">
      <w:pPr>
        <w:pStyle w:val="TOC1"/>
        <w:rPr>
          <w:rFonts w:asciiTheme="minorHAnsi" w:eastAsiaTheme="minorEastAsia" w:hAnsiTheme="minorHAnsi" w:cstheme="minorBidi"/>
          <w:b w:val="0"/>
          <w:kern w:val="2"/>
          <w14:ligatures w14:val="standardContextual"/>
        </w:rPr>
      </w:pPr>
      <w:hyperlink w:anchor="_Toc184061379" w:history="1">
        <w:r w:rsidRPr="005473CD">
          <w:rPr>
            <w:rStyle w:val="Hyperlink"/>
            <w:rFonts w:ascii="Arial Bold" w:hAnsi="Arial Bold"/>
          </w:rPr>
          <w:t>8.</w:t>
        </w:r>
        <w:r>
          <w:rPr>
            <w:rFonts w:asciiTheme="minorHAnsi" w:eastAsiaTheme="minorEastAsia" w:hAnsiTheme="minorHAnsi" w:cstheme="minorBidi"/>
            <w:b w:val="0"/>
            <w:kern w:val="2"/>
            <w14:ligatures w14:val="standardContextual"/>
          </w:rPr>
          <w:tab/>
        </w:r>
        <w:r w:rsidRPr="005473CD">
          <w:rPr>
            <w:rStyle w:val="Hyperlink"/>
          </w:rPr>
          <w:t>COLLABORATION</w:t>
        </w:r>
        <w:r>
          <w:rPr>
            <w:webHidden/>
          </w:rPr>
          <w:tab/>
        </w:r>
        <w:r>
          <w:rPr>
            <w:webHidden/>
          </w:rPr>
          <w:fldChar w:fldCharType="begin"/>
        </w:r>
        <w:r>
          <w:rPr>
            <w:webHidden/>
          </w:rPr>
          <w:instrText xml:space="preserve"> PAGEREF _Toc184061379 \h </w:instrText>
        </w:r>
        <w:r>
          <w:rPr>
            <w:webHidden/>
          </w:rPr>
        </w:r>
        <w:r>
          <w:rPr>
            <w:webHidden/>
          </w:rPr>
          <w:fldChar w:fldCharType="separate"/>
        </w:r>
        <w:r>
          <w:rPr>
            <w:webHidden/>
          </w:rPr>
          <w:t>12</w:t>
        </w:r>
        <w:r>
          <w:rPr>
            <w:webHidden/>
          </w:rPr>
          <w:fldChar w:fldCharType="end"/>
        </w:r>
      </w:hyperlink>
    </w:p>
    <w:p w14:paraId="6ED93055" w14:textId="5DF7E365" w:rsidR="00CC01E9" w:rsidRDefault="00CC01E9">
      <w:pPr>
        <w:pStyle w:val="TOC1"/>
        <w:rPr>
          <w:rFonts w:asciiTheme="minorHAnsi" w:eastAsiaTheme="minorEastAsia" w:hAnsiTheme="minorHAnsi" w:cstheme="minorBidi"/>
          <w:b w:val="0"/>
          <w:kern w:val="2"/>
          <w14:ligatures w14:val="standardContextual"/>
        </w:rPr>
      </w:pPr>
      <w:hyperlink w:anchor="_Toc184061380" w:history="1">
        <w:r w:rsidRPr="005473CD">
          <w:rPr>
            <w:rStyle w:val="Hyperlink"/>
            <w:rFonts w:ascii="Arial Bold" w:hAnsi="Arial Bold"/>
          </w:rPr>
          <w:t>9.</w:t>
        </w:r>
        <w:r>
          <w:rPr>
            <w:rFonts w:asciiTheme="minorHAnsi" w:eastAsiaTheme="minorEastAsia" w:hAnsiTheme="minorHAnsi" w:cstheme="minorBidi"/>
            <w:b w:val="0"/>
            <w:kern w:val="2"/>
            <w14:ligatures w14:val="standardContextual"/>
          </w:rPr>
          <w:tab/>
        </w:r>
        <w:r w:rsidRPr="005473CD">
          <w:rPr>
            <w:rStyle w:val="Hyperlink"/>
          </w:rPr>
          <w:t>COMMUNITY BENEFIT SUMMARY</w:t>
        </w:r>
        <w:r>
          <w:rPr>
            <w:webHidden/>
          </w:rPr>
          <w:tab/>
        </w:r>
        <w:r>
          <w:rPr>
            <w:webHidden/>
          </w:rPr>
          <w:fldChar w:fldCharType="begin"/>
        </w:r>
        <w:r>
          <w:rPr>
            <w:webHidden/>
          </w:rPr>
          <w:instrText xml:space="preserve"> PAGEREF _Toc184061380 \h </w:instrText>
        </w:r>
        <w:r>
          <w:rPr>
            <w:webHidden/>
          </w:rPr>
        </w:r>
        <w:r>
          <w:rPr>
            <w:webHidden/>
          </w:rPr>
          <w:fldChar w:fldCharType="separate"/>
        </w:r>
        <w:r>
          <w:rPr>
            <w:webHidden/>
          </w:rPr>
          <w:t>14</w:t>
        </w:r>
        <w:r>
          <w:rPr>
            <w:webHidden/>
          </w:rPr>
          <w:fldChar w:fldCharType="end"/>
        </w:r>
      </w:hyperlink>
    </w:p>
    <w:p w14:paraId="1D2014CF" w14:textId="011CCB2C" w:rsidR="00CC01E9" w:rsidRDefault="00CC01E9">
      <w:pPr>
        <w:pStyle w:val="TOC1"/>
        <w:rPr>
          <w:rFonts w:asciiTheme="minorHAnsi" w:eastAsiaTheme="minorEastAsia" w:hAnsiTheme="minorHAnsi" w:cstheme="minorBidi"/>
          <w:b w:val="0"/>
          <w:kern w:val="2"/>
          <w14:ligatures w14:val="standardContextual"/>
        </w:rPr>
      </w:pPr>
      <w:hyperlink w:anchor="_Toc184061381" w:history="1">
        <w:r w:rsidRPr="005473CD">
          <w:rPr>
            <w:rStyle w:val="Hyperlink"/>
            <w:rFonts w:ascii="Arial Bold" w:hAnsi="Arial Bold"/>
          </w:rPr>
          <w:t>10.</w:t>
        </w:r>
        <w:r>
          <w:rPr>
            <w:rFonts w:asciiTheme="minorHAnsi" w:eastAsiaTheme="minorEastAsia" w:hAnsiTheme="minorHAnsi" w:cstheme="minorBidi"/>
            <w:b w:val="0"/>
            <w:kern w:val="2"/>
            <w14:ligatures w14:val="standardContextual"/>
          </w:rPr>
          <w:tab/>
        </w:r>
        <w:r w:rsidRPr="005473CD">
          <w:rPr>
            <w:rStyle w:val="Hyperlink"/>
          </w:rPr>
          <w:t>SUPPORTED BUSINESSES SUMMARY</w:t>
        </w:r>
        <w:r>
          <w:rPr>
            <w:webHidden/>
          </w:rPr>
          <w:tab/>
        </w:r>
        <w:r>
          <w:rPr>
            <w:webHidden/>
          </w:rPr>
          <w:fldChar w:fldCharType="begin"/>
        </w:r>
        <w:r>
          <w:rPr>
            <w:webHidden/>
          </w:rPr>
          <w:instrText xml:space="preserve"> PAGEREF _Toc184061381 \h </w:instrText>
        </w:r>
        <w:r>
          <w:rPr>
            <w:webHidden/>
          </w:rPr>
        </w:r>
        <w:r>
          <w:rPr>
            <w:webHidden/>
          </w:rPr>
          <w:fldChar w:fldCharType="separate"/>
        </w:r>
        <w:r>
          <w:rPr>
            <w:webHidden/>
          </w:rPr>
          <w:t>16</w:t>
        </w:r>
        <w:r>
          <w:rPr>
            <w:webHidden/>
          </w:rPr>
          <w:fldChar w:fldCharType="end"/>
        </w:r>
      </w:hyperlink>
    </w:p>
    <w:p w14:paraId="72CAFA46" w14:textId="27D91A6F" w:rsidR="00CC01E9" w:rsidRDefault="00CC01E9">
      <w:pPr>
        <w:pStyle w:val="TOC1"/>
        <w:rPr>
          <w:rFonts w:asciiTheme="minorHAnsi" w:eastAsiaTheme="minorEastAsia" w:hAnsiTheme="minorHAnsi" w:cstheme="minorBidi"/>
          <w:b w:val="0"/>
          <w:kern w:val="2"/>
          <w14:ligatures w14:val="standardContextual"/>
        </w:rPr>
      </w:pPr>
      <w:hyperlink w:anchor="_Toc184061382" w:history="1">
        <w:r w:rsidRPr="005473CD">
          <w:rPr>
            <w:rStyle w:val="Hyperlink"/>
            <w:rFonts w:ascii="Arial Bold" w:hAnsi="Arial Bold"/>
          </w:rPr>
          <w:t>11.</w:t>
        </w:r>
        <w:r>
          <w:rPr>
            <w:rFonts w:asciiTheme="minorHAnsi" w:eastAsiaTheme="minorEastAsia" w:hAnsiTheme="minorHAnsi" w:cstheme="minorBidi"/>
            <w:b w:val="0"/>
            <w:kern w:val="2"/>
            <w14:ligatures w14:val="standardContextual"/>
          </w:rPr>
          <w:tab/>
        </w:r>
        <w:r w:rsidRPr="005473CD">
          <w:rPr>
            <w:rStyle w:val="Hyperlink"/>
          </w:rPr>
          <w:t>PROCUREMENT SAVINGS &amp; BENEFITS</w:t>
        </w:r>
        <w:r>
          <w:rPr>
            <w:webHidden/>
          </w:rPr>
          <w:tab/>
        </w:r>
        <w:r>
          <w:rPr>
            <w:webHidden/>
          </w:rPr>
          <w:fldChar w:fldCharType="begin"/>
        </w:r>
        <w:r>
          <w:rPr>
            <w:webHidden/>
          </w:rPr>
          <w:instrText xml:space="preserve"> PAGEREF _Toc184061382 \h </w:instrText>
        </w:r>
        <w:r>
          <w:rPr>
            <w:webHidden/>
          </w:rPr>
        </w:r>
        <w:r>
          <w:rPr>
            <w:webHidden/>
          </w:rPr>
          <w:fldChar w:fldCharType="separate"/>
        </w:r>
        <w:r>
          <w:rPr>
            <w:webHidden/>
          </w:rPr>
          <w:t>17</w:t>
        </w:r>
        <w:r>
          <w:rPr>
            <w:webHidden/>
          </w:rPr>
          <w:fldChar w:fldCharType="end"/>
        </w:r>
      </w:hyperlink>
    </w:p>
    <w:p w14:paraId="6FF04EA8" w14:textId="4DEFA1C1" w:rsidR="00CC01E9" w:rsidRDefault="00CC01E9">
      <w:pPr>
        <w:pStyle w:val="TOC1"/>
        <w:rPr>
          <w:rFonts w:asciiTheme="minorHAnsi" w:eastAsiaTheme="minorEastAsia" w:hAnsiTheme="minorHAnsi" w:cstheme="minorBidi"/>
          <w:b w:val="0"/>
          <w:kern w:val="2"/>
          <w14:ligatures w14:val="standardContextual"/>
        </w:rPr>
      </w:pPr>
      <w:hyperlink w:anchor="_Toc184061383" w:history="1">
        <w:r w:rsidRPr="005473CD">
          <w:rPr>
            <w:rStyle w:val="Hyperlink"/>
            <w:rFonts w:ascii="Arial Bold" w:hAnsi="Arial Bold"/>
          </w:rPr>
          <w:t>12.</w:t>
        </w:r>
        <w:r>
          <w:rPr>
            <w:rFonts w:asciiTheme="minorHAnsi" w:eastAsiaTheme="minorEastAsia" w:hAnsiTheme="minorHAnsi" w:cstheme="minorBidi"/>
            <w:b w:val="0"/>
            <w:kern w:val="2"/>
            <w14:ligatures w14:val="standardContextual"/>
          </w:rPr>
          <w:tab/>
        </w:r>
        <w:r w:rsidRPr="005473CD">
          <w:rPr>
            <w:rStyle w:val="Hyperlink"/>
          </w:rPr>
          <w:t>CONCLUSION</w:t>
        </w:r>
        <w:r>
          <w:rPr>
            <w:webHidden/>
          </w:rPr>
          <w:tab/>
        </w:r>
        <w:r>
          <w:rPr>
            <w:webHidden/>
          </w:rPr>
          <w:fldChar w:fldCharType="begin"/>
        </w:r>
        <w:r>
          <w:rPr>
            <w:webHidden/>
          </w:rPr>
          <w:instrText xml:space="preserve"> PAGEREF _Toc184061383 \h </w:instrText>
        </w:r>
        <w:r>
          <w:rPr>
            <w:webHidden/>
          </w:rPr>
        </w:r>
        <w:r>
          <w:rPr>
            <w:webHidden/>
          </w:rPr>
          <w:fldChar w:fldCharType="separate"/>
        </w:r>
        <w:r>
          <w:rPr>
            <w:webHidden/>
          </w:rPr>
          <w:t>18</w:t>
        </w:r>
        <w:r>
          <w:rPr>
            <w:webHidden/>
          </w:rPr>
          <w:fldChar w:fldCharType="end"/>
        </w:r>
      </w:hyperlink>
    </w:p>
    <w:p w14:paraId="71066D5A" w14:textId="0BC7712A" w:rsidR="00CC01E9" w:rsidRDefault="00CC01E9">
      <w:pPr>
        <w:pStyle w:val="TOC1"/>
        <w:rPr>
          <w:rFonts w:asciiTheme="minorHAnsi" w:eastAsiaTheme="minorEastAsia" w:hAnsiTheme="minorHAnsi" w:cstheme="minorBidi"/>
          <w:b w:val="0"/>
          <w:kern w:val="2"/>
          <w14:ligatures w14:val="standardContextual"/>
        </w:rPr>
      </w:pPr>
      <w:hyperlink w:anchor="_Toc184061384" w:history="1">
        <w:r w:rsidRPr="005473CD">
          <w:rPr>
            <w:rStyle w:val="Hyperlink"/>
          </w:rPr>
          <w:t>APPENDIX A – GLOSSARY OF PROCUREMENT TERMINOLOGY</w:t>
        </w:r>
        <w:r>
          <w:rPr>
            <w:webHidden/>
          </w:rPr>
          <w:tab/>
        </w:r>
        <w:r>
          <w:rPr>
            <w:webHidden/>
          </w:rPr>
          <w:fldChar w:fldCharType="begin"/>
        </w:r>
        <w:r>
          <w:rPr>
            <w:webHidden/>
          </w:rPr>
          <w:instrText xml:space="preserve"> PAGEREF _Toc184061384 \h </w:instrText>
        </w:r>
        <w:r>
          <w:rPr>
            <w:webHidden/>
          </w:rPr>
        </w:r>
        <w:r>
          <w:rPr>
            <w:webHidden/>
          </w:rPr>
          <w:fldChar w:fldCharType="separate"/>
        </w:r>
        <w:r>
          <w:rPr>
            <w:webHidden/>
          </w:rPr>
          <w:t>19</w:t>
        </w:r>
        <w:r>
          <w:rPr>
            <w:webHidden/>
          </w:rPr>
          <w:fldChar w:fldCharType="end"/>
        </w:r>
      </w:hyperlink>
    </w:p>
    <w:p w14:paraId="1E9E0C4F" w14:textId="331712FE" w:rsidR="00CC01E9" w:rsidRDefault="00CC01E9">
      <w:pPr>
        <w:pStyle w:val="TOC1"/>
        <w:rPr>
          <w:rFonts w:asciiTheme="minorHAnsi" w:eastAsiaTheme="minorEastAsia" w:hAnsiTheme="minorHAnsi" w:cstheme="minorBidi"/>
          <w:b w:val="0"/>
          <w:kern w:val="2"/>
          <w14:ligatures w14:val="standardContextual"/>
        </w:rPr>
      </w:pPr>
      <w:hyperlink w:anchor="_Toc184061385" w:history="1">
        <w:r w:rsidRPr="005473CD">
          <w:rPr>
            <w:rStyle w:val="Hyperlink"/>
          </w:rPr>
          <w:t>APPENDIX B – SUMMARY OF COMPLETED REGULATED PROCUREMENTS AND / OR CONTRACTS &gt;=£50,000</w:t>
        </w:r>
        <w:r>
          <w:rPr>
            <w:webHidden/>
          </w:rPr>
          <w:tab/>
        </w:r>
        <w:r>
          <w:rPr>
            <w:webHidden/>
          </w:rPr>
          <w:fldChar w:fldCharType="begin"/>
        </w:r>
        <w:r>
          <w:rPr>
            <w:webHidden/>
          </w:rPr>
          <w:instrText xml:space="preserve"> PAGEREF _Toc184061385 \h </w:instrText>
        </w:r>
        <w:r>
          <w:rPr>
            <w:webHidden/>
          </w:rPr>
        </w:r>
        <w:r>
          <w:rPr>
            <w:webHidden/>
          </w:rPr>
          <w:fldChar w:fldCharType="separate"/>
        </w:r>
        <w:r>
          <w:rPr>
            <w:webHidden/>
          </w:rPr>
          <w:t>23</w:t>
        </w:r>
        <w:r>
          <w:rPr>
            <w:webHidden/>
          </w:rPr>
          <w:fldChar w:fldCharType="end"/>
        </w:r>
      </w:hyperlink>
    </w:p>
    <w:p w14:paraId="304AFADB" w14:textId="6473B484" w:rsidR="00CC01E9" w:rsidRDefault="00CC01E9">
      <w:pPr>
        <w:pStyle w:val="TOC1"/>
        <w:rPr>
          <w:rFonts w:asciiTheme="minorHAnsi" w:eastAsiaTheme="minorEastAsia" w:hAnsiTheme="minorHAnsi" w:cstheme="minorBidi"/>
          <w:b w:val="0"/>
          <w:kern w:val="2"/>
          <w14:ligatures w14:val="standardContextual"/>
        </w:rPr>
      </w:pPr>
      <w:hyperlink w:anchor="_Toc184061386" w:history="1">
        <w:r w:rsidRPr="005473CD">
          <w:rPr>
            <w:rStyle w:val="Hyperlink"/>
          </w:rPr>
          <w:t>APPENDIX C – PROCUREMENT STRATEGY PERFORMANCE INDICATORS</w:t>
        </w:r>
        <w:r>
          <w:rPr>
            <w:webHidden/>
          </w:rPr>
          <w:tab/>
        </w:r>
        <w:r>
          <w:rPr>
            <w:webHidden/>
          </w:rPr>
          <w:fldChar w:fldCharType="begin"/>
        </w:r>
        <w:r>
          <w:rPr>
            <w:webHidden/>
          </w:rPr>
          <w:instrText xml:space="preserve"> PAGEREF _Toc184061386 \h </w:instrText>
        </w:r>
        <w:r>
          <w:rPr>
            <w:webHidden/>
          </w:rPr>
        </w:r>
        <w:r>
          <w:rPr>
            <w:webHidden/>
          </w:rPr>
          <w:fldChar w:fldCharType="separate"/>
        </w:r>
        <w:r>
          <w:rPr>
            <w:webHidden/>
          </w:rPr>
          <w:t>33</w:t>
        </w:r>
        <w:r>
          <w:rPr>
            <w:webHidden/>
          </w:rPr>
          <w:fldChar w:fldCharType="end"/>
        </w:r>
      </w:hyperlink>
    </w:p>
    <w:p w14:paraId="47867A53" w14:textId="3104A6B0" w:rsidR="00CC01E9" w:rsidRDefault="00CC01E9">
      <w:pPr>
        <w:pStyle w:val="TOC1"/>
        <w:rPr>
          <w:rFonts w:asciiTheme="minorHAnsi" w:eastAsiaTheme="minorEastAsia" w:hAnsiTheme="minorHAnsi" w:cstheme="minorBidi"/>
          <w:b w:val="0"/>
          <w:kern w:val="2"/>
          <w14:ligatures w14:val="standardContextual"/>
        </w:rPr>
      </w:pPr>
      <w:hyperlink w:anchor="_Toc184061387" w:history="1">
        <w:r w:rsidRPr="005473CD">
          <w:rPr>
            <w:rStyle w:val="Hyperlink"/>
          </w:rPr>
          <w:t>APPENDIX D – FALKIRK COUNCIL 2023/24 SPEND BY CATEGORY</w:t>
        </w:r>
        <w:r>
          <w:rPr>
            <w:webHidden/>
          </w:rPr>
          <w:tab/>
        </w:r>
        <w:r>
          <w:rPr>
            <w:webHidden/>
          </w:rPr>
          <w:fldChar w:fldCharType="begin"/>
        </w:r>
        <w:r>
          <w:rPr>
            <w:webHidden/>
          </w:rPr>
          <w:instrText xml:space="preserve"> PAGEREF _Toc184061387 \h </w:instrText>
        </w:r>
        <w:r>
          <w:rPr>
            <w:webHidden/>
          </w:rPr>
        </w:r>
        <w:r>
          <w:rPr>
            <w:webHidden/>
          </w:rPr>
          <w:fldChar w:fldCharType="separate"/>
        </w:r>
        <w:r>
          <w:rPr>
            <w:webHidden/>
          </w:rPr>
          <w:t>36</w:t>
        </w:r>
        <w:r>
          <w:rPr>
            <w:webHidden/>
          </w:rPr>
          <w:fldChar w:fldCharType="end"/>
        </w:r>
      </w:hyperlink>
    </w:p>
    <w:p w14:paraId="0D0FA908" w14:textId="5DA57618" w:rsidR="00CC01E9" w:rsidRDefault="00CC01E9">
      <w:pPr>
        <w:pStyle w:val="TOC1"/>
        <w:rPr>
          <w:rFonts w:asciiTheme="minorHAnsi" w:eastAsiaTheme="minorEastAsia" w:hAnsiTheme="minorHAnsi" w:cstheme="minorBidi"/>
          <w:b w:val="0"/>
          <w:kern w:val="2"/>
          <w14:ligatures w14:val="standardContextual"/>
        </w:rPr>
      </w:pPr>
      <w:hyperlink w:anchor="_Toc184061388" w:history="1">
        <w:r w:rsidRPr="005473CD">
          <w:rPr>
            <w:rStyle w:val="Hyperlink"/>
          </w:rPr>
          <w:t>APPENDIX E - SUMMARY OF FUTURE REGULATED PROCUREMENT ACTIVITY (April 2024 to March 2026)</w:t>
        </w:r>
        <w:r>
          <w:rPr>
            <w:webHidden/>
          </w:rPr>
          <w:tab/>
        </w:r>
        <w:r>
          <w:rPr>
            <w:webHidden/>
          </w:rPr>
          <w:fldChar w:fldCharType="begin"/>
        </w:r>
        <w:r>
          <w:rPr>
            <w:webHidden/>
          </w:rPr>
          <w:instrText xml:space="preserve"> PAGEREF _Toc184061388 \h </w:instrText>
        </w:r>
        <w:r>
          <w:rPr>
            <w:webHidden/>
          </w:rPr>
        </w:r>
        <w:r>
          <w:rPr>
            <w:webHidden/>
          </w:rPr>
          <w:fldChar w:fldCharType="separate"/>
        </w:r>
        <w:r>
          <w:rPr>
            <w:webHidden/>
          </w:rPr>
          <w:t>39</w:t>
        </w:r>
        <w:r>
          <w:rPr>
            <w:webHidden/>
          </w:rPr>
          <w:fldChar w:fldCharType="end"/>
        </w:r>
      </w:hyperlink>
    </w:p>
    <w:p w14:paraId="2083033F" w14:textId="2CD45A72" w:rsidR="009E7544" w:rsidRPr="00A20E26" w:rsidRDefault="009E7544" w:rsidP="00D95EFD">
      <w:pPr>
        <w:spacing w:line="360" w:lineRule="auto"/>
      </w:pPr>
      <w:r w:rsidRPr="76E6BEC7">
        <w:rPr>
          <w:rFonts w:ascii="Arial" w:hAnsi="Arial" w:cs="Arial"/>
          <w:b/>
          <w:bCs/>
          <w:noProof/>
        </w:rPr>
        <w:fldChar w:fldCharType="end"/>
      </w:r>
    </w:p>
    <w:p w14:paraId="3036FF0A" w14:textId="2DE18175" w:rsidR="76E6BEC7" w:rsidRDefault="76E6BEC7">
      <w:r>
        <w:br w:type="page"/>
      </w:r>
    </w:p>
    <w:p w14:paraId="5D2059DB" w14:textId="6C0D80AB" w:rsidR="006765E9" w:rsidRPr="006765E9" w:rsidRDefault="00562821" w:rsidP="005F0F0E">
      <w:pPr>
        <w:pStyle w:val="Heading1"/>
        <w:numPr>
          <w:ilvl w:val="0"/>
          <w:numId w:val="9"/>
        </w:numPr>
        <w:ind w:left="709" w:hanging="709"/>
      </w:pPr>
      <w:bookmarkStart w:id="1" w:name="_Toc184061372"/>
      <w:bookmarkEnd w:id="0"/>
      <w:r w:rsidRPr="76E6BEC7">
        <w:rPr>
          <w:rFonts w:ascii="Arial" w:hAnsi="Arial" w:cs="Arial"/>
          <w:b/>
          <w:bCs/>
          <w:sz w:val="26"/>
          <w:szCs w:val="26"/>
        </w:rPr>
        <w:lastRenderedPageBreak/>
        <w:t>INTRODUCTION</w:t>
      </w:r>
      <w:bookmarkEnd w:id="1"/>
    </w:p>
    <w:p w14:paraId="3D241BD2" w14:textId="77777777" w:rsidR="00562821" w:rsidRDefault="00562821" w:rsidP="00562821">
      <w:pPr>
        <w:ind w:right="-149"/>
        <w:rPr>
          <w:rFonts w:ascii="Arial" w:hAnsi="Arial" w:cs="Arial"/>
        </w:rPr>
      </w:pPr>
    </w:p>
    <w:p w14:paraId="0363FB43" w14:textId="528818E6" w:rsidR="005C5859" w:rsidRPr="006E2052" w:rsidRDefault="00E820F6" w:rsidP="00926436">
      <w:pPr>
        <w:numPr>
          <w:ilvl w:val="1"/>
          <w:numId w:val="11"/>
        </w:numPr>
        <w:ind w:right="16" w:hanging="720"/>
        <w:rPr>
          <w:rFonts w:ascii="Arial" w:hAnsi="Arial" w:cs="Arial"/>
        </w:rPr>
      </w:pPr>
      <w:r w:rsidRPr="006E2052">
        <w:rPr>
          <w:rFonts w:ascii="Arial" w:hAnsi="Arial" w:cs="Arial"/>
        </w:rPr>
        <w:t xml:space="preserve">Effective and efficient procurement positively supports </w:t>
      </w:r>
      <w:r w:rsidR="00BF4484" w:rsidRPr="006E2052">
        <w:rPr>
          <w:rFonts w:ascii="Arial" w:hAnsi="Arial" w:cs="Arial"/>
        </w:rPr>
        <w:t xml:space="preserve">Falkirk </w:t>
      </w:r>
      <w:r w:rsidRPr="006E2052">
        <w:rPr>
          <w:rFonts w:ascii="Arial" w:hAnsi="Arial" w:cs="Arial"/>
        </w:rPr>
        <w:t>Council in achieving its priorities</w:t>
      </w:r>
      <w:r w:rsidR="009642A3" w:rsidRPr="006E2052">
        <w:rPr>
          <w:rFonts w:ascii="Arial" w:hAnsi="Arial" w:cs="Arial"/>
        </w:rPr>
        <w:t xml:space="preserve">, as set out in </w:t>
      </w:r>
      <w:hyperlink r:id="rId11" w:history="1">
        <w:r w:rsidR="00A26B9F" w:rsidRPr="006E2052">
          <w:rPr>
            <w:rStyle w:val="Hyperlink"/>
            <w:rFonts w:ascii="Arial" w:hAnsi="Arial" w:cs="Arial"/>
          </w:rPr>
          <w:t>The Council</w:t>
        </w:r>
        <w:r w:rsidR="009642A3" w:rsidRPr="006E2052">
          <w:rPr>
            <w:rStyle w:val="Hyperlink"/>
            <w:rFonts w:ascii="Arial" w:hAnsi="Arial" w:cs="Arial"/>
          </w:rPr>
          <w:t xml:space="preserve"> Plan</w:t>
        </w:r>
        <w:r w:rsidR="005C5859" w:rsidRPr="006E2052">
          <w:rPr>
            <w:rStyle w:val="Hyperlink"/>
            <w:rFonts w:ascii="Arial" w:hAnsi="Arial" w:cs="Arial"/>
          </w:rPr>
          <w:t xml:space="preserve"> 2022</w:t>
        </w:r>
        <w:r w:rsidR="00A26B9F" w:rsidRPr="006E2052">
          <w:rPr>
            <w:rStyle w:val="Hyperlink"/>
            <w:rFonts w:ascii="Arial" w:hAnsi="Arial" w:cs="Arial"/>
          </w:rPr>
          <w:t xml:space="preserve"> - 2027</w:t>
        </w:r>
      </w:hyperlink>
      <w:r w:rsidR="00A26B9F" w:rsidRPr="006E2052">
        <w:rPr>
          <w:rFonts w:ascii="Arial" w:hAnsi="Arial" w:cs="Arial"/>
        </w:rPr>
        <w:t xml:space="preserve"> and </w:t>
      </w:r>
      <w:r w:rsidR="005C5859" w:rsidRPr="006E2052">
        <w:rPr>
          <w:rFonts w:ascii="Arial" w:hAnsi="Arial" w:cs="Arial"/>
        </w:rPr>
        <w:t>the objectives of the transformational change required through the Council of the Future programme.</w:t>
      </w:r>
      <w:r w:rsidR="006D4087" w:rsidRPr="006E2052">
        <w:rPr>
          <w:rFonts w:ascii="Arial" w:hAnsi="Arial" w:cs="Arial"/>
        </w:rPr>
        <w:t xml:space="preserve"> </w:t>
      </w:r>
    </w:p>
    <w:p w14:paraId="0E9CDE83" w14:textId="77777777" w:rsidR="005C5859" w:rsidRPr="006E2052" w:rsidRDefault="005C5859" w:rsidP="00926436">
      <w:pPr>
        <w:spacing w:line="276" w:lineRule="auto"/>
        <w:ind w:right="16"/>
        <w:rPr>
          <w:rFonts w:ascii="Arial" w:hAnsi="Arial" w:cs="Arial"/>
        </w:rPr>
      </w:pPr>
    </w:p>
    <w:p w14:paraId="2D4C2B65" w14:textId="6E1FE78D" w:rsidR="007A443E" w:rsidRPr="006E2052" w:rsidRDefault="00BF4484" w:rsidP="00926436">
      <w:pPr>
        <w:numPr>
          <w:ilvl w:val="1"/>
          <w:numId w:val="2"/>
        </w:numPr>
        <w:ind w:right="16" w:hanging="720"/>
        <w:rPr>
          <w:rFonts w:ascii="Arial" w:hAnsi="Arial" w:cs="Arial"/>
        </w:rPr>
      </w:pPr>
      <w:r w:rsidRPr="006E2052">
        <w:rPr>
          <w:rFonts w:ascii="Arial" w:hAnsi="Arial" w:cs="Arial"/>
        </w:rPr>
        <w:t>The</w:t>
      </w:r>
      <w:r w:rsidR="00C64C10" w:rsidRPr="006E2052">
        <w:rPr>
          <w:rFonts w:ascii="Arial" w:hAnsi="Arial" w:cs="Arial"/>
        </w:rPr>
        <w:t xml:space="preserve"> </w:t>
      </w:r>
      <w:r w:rsidR="004627E3" w:rsidRPr="006E2052">
        <w:rPr>
          <w:rFonts w:ascii="Arial" w:hAnsi="Arial" w:cs="Arial"/>
        </w:rPr>
        <w:t xml:space="preserve">Council’s </w:t>
      </w:r>
      <w:hyperlink r:id="rId12" w:history="1">
        <w:r w:rsidR="00E50A8C" w:rsidRPr="006E2052">
          <w:rPr>
            <w:rStyle w:val="Hyperlink"/>
            <w:rFonts w:ascii="Arial" w:hAnsi="Arial" w:cs="Arial"/>
            <w:u w:val="none"/>
          </w:rPr>
          <w:t>Procurement Strategy 2020</w:t>
        </w:r>
        <w:r w:rsidR="0022237E">
          <w:rPr>
            <w:rStyle w:val="Hyperlink"/>
            <w:rFonts w:ascii="Arial" w:hAnsi="Arial" w:cs="Arial"/>
            <w:u w:val="none"/>
          </w:rPr>
          <w:t>/21</w:t>
        </w:r>
        <w:r w:rsidR="00E50A8C" w:rsidRPr="006E2052">
          <w:rPr>
            <w:rStyle w:val="Hyperlink"/>
            <w:rFonts w:ascii="Arial" w:hAnsi="Arial" w:cs="Arial"/>
            <w:u w:val="none"/>
          </w:rPr>
          <w:t>-</w:t>
        </w:r>
        <w:r w:rsidR="0022237E">
          <w:rPr>
            <w:rStyle w:val="Hyperlink"/>
            <w:rFonts w:ascii="Arial" w:hAnsi="Arial" w:cs="Arial"/>
            <w:u w:val="none"/>
          </w:rPr>
          <w:t>20</w:t>
        </w:r>
        <w:r w:rsidR="00E50A8C" w:rsidRPr="006E2052">
          <w:rPr>
            <w:rStyle w:val="Hyperlink"/>
            <w:rFonts w:ascii="Arial" w:hAnsi="Arial" w:cs="Arial"/>
            <w:u w:val="none"/>
          </w:rPr>
          <w:t>23</w:t>
        </w:r>
      </w:hyperlink>
      <w:r w:rsidR="0022237E">
        <w:rPr>
          <w:rStyle w:val="Hyperlink"/>
          <w:rFonts w:ascii="Arial" w:hAnsi="Arial" w:cs="Arial"/>
          <w:u w:val="none"/>
        </w:rPr>
        <w:t>/24</w:t>
      </w:r>
      <w:r w:rsidR="00C64C10" w:rsidRPr="006E2052">
        <w:rPr>
          <w:rFonts w:ascii="Arial" w:hAnsi="Arial" w:cs="Arial"/>
        </w:rPr>
        <w:t xml:space="preserve"> </w:t>
      </w:r>
      <w:r w:rsidR="00E50A8C" w:rsidRPr="006E2052">
        <w:rPr>
          <w:rFonts w:ascii="Arial" w:hAnsi="Arial" w:cs="Arial"/>
        </w:rPr>
        <w:t>provide</w:t>
      </w:r>
      <w:r w:rsidR="0022237E">
        <w:rPr>
          <w:rFonts w:ascii="Arial" w:hAnsi="Arial" w:cs="Arial"/>
        </w:rPr>
        <w:t>d</w:t>
      </w:r>
      <w:r w:rsidR="00E50A8C" w:rsidRPr="006E2052">
        <w:rPr>
          <w:rFonts w:ascii="Arial" w:hAnsi="Arial" w:cs="Arial"/>
        </w:rPr>
        <w:t xml:space="preserve"> a framework to meet the targets defined by the Council and Scottish Government.  The Strategy’s Procurement Improvement Plan detail</w:t>
      </w:r>
      <w:r w:rsidR="0022237E">
        <w:rPr>
          <w:rFonts w:ascii="Arial" w:hAnsi="Arial" w:cs="Arial"/>
        </w:rPr>
        <w:t>ed</w:t>
      </w:r>
      <w:r w:rsidR="00E50A8C" w:rsidRPr="006E2052">
        <w:rPr>
          <w:rFonts w:ascii="Arial" w:hAnsi="Arial" w:cs="Arial"/>
        </w:rPr>
        <w:t xml:space="preserve"> the actions necessary to support the continuous improvement in Falkirk Council’s procurement capability, processes and ultimately performance.</w:t>
      </w:r>
      <w:r w:rsidR="0082013C">
        <w:rPr>
          <w:rFonts w:ascii="Arial" w:hAnsi="Arial" w:cs="Arial"/>
        </w:rPr>
        <w:t xml:space="preserve">  A</w:t>
      </w:r>
      <w:r w:rsidR="00520064">
        <w:rPr>
          <w:rFonts w:ascii="Arial" w:hAnsi="Arial" w:cs="Arial"/>
        </w:rPr>
        <w:t xml:space="preserve">n updated </w:t>
      </w:r>
      <w:r w:rsidR="0082013C">
        <w:rPr>
          <w:rFonts w:ascii="Arial" w:hAnsi="Arial" w:cs="Arial"/>
        </w:rPr>
        <w:t xml:space="preserve">Procurement Strategy has </w:t>
      </w:r>
      <w:r w:rsidR="004B0B6D">
        <w:rPr>
          <w:rFonts w:ascii="Arial" w:hAnsi="Arial" w:cs="Arial"/>
        </w:rPr>
        <w:t xml:space="preserve">now </w:t>
      </w:r>
      <w:r w:rsidR="0082013C">
        <w:rPr>
          <w:rFonts w:ascii="Arial" w:hAnsi="Arial" w:cs="Arial"/>
        </w:rPr>
        <w:t xml:space="preserve">been developed to support the </w:t>
      </w:r>
      <w:r w:rsidR="00520064">
        <w:rPr>
          <w:rFonts w:ascii="Arial" w:hAnsi="Arial" w:cs="Arial"/>
        </w:rPr>
        <w:t>Council progress</w:t>
      </w:r>
      <w:r w:rsidR="00520064" w:rsidRPr="00520064">
        <w:rPr>
          <w:rFonts w:ascii="Arial" w:hAnsi="Arial" w:cs="Arial"/>
        </w:rPr>
        <w:t xml:space="preserve"> </w:t>
      </w:r>
      <w:r w:rsidR="00520064">
        <w:rPr>
          <w:rFonts w:ascii="Arial" w:hAnsi="Arial" w:cs="Arial"/>
        </w:rPr>
        <w:t>further.</w:t>
      </w:r>
    </w:p>
    <w:p w14:paraId="5E298EF1" w14:textId="77777777" w:rsidR="008129A9" w:rsidRPr="006E2052" w:rsidRDefault="008129A9" w:rsidP="00926436">
      <w:pPr>
        <w:spacing w:line="276" w:lineRule="auto"/>
        <w:ind w:right="16"/>
        <w:rPr>
          <w:rFonts w:ascii="Arial" w:hAnsi="Arial" w:cs="Arial"/>
        </w:rPr>
      </w:pPr>
    </w:p>
    <w:p w14:paraId="7B5D97CD" w14:textId="5D21FA0C" w:rsidR="00F3356D" w:rsidRPr="006E2052" w:rsidRDefault="008B0AA6" w:rsidP="00F91700">
      <w:pPr>
        <w:numPr>
          <w:ilvl w:val="1"/>
          <w:numId w:val="12"/>
        </w:numPr>
        <w:ind w:right="16" w:hanging="720"/>
        <w:rPr>
          <w:rFonts w:ascii="Arial" w:hAnsi="Arial" w:cs="Arial"/>
        </w:rPr>
      </w:pPr>
      <w:r w:rsidRPr="006E2052">
        <w:rPr>
          <w:rFonts w:ascii="Arial" w:hAnsi="Arial" w:cs="Arial"/>
        </w:rPr>
        <w:t>In response to the Procurement Reform (Scotland) Act 2014</w:t>
      </w:r>
      <w:r w:rsidR="00544D12" w:rsidRPr="006E2052">
        <w:rPr>
          <w:rFonts w:ascii="Arial" w:hAnsi="Arial" w:cs="Arial"/>
        </w:rPr>
        <w:t>,</w:t>
      </w:r>
      <w:r w:rsidRPr="006E2052">
        <w:rPr>
          <w:rFonts w:ascii="Arial" w:hAnsi="Arial" w:cs="Arial"/>
        </w:rPr>
        <w:t xml:space="preserve"> </w:t>
      </w:r>
      <w:r w:rsidR="004627E3" w:rsidRPr="006E2052">
        <w:rPr>
          <w:rFonts w:ascii="Arial" w:hAnsi="Arial" w:cs="Arial"/>
        </w:rPr>
        <w:t xml:space="preserve">Falkirk Council </w:t>
      </w:r>
      <w:r w:rsidRPr="006E2052">
        <w:rPr>
          <w:rFonts w:ascii="Arial" w:hAnsi="Arial" w:cs="Arial"/>
        </w:rPr>
        <w:t xml:space="preserve">has </w:t>
      </w:r>
      <w:r w:rsidR="004627E3" w:rsidRPr="006E2052">
        <w:rPr>
          <w:rFonts w:ascii="Arial" w:hAnsi="Arial" w:cs="Arial"/>
        </w:rPr>
        <w:t>prepare</w:t>
      </w:r>
      <w:r w:rsidR="000B560B" w:rsidRPr="006E2052">
        <w:rPr>
          <w:rFonts w:ascii="Arial" w:hAnsi="Arial" w:cs="Arial"/>
        </w:rPr>
        <w:t xml:space="preserve">d </w:t>
      </w:r>
      <w:r w:rsidR="002640AF" w:rsidRPr="006E2052">
        <w:rPr>
          <w:rFonts w:ascii="Arial" w:hAnsi="Arial" w:cs="Arial"/>
        </w:rPr>
        <w:t xml:space="preserve">its </w:t>
      </w:r>
      <w:r w:rsidR="004B0B6D">
        <w:rPr>
          <w:rFonts w:ascii="Arial" w:hAnsi="Arial" w:cs="Arial"/>
        </w:rPr>
        <w:t>7th</w:t>
      </w:r>
      <w:r w:rsidR="002640AF" w:rsidRPr="006E2052">
        <w:rPr>
          <w:rFonts w:ascii="Arial" w:hAnsi="Arial" w:cs="Arial"/>
        </w:rPr>
        <w:t xml:space="preserve"> </w:t>
      </w:r>
      <w:r w:rsidR="009642A3" w:rsidRPr="006E2052">
        <w:rPr>
          <w:rFonts w:ascii="Arial" w:hAnsi="Arial" w:cs="Arial"/>
        </w:rPr>
        <w:t>A</w:t>
      </w:r>
      <w:r w:rsidR="004627E3" w:rsidRPr="006E2052">
        <w:rPr>
          <w:rFonts w:ascii="Arial" w:hAnsi="Arial" w:cs="Arial"/>
        </w:rPr>
        <w:t xml:space="preserve">nnual </w:t>
      </w:r>
      <w:r w:rsidR="009642A3" w:rsidRPr="006E2052">
        <w:rPr>
          <w:rFonts w:ascii="Arial" w:hAnsi="Arial" w:cs="Arial"/>
        </w:rPr>
        <w:t>P</w:t>
      </w:r>
      <w:r w:rsidR="004627E3" w:rsidRPr="006E2052">
        <w:rPr>
          <w:rFonts w:ascii="Arial" w:hAnsi="Arial" w:cs="Arial"/>
        </w:rPr>
        <w:t xml:space="preserve">rocurement </w:t>
      </w:r>
      <w:r w:rsidR="009642A3" w:rsidRPr="006E2052">
        <w:rPr>
          <w:rFonts w:ascii="Arial" w:hAnsi="Arial" w:cs="Arial"/>
        </w:rPr>
        <w:t>R</w:t>
      </w:r>
      <w:r w:rsidR="004627E3" w:rsidRPr="006E2052">
        <w:rPr>
          <w:rFonts w:ascii="Arial" w:hAnsi="Arial" w:cs="Arial"/>
        </w:rPr>
        <w:t xml:space="preserve">eport </w:t>
      </w:r>
      <w:r w:rsidR="009642A3" w:rsidRPr="006E2052">
        <w:rPr>
          <w:rFonts w:ascii="Arial" w:hAnsi="Arial" w:cs="Arial"/>
        </w:rPr>
        <w:t xml:space="preserve">outlining </w:t>
      </w:r>
      <w:r w:rsidR="004627E3" w:rsidRPr="006E2052">
        <w:rPr>
          <w:rFonts w:ascii="Arial" w:hAnsi="Arial" w:cs="Arial"/>
        </w:rPr>
        <w:t xml:space="preserve">how </w:t>
      </w:r>
      <w:r w:rsidR="00BF4484" w:rsidRPr="006E2052">
        <w:rPr>
          <w:rFonts w:ascii="Arial" w:hAnsi="Arial" w:cs="Arial"/>
        </w:rPr>
        <w:t>its</w:t>
      </w:r>
      <w:r w:rsidR="004627E3" w:rsidRPr="006E2052">
        <w:rPr>
          <w:rFonts w:ascii="Arial" w:hAnsi="Arial" w:cs="Arial"/>
        </w:rPr>
        <w:t xml:space="preserve"> procurement activity has complied with </w:t>
      </w:r>
      <w:r w:rsidR="00FE335E" w:rsidRPr="006E2052">
        <w:rPr>
          <w:rFonts w:ascii="Arial" w:hAnsi="Arial" w:cs="Arial"/>
        </w:rPr>
        <w:t>its</w:t>
      </w:r>
      <w:r w:rsidR="00BF4484" w:rsidRPr="006E2052">
        <w:rPr>
          <w:rFonts w:ascii="Arial" w:hAnsi="Arial" w:cs="Arial"/>
        </w:rPr>
        <w:t xml:space="preserve"> </w:t>
      </w:r>
      <w:r w:rsidR="00D40A21" w:rsidRPr="006E2052">
        <w:rPr>
          <w:rFonts w:ascii="Arial" w:hAnsi="Arial" w:cs="Arial"/>
        </w:rPr>
        <w:t>published Procurement</w:t>
      </w:r>
      <w:r w:rsidR="004627E3" w:rsidRPr="006E2052">
        <w:rPr>
          <w:rFonts w:ascii="Arial" w:hAnsi="Arial" w:cs="Arial"/>
        </w:rPr>
        <w:t xml:space="preserve"> </w:t>
      </w:r>
      <w:r w:rsidR="005A17B0" w:rsidRPr="006E2052">
        <w:rPr>
          <w:rFonts w:ascii="Arial" w:hAnsi="Arial" w:cs="Arial"/>
        </w:rPr>
        <w:t>S</w:t>
      </w:r>
      <w:r w:rsidR="004627E3" w:rsidRPr="006E2052">
        <w:rPr>
          <w:rFonts w:ascii="Arial" w:hAnsi="Arial" w:cs="Arial"/>
        </w:rPr>
        <w:t>trategy</w:t>
      </w:r>
      <w:r w:rsidR="00544D12" w:rsidRPr="006E2052">
        <w:rPr>
          <w:rFonts w:ascii="Arial" w:hAnsi="Arial" w:cs="Arial"/>
        </w:rPr>
        <w:t xml:space="preserve">.  </w:t>
      </w:r>
      <w:r w:rsidR="008129A9" w:rsidRPr="006E2052">
        <w:rPr>
          <w:rFonts w:ascii="Arial" w:hAnsi="Arial" w:cs="Arial"/>
        </w:rPr>
        <w:t>U</w:t>
      </w:r>
      <w:r w:rsidR="007A443E" w:rsidRPr="006E2052">
        <w:rPr>
          <w:rFonts w:ascii="Arial" w:hAnsi="Arial" w:cs="Arial"/>
        </w:rPr>
        <w:t>pdates regarding</w:t>
      </w:r>
      <w:r w:rsidR="005C5859" w:rsidRPr="006E2052">
        <w:rPr>
          <w:rFonts w:ascii="Arial" w:hAnsi="Arial" w:cs="Arial"/>
        </w:rPr>
        <w:t xml:space="preserve"> </w:t>
      </w:r>
      <w:r w:rsidR="00242AD9">
        <w:rPr>
          <w:rFonts w:ascii="Arial" w:hAnsi="Arial" w:cs="Arial"/>
        </w:rPr>
        <w:t xml:space="preserve">the </w:t>
      </w:r>
      <w:r w:rsidR="005C5859" w:rsidRPr="006E2052">
        <w:rPr>
          <w:rFonts w:ascii="Arial" w:hAnsi="Arial" w:cs="Arial"/>
        </w:rPr>
        <w:t xml:space="preserve">delivery of </w:t>
      </w:r>
      <w:r w:rsidR="007A443E" w:rsidRPr="006E2052">
        <w:rPr>
          <w:rFonts w:ascii="Arial" w:hAnsi="Arial" w:cs="Arial"/>
        </w:rPr>
        <w:t xml:space="preserve">the </w:t>
      </w:r>
      <w:r w:rsidR="005C5859" w:rsidRPr="006E2052">
        <w:rPr>
          <w:rFonts w:ascii="Arial" w:hAnsi="Arial" w:cs="Arial"/>
        </w:rPr>
        <w:t>S</w:t>
      </w:r>
      <w:r w:rsidR="007A443E" w:rsidRPr="006E2052">
        <w:rPr>
          <w:rFonts w:ascii="Arial" w:hAnsi="Arial" w:cs="Arial"/>
        </w:rPr>
        <w:t>trateg</w:t>
      </w:r>
      <w:r w:rsidR="002B5478">
        <w:rPr>
          <w:rFonts w:ascii="Arial" w:hAnsi="Arial" w:cs="Arial"/>
        </w:rPr>
        <w:t xml:space="preserve">y </w:t>
      </w:r>
      <w:r w:rsidR="00FE335E" w:rsidRPr="006E2052">
        <w:rPr>
          <w:rFonts w:ascii="Arial" w:hAnsi="Arial" w:cs="Arial"/>
        </w:rPr>
        <w:t>are</w:t>
      </w:r>
      <w:r w:rsidR="007A443E" w:rsidRPr="006E2052">
        <w:rPr>
          <w:rFonts w:ascii="Arial" w:hAnsi="Arial" w:cs="Arial"/>
        </w:rPr>
        <w:t xml:space="preserve"> provided </w:t>
      </w:r>
      <w:r w:rsidR="005C5859" w:rsidRPr="006E2052">
        <w:rPr>
          <w:rFonts w:ascii="Arial" w:hAnsi="Arial" w:cs="Arial"/>
        </w:rPr>
        <w:t xml:space="preserve">quarterly </w:t>
      </w:r>
      <w:r w:rsidR="007A443E" w:rsidRPr="006E2052">
        <w:rPr>
          <w:rFonts w:ascii="Arial" w:hAnsi="Arial" w:cs="Arial"/>
        </w:rPr>
        <w:t>to th</w:t>
      </w:r>
      <w:r w:rsidR="0095653A" w:rsidRPr="006E2052">
        <w:rPr>
          <w:rFonts w:ascii="Arial" w:hAnsi="Arial" w:cs="Arial"/>
        </w:rPr>
        <w:t>e Council’s Procurement Board</w:t>
      </w:r>
      <w:r w:rsidR="005C5859" w:rsidRPr="006E2052">
        <w:rPr>
          <w:rFonts w:ascii="Arial" w:hAnsi="Arial" w:cs="Arial"/>
        </w:rPr>
        <w:t>.</w:t>
      </w:r>
    </w:p>
    <w:p w14:paraId="50959506" w14:textId="77777777" w:rsidR="00F3356D" w:rsidRPr="006E2052" w:rsidRDefault="00F3356D" w:rsidP="00926436">
      <w:pPr>
        <w:spacing w:line="276" w:lineRule="auto"/>
        <w:ind w:right="16"/>
        <w:rPr>
          <w:rFonts w:ascii="Arial" w:hAnsi="Arial" w:cs="Arial"/>
        </w:rPr>
      </w:pPr>
    </w:p>
    <w:p w14:paraId="1582E345" w14:textId="724978E2" w:rsidR="001128CA" w:rsidRPr="006E2052" w:rsidRDefault="001E3B5C" w:rsidP="00F91700">
      <w:pPr>
        <w:numPr>
          <w:ilvl w:val="1"/>
          <w:numId w:val="13"/>
        </w:numPr>
        <w:ind w:right="16" w:hanging="720"/>
        <w:rPr>
          <w:rFonts w:ascii="Arial" w:hAnsi="Arial" w:cs="Arial"/>
        </w:rPr>
      </w:pPr>
      <w:r w:rsidRPr="006E2052">
        <w:rPr>
          <w:rFonts w:ascii="Arial" w:hAnsi="Arial" w:cs="Arial"/>
        </w:rPr>
        <w:t>Th</w:t>
      </w:r>
      <w:r w:rsidR="000B560B" w:rsidRPr="006E2052">
        <w:rPr>
          <w:rFonts w:ascii="Arial" w:hAnsi="Arial" w:cs="Arial"/>
        </w:rPr>
        <w:t>is</w:t>
      </w:r>
      <w:r w:rsidR="008129A9" w:rsidRPr="006E2052">
        <w:rPr>
          <w:rFonts w:ascii="Arial" w:hAnsi="Arial" w:cs="Arial"/>
        </w:rPr>
        <w:t xml:space="preserve"> </w:t>
      </w:r>
      <w:r w:rsidRPr="006E2052">
        <w:rPr>
          <w:rFonts w:ascii="Arial" w:hAnsi="Arial" w:cs="Arial"/>
        </w:rPr>
        <w:t xml:space="preserve">report </w:t>
      </w:r>
      <w:r w:rsidR="002640AF" w:rsidRPr="006E2052">
        <w:rPr>
          <w:rFonts w:ascii="Arial" w:hAnsi="Arial" w:cs="Arial"/>
        </w:rPr>
        <w:t>provides</w:t>
      </w:r>
      <w:r w:rsidRPr="006E2052">
        <w:rPr>
          <w:rFonts w:ascii="Arial" w:hAnsi="Arial" w:cs="Arial"/>
        </w:rPr>
        <w:t xml:space="preserve"> a summary of the regulated procurement activities </w:t>
      </w:r>
      <w:r w:rsidR="009642A3" w:rsidRPr="006E2052">
        <w:rPr>
          <w:rFonts w:ascii="Arial" w:hAnsi="Arial" w:cs="Arial"/>
        </w:rPr>
        <w:t xml:space="preserve">undertaken by </w:t>
      </w:r>
      <w:r w:rsidRPr="006E2052">
        <w:rPr>
          <w:rFonts w:ascii="Arial" w:hAnsi="Arial" w:cs="Arial"/>
        </w:rPr>
        <w:t xml:space="preserve">Falkirk Council during the period </w:t>
      </w:r>
      <w:r w:rsidR="008A5198" w:rsidRPr="006E2052">
        <w:rPr>
          <w:rFonts w:ascii="Arial" w:hAnsi="Arial" w:cs="Arial"/>
        </w:rPr>
        <w:t>1 April 202</w:t>
      </w:r>
      <w:r w:rsidR="002B5478">
        <w:rPr>
          <w:rFonts w:ascii="Arial" w:hAnsi="Arial" w:cs="Arial"/>
        </w:rPr>
        <w:t>3</w:t>
      </w:r>
      <w:r w:rsidR="00DB436C" w:rsidRPr="006E2052">
        <w:rPr>
          <w:rFonts w:ascii="Arial" w:hAnsi="Arial" w:cs="Arial"/>
        </w:rPr>
        <w:t xml:space="preserve"> to </w:t>
      </w:r>
      <w:r w:rsidR="008A5198" w:rsidRPr="006E2052">
        <w:rPr>
          <w:rFonts w:ascii="Arial" w:hAnsi="Arial" w:cs="Arial"/>
        </w:rPr>
        <w:t>31 March 202</w:t>
      </w:r>
      <w:r w:rsidR="002B5478">
        <w:rPr>
          <w:rFonts w:ascii="Arial" w:hAnsi="Arial" w:cs="Arial"/>
        </w:rPr>
        <w:t>4</w:t>
      </w:r>
      <w:r w:rsidRPr="006E2052">
        <w:rPr>
          <w:rFonts w:ascii="Arial" w:hAnsi="Arial" w:cs="Arial"/>
        </w:rPr>
        <w:t xml:space="preserve"> and provides details of the planned regulated procurement activities over the period </w:t>
      </w:r>
      <w:r w:rsidR="00F3356D" w:rsidRPr="006E2052">
        <w:rPr>
          <w:rFonts w:ascii="Arial" w:hAnsi="Arial" w:cs="Arial"/>
        </w:rPr>
        <w:t>1 April 20</w:t>
      </w:r>
      <w:r w:rsidR="00F6731B" w:rsidRPr="006E2052">
        <w:rPr>
          <w:rFonts w:ascii="Arial" w:hAnsi="Arial" w:cs="Arial"/>
        </w:rPr>
        <w:t>2</w:t>
      </w:r>
      <w:r w:rsidR="002B5478">
        <w:rPr>
          <w:rFonts w:ascii="Arial" w:hAnsi="Arial" w:cs="Arial"/>
        </w:rPr>
        <w:t>4</w:t>
      </w:r>
      <w:r w:rsidR="00F3356D" w:rsidRPr="006E2052">
        <w:rPr>
          <w:rFonts w:ascii="Arial" w:hAnsi="Arial" w:cs="Arial"/>
        </w:rPr>
        <w:t xml:space="preserve"> to 31 March 202</w:t>
      </w:r>
      <w:r w:rsidR="002B5478">
        <w:rPr>
          <w:rFonts w:ascii="Arial" w:hAnsi="Arial" w:cs="Arial"/>
        </w:rPr>
        <w:t>6</w:t>
      </w:r>
      <w:r w:rsidR="00F3356D" w:rsidRPr="006E2052">
        <w:rPr>
          <w:rFonts w:ascii="Arial" w:hAnsi="Arial" w:cs="Arial"/>
        </w:rPr>
        <w:t>.</w:t>
      </w:r>
    </w:p>
    <w:p w14:paraId="59558A9B" w14:textId="77777777" w:rsidR="00EC23BE" w:rsidRPr="006E2052" w:rsidRDefault="00EC23BE" w:rsidP="00926436">
      <w:pPr>
        <w:spacing w:line="276" w:lineRule="auto"/>
        <w:ind w:right="16"/>
        <w:rPr>
          <w:rFonts w:ascii="Arial" w:hAnsi="Arial" w:cs="Arial"/>
        </w:rPr>
      </w:pPr>
    </w:p>
    <w:p w14:paraId="2DE787C7" w14:textId="698C8A9F" w:rsidR="00E175BA" w:rsidRPr="00286F0F" w:rsidRDefault="000B560B" w:rsidP="00F91700">
      <w:pPr>
        <w:numPr>
          <w:ilvl w:val="1"/>
          <w:numId w:val="15"/>
        </w:numPr>
        <w:ind w:right="16" w:hanging="720"/>
        <w:rPr>
          <w:rFonts w:ascii="Arial" w:hAnsi="Arial" w:cs="Arial"/>
        </w:rPr>
      </w:pPr>
      <w:r w:rsidRPr="006E2052">
        <w:rPr>
          <w:rFonts w:ascii="Arial" w:hAnsi="Arial" w:cs="Arial"/>
        </w:rPr>
        <w:t>In summary,</w:t>
      </w:r>
      <w:r w:rsidR="00571042" w:rsidRPr="006E2052">
        <w:rPr>
          <w:rFonts w:ascii="Arial" w:hAnsi="Arial" w:cs="Arial"/>
        </w:rPr>
        <w:t xml:space="preserve"> </w:t>
      </w:r>
      <w:r w:rsidRPr="006E2052">
        <w:rPr>
          <w:rFonts w:ascii="Arial" w:hAnsi="Arial" w:cs="Arial"/>
        </w:rPr>
        <w:t xml:space="preserve">Falkirk Council’s </w:t>
      </w:r>
      <w:r w:rsidR="009642A3" w:rsidRPr="006E2052">
        <w:rPr>
          <w:rFonts w:ascii="Arial" w:hAnsi="Arial" w:cs="Arial"/>
        </w:rPr>
        <w:t>A</w:t>
      </w:r>
      <w:r w:rsidRPr="006E2052">
        <w:rPr>
          <w:rFonts w:ascii="Arial" w:hAnsi="Arial" w:cs="Arial"/>
        </w:rPr>
        <w:t xml:space="preserve">nnual </w:t>
      </w:r>
      <w:r w:rsidR="009642A3" w:rsidRPr="006E2052">
        <w:rPr>
          <w:rFonts w:ascii="Arial" w:hAnsi="Arial" w:cs="Arial"/>
        </w:rPr>
        <w:t>P</w:t>
      </w:r>
      <w:r w:rsidRPr="006E2052">
        <w:rPr>
          <w:rFonts w:ascii="Arial" w:hAnsi="Arial" w:cs="Arial"/>
        </w:rPr>
        <w:t xml:space="preserve">rocurement </w:t>
      </w:r>
      <w:r w:rsidR="009642A3" w:rsidRPr="006E2052">
        <w:rPr>
          <w:rFonts w:ascii="Arial" w:hAnsi="Arial" w:cs="Arial"/>
        </w:rPr>
        <w:t>R</w:t>
      </w:r>
      <w:r w:rsidR="00EC23BE" w:rsidRPr="006E2052">
        <w:rPr>
          <w:rFonts w:ascii="Arial" w:hAnsi="Arial" w:cs="Arial"/>
        </w:rPr>
        <w:t xml:space="preserve">eport provides the opportunity for </w:t>
      </w:r>
      <w:r w:rsidRPr="006E2052">
        <w:rPr>
          <w:rFonts w:ascii="Arial" w:hAnsi="Arial" w:cs="Arial"/>
        </w:rPr>
        <w:t xml:space="preserve">the </w:t>
      </w:r>
      <w:r w:rsidR="00EC23BE" w:rsidRPr="006E2052">
        <w:rPr>
          <w:rFonts w:ascii="Arial" w:hAnsi="Arial" w:cs="Arial"/>
        </w:rPr>
        <w:t xml:space="preserve">Council to demonstrate that </w:t>
      </w:r>
      <w:r w:rsidR="00637256" w:rsidRPr="006E2052">
        <w:rPr>
          <w:rFonts w:ascii="Arial" w:hAnsi="Arial" w:cs="Arial"/>
        </w:rPr>
        <w:t>its</w:t>
      </w:r>
      <w:r w:rsidR="00EC23BE" w:rsidRPr="006E2052">
        <w:rPr>
          <w:rFonts w:ascii="Arial" w:hAnsi="Arial" w:cs="Arial"/>
        </w:rPr>
        <w:t xml:space="preserve"> procurement spend is being used to best effect to </w:t>
      </w:r>
      <w:r w:rsidR="004B13F3" w:rsidRPr="006E2052">
        <w:rPr>
          <w:rFonts w:ascii="Arial" w:hAnsi="Arial" w:cs="Arial"/>
        </w:rPr>
        <w:t>deliver</w:t>
      </w:r>
      <w:r w:rsidR="00EC23BE" w:rsidRPr="006E2052">
        <w:rPr>
          <w:rFonts w:ascii="Arial" w:hAnsi="Arial" w:cs="Arial"/>
        </w:rPr>
        <w:t>:</w:t>
      </w:r>
    </w:p>
    <w:p w14:paraId="3AB043DA" w14:textId="6F347D84" w:rsidR="00EC23BE" w:rsidRPr="006E2052" w:rsidRDefault="004B13F3" w:rsidP="00416276">
      <w:pPr>
        <w:pStyle w:val="ListParagraph"/>
        <w:numPr>
          <w:ilvl w:val="0"/>
          <w:numId w:val="3"/>
        </w:numPr>
        <w:spacing w:after="200" w:line="276" w:lineRule="auto"/>
        <w:ind w:left="1276" w:right="-62" w:hanging="283"/>
        <w:contextualSpacing/>
        <w:rPr>
          <w:rFonts w:ascii="Arial" w:hAnsi="Arial" w:cs="Arial"/>
          <w:sz w:val="24"/>
          <w:szCs w:val="24"/>
        </w:rPr>
      </w:pPr>
      <w:r w:rsidRPr="006E2052">
        <w:rPr>
          <w:rFonts w:ascii="Arial" w:hAnsi="Arial" w:cs="Arial"/>
          <w:sz w:val="24"/>
          <w:szCs w:val="24"/>
        </w:rPr>
        <w:t>Better public services</w:t>
      </w:r>
    </w:p>
    <w:p w14:paraId="1727C9D4" w14:textId="4BC012BC" w:rsidR="00EC23BE" w:rsidRPr="006E2052" w:rsidRDefault="004B13F3" w:rsidP="00416276">
      <w:pPr>
        <w:pStyle w:val="ListParagraph"/>
        <w:numPr>
          <w:ilvl w:val="0"/>
          <w:numId w:val="3"/>
        </w:numPr>
        <w:spacing w:after="200" w:line="276" w:lineRule="auto"/>
        <w:ind w:left="1276" w:right="-62" w:hanging="283"/>
        <w:contextualSpacing/>
        <w:rPr>
          <w:rFonts w:ascii="Arial" w:hAnsi="Arial" w:cs="Arial"/>
          <w:sz w:val="24"/>
          <w:szCs w:val="24"/>
        </w:rPr>
      </w:pPr>
      <w:r w:rsidRPr="006E2052">
        <w:rPr>
          <w:rFonts w:ascii="Arial" w:hAnsi="Arial" w:cs="Arial"/>
          <w:sz w:val="24"/>
          <w:szCs w:val="24"/>
        </w:rPr>
        <w:t>Improved s</w:t>
      </w:r>
      <w:r w:rsidR="00EC23BE" w:rsidRPr="006E2052">
        <w:rPr>
          <w:rFonts w:ascii="Arial" w:hAnsi="Arial" w:cs="Arial"/>
          <w:sz w:val="24"/>
          <w:szCs w:val="24"/>
        </w:rPr>
        <w:t xml:space="preserve">ocial, economic and environmental outcomes in </w:t>
      </w:r>
      <w:r w:rsidRPr="006E2052">
        <w:rPr>
          <w:rFonts w:ascii="Arial" w:hAnsi="Arial" w:cs="Arial"/>
          <w:sz w:val="24"/>
          <w:szCs w:val="24"/>
        </w:rPr>
        <w:t>the Falkirk Council</w:t>
      </w:r>
      <w:r w:rsidR="00EC23BE" w:rsidRPr="006E2052">
        <w:rPr>
          <w:rFonts w:ascii="Arial" w:hAnsi="Arial" w:cs="Arial"/>
          <w:sz w:val="24"/>
          <w:szCs w:val="24"/>
        </w:rPr>
        <w:t xml:space="preserve"> area</w:t>
      </w:r>
    </w:p>
    <w:p w14:paraId="6C76965D" w14:textId="77777777" w:rsidR="00EC23BE" w:rsidRPr="006E2052" w:rsidRDefault="00EC23BE" w:rsidP="00416276">
      <w:pPr>
        <w:pStyle w:val="ListParagraph"/>
        <w:numPr>
          <w:ilvl w:val="0"/>
          <w:numId w:val="3"/>
        </w:numPr>
        <w:ind w:left="1276" w:right="-62" w:hanging="283"/>
        <w:contextualSpacing/>
        <w:rPr>
          <w:rFonts w:ascii="Arial" w:hAnsi="Arial" w:cs="Arial"/>
          <w:sz w:val="24"/>
          <w:szCs w:val="24"/>
        </w:rPr>
      </w:pPr>
      <w:r w:rsidRPr="006E2052">
        <w:rPr>
          <w:rFonts w:ascii="Arial" w:hAnsi="Arial" w:cs="Arial"/>
          <w:sz w:val="24"/>
          <w:szCs w:val="24"/>
        </w:rPr>
        <w:t xml:space="preserve">A range of local and national policies e.g. those relating to tackling inequality and meeting climate change obligations.  </w:t>
      </w:r>
    </w:p>
    <w:p w14:paraId="1C737183" w14:textId="77777777" w:rsidR="00151C6B" w:rsidRPr="006E2052" w:rsidRDefault="00151C6B" w:rsidP="006E2052">
      <w:pPr>
        <w:ind w:right="17"/>
        <w:rPr>
          <w:rFonts w:ascii="Arial" w:hAnsi="Arial" w:cs="Arial"/>
        </w:rPr>
      </w:pPr>
    </w:p>
    <w:p w14:paraId="0D7296DB" w14:textId="218D174B" w:rsidR="00793594" w:rsidRPr="00926436" w:rsidRDefault="00793594" w:rsidP="00F91700">
      <w:pPr>
        <w:numPr>
          <w:ilvl w:val="1"/>
          <w:numId w:val="14"/>
        </w:numPr>
        <w:spacing w:line="276" w:lineRule="auto"/>
        <w:ind w:right="16" w:hanging="720"/>
        <w:jc w:val="both"/>
        <w:rPr>
          <w:rFonts w:ascii="Arial" w:hAnsi="Arial" w:cs="Arial"/>
        </w:rPr>
      </w:pPr>
      <w:r w:rsidRPr="006E2052">
        <w:rPr>
          <w:rFonts w:ascii="Arial" w:hAnsi="Arial" w:cs="Arial"/>
        </w:rPr>
        <w:t xml:space="preserve">A glossary of procurement terms is included </w:t>
      </w:r>
      <w:r w:rsidR="003D02F9" w:rsidRPr="006E2052">
        <w:rPr>
          <w:rFonts w:ascii="Arial" w:hAnsi="Arial" w:cs="Arial"/>
        </w:rPr>
        <w:t xml:space="preserve">within </w:t>
      </w:r>
      <w:hyperlink w:anchor="_APPENDIX_A_–_1" w:history="1">
        <w:r w:rsidRPr="00E42996">
          <w:rPr>
            <w:rStyle w:val="Hyperlink"/>
            <w:rFonts w:ascii="Arial" w:hAnsi="Arial" w:cs="Arial"/>
          </w:rPr>
          <w:t>A</w:t>
        </w:r>
        <w:r w:rsidR="003D02F9" w:rsidRPr="00E42996">
          <w:rPr>
            <w:rStyle w:val="Hyperlink"/>
            <w:rFonts w:ascii="Arial" w:hAnsi="Arial" w:cs="Arial"/>
          </w:rPr>
          <w:t>ppendi</w:t>
        </w:r>
        <w:r w:rsidRPr="00E42996">
          <w:rPr>
            <w:rStyle w:val="Hyperlink"/>
            <w:rFonts w:ascii="Arial" w:hAnsi="Arial" w:cs="Arial"/>
          </w:rPr>
          <w:t>x</w:t>
        </w:r>
        <w:r w:rsidR="003D02F9" w:rsidRPr="00E42996">
          <w:rPr>
            <w:rStyle w:val="Hyperlink"/>
            <w:rFonts w:ascii="Arial" w:hAnsi="Arial" w:cs="Arial"/>
          </w:rPr>
          <w:t xml:space="preserve"> A</w:t>
        </w:r>
      </w:hyperlink>
      <w:r w:rsidRPr="006E2052">
        <w:rPr>
          <w:rFonts w:ascii="Arial" w:hAnsi="Arial" w:cs="Arial"/>
        </w:rPr>
        <w:t xml:space="preserve"> to the report. </w:t>
      </w:r>
      <w:r w:rsidR="004002D6" w:rsidRPr="006E2052">
        <w:rPr>
          <w:rFonts w:ascii="Arial" w:hAnsi="Arial" w:cs="Arial"/>
        </w:rPr>
        <w:tab/>
      </w:r>
      <w:r w:rsidR="004002D6" w:rsidRPr="00926436">
        <w:rPr>
          <w:rFonts w:ascii="Arial" w:hAnsi="Arial" w:cs="Arial"/>
        </w:rPr>
        <w:tab/>
      </w:r>
    </w:p>
    <w:p w14:paraId="00121000" w14:textId="77777777" w:rsidR="004002D6" w:rsidRPr="00A20E26" w:rsidRDefault="004002D6" w:rsidP="004002D6">
      <w:pPr>
        <w:tabs>
          <w:tab w:val="left" w:pos="1423"/>
        </w:tabs>
        <w:spacing w:line="276" w:lineRule="auto"/>
        <w:ind w:left="720" w:right="-149" w:hanging="720"/>
        <w:jc w:val="both"/>
        <w:rPr>
          <w:rFonts w:ascii="Arial" w:hAnsi="Arial" w:cs="Arial"/>
        </w:rPr>
      </w:pPr>
    </w:p>
    <w:p w14:paraId="4FFC8B91" w14:textId="77777777" w:rsidR="0048549A" w:rsidRPr="0053637C" w:rsidRDefault="0048549A" w:rsidP="005F0F0E">
      <w:pPr>
        <w:pStyle w:val="Heading1"/>
        <w:numPr>
          <w:ilvl w:val="0"/>
          <w:numId w:val="9"/>
        </w:numPr>
        <w:spacing w:before="0" w:after="0"/>
        <w:ind w:left="709" w:hanging="709"/>
        <w:rPr>
          <w:rFonts w:ascii="Arial" w:hAnsi="Arial" w:cs="Arial"/>
          <w:b/>
          <w:sz w:val="26"/>
          <w:szCs w:val="26"/>
        </w:rPr>
      </w:pPr>
      <w:bookmarkStart w:id="2" w:name="_Toc184061373"/>
      <w:r w:rsidRPr="0053637C">
        <w:rPr>
          <w:rFonts w:ascii="Arial" w:hAnsi="Arial" w:cs="Arial"/>
          <w:b/>
          <w:sz w:val="26"/>
          <w:szCs w:val="26"/>
        </w:rPr>
        <w:t>ANNUAL PROCUREMENT REPORT OWNERSHIP</w:t>
      </w:r>
      <w:bookmarkEnd w:id="2"/>
    </w:p>
    <w:p w14:paraId="26832307" w14:textId="77777777" w:rsidR="0048549A" w:rsidRDefault="0048549A" w:rsidP="00337E45">
      <w:pPr>
        <w:spacing w:line="276" w:lineRule="auto"/>
        <w:ind w:right="-149"/>
      </w:pPr>
    </w:p>
    <w:p w14:paraId="0FE3937F" w14:textId="3C0CA9BB" w:rsidR="0048549A" w:rsidRPr="003F0723" w:rsidRDefault="00C3785D" w:rsidP="00926436">
      <w:pPr>
        <w:numPr>
          <w:ilvl w:val="1"/>
          <w:numId w:val="4"/>
        </w:numPr>
        <w:ind w:right="16" w:hanging="720"/>
        <w:rPr>
          <w:rFonts w:ascii="Arial" w:hAnsi="Arial" w:cs="Arial"/>
        </w:rPr>
      </w:pPr>
      <w:r w:rsidRPr="003F0723">
        <w:rPr>
          <w:rFonts w:ascii="Arial" w:hAnsi="Arial" w:cs="Arial"/>
        </w:rPr>
        <w:t>Falkirk Council’s Chief Governance Officer</w:t>
      </w:r>
      <w:r w:rsidR="0048549A" w:rsidRPr="003F0723">
        <w:rPr>
          <w:rFonts w:ascii="Arial" w:hAnsi="Arial" w:cs="Arial"/>
        </w:rPr>
        <w:t xml:space="preserve"> is responsible for establishing the strategic framework and direction of procurement across</w:t>
      </w:r>
      <w:r w:rsidRPr="003F0723">
        <w:rPr>
          <w:rFonts w:ascii="Arial" w:hAnsi="Arial" w:cs="Arial"/>
        </w:rPr>
        <w:t xml:space="preserve"> the Council</w:t>
      </w:r>
      <w:r w:rsidR="0048549A" w:rsidRPr="003F0723">
        <w:rPr>
          <w:rFonts w:ascii="Arial" w:hAnsi="Arial" w:cs="Arial"/>
        </w:rPr>
        <w:t>.</w:t>
      </w:r>
    </w:p>
    <w:p w14:paraId="289E1B59" w14:textId="77777777" w:rsidR="0048549A" w:rsidRPr="003F0723" w:rsidRDefault="0048549A" w:rsidP="00926436">
      <w:pPr>
        <w:spacing w:line="276" w:lineRule="auto"/>
        <w:ind w:right="16"/>
        <w:rPr>
          <w:rFonts w:ascii="Arial" w:hAnsi="Arial" w:cs="Arial"/>
        </w:rPr>
      </w:pPr>
    </w:p>
    <w:p w14:paraId="150083C1" w14:textId="47FDBC2E" w:rsidR="0048549A" w:rsidRDefault="00C3785D" w:rsidP="00926436">
      <w:pPr>
        <w:ind w:left="720" w:right="16"/>
        <w:rPr>
          <w:rFonts w:ascii="Arial" w:hAnsi="Arial" w:cs="Arial"/>
        </w:rPr>
      </w:pPr>
      <w:r w:rsidRPr="003F0723">
        <w:rPr>
          <w:rFonts w:ascii="Arial" w:hAnsi="Arial" w:cs="Arial"/>
        </w:rPr>
        <w:t xml:space="preserve">Colin </w:t>
      </w:r>
      <w:r w:rsidR="00C42CF8" w:rsidRPr="003F0723">
        <w:rPr>
          <w:rFonts w:ascii="Arial" w:hAnsi="Arial" w:cs="Arial"/>
        </w:rPr>
        <w:t>Moodie</w:t>
      </w:r>
      <w:r w:rsidR="00C42CF8">
        <w:rPr>
          <w:rFonts w:ascii="Arial" w:hAnsi="Arial" w:cs="Arial"/>
        </w:rPr>
        <w:t xml:space="preserve"> (</w:t>
      </w:r>
      <w:r w:rsidRPr="003F0723">
        <w:rPr>
          <w:rFonts w:ascii="Arial" w:hAnsi="Arial" w:cs="Arial"/>
        </w:rPr>
        <w:t>Chief Governance Officer</w:t>
      </w:r>
      <w:r w:rsidR="00E175BA">
        <w:rPr>
          <w:rFonts w:ascii="Arial" w:hAnsi="Arial" w:cs="Arial"/>
        </w:rPr>
        <w:t>)</w:t>
      </w:r>
    </w:p>
    <w:p w14:paraId="408A2115" w14:textId="5C6F3AF0" w:rsidR="0048549A" w:rsidRPr="003F0723" w:rsidRDefault="00C42CF8" w:rsidP="00926436">
      <w:pPr>
        <w:ind w:left="720" w:right="16"/>
        <w:rPr>
          <w:rFonts w:ascii="Arial" w:hAnsi="Arial" w:cs="Arial"/>
        </w:rPr>
      </w:pPr>
      <w:r>
        <w:rPr>
          <w:rFonts w:ascii="Arial" w:hAnsi="Arial" w:cs="Arial"/>
        </w:rPr>
        <w:t xml:space="preserve">Falkirk Council, </w:t>
      </w:r>
      <w:r w:rsidR="00FD3860" w:rsidRPr="003F0723">
        <w:rPr>
          <w:rFonts w:ascii="Arial" w:hAnsi="Arial" w:cs="Arial"/>
        </w:rPr>
        <w:t>The Foundry</w:t>
      </w:r>
    </w:p>
    <w:p w14:paraId="0E23F26E" w14:textId="46A6C66D" w:rsidR="0048549A" w:rsidRPr="003F0723" w:rsidRDefault="00FD3860" w:rsidP="00926436">
      <w:pPr>
        <w:ind w:left="720" w:right="16"/>
        <w:rPr>
          <w:rFonts w:ascii="Arial" w:hAnsi="Arial" w:cs="Arial"/>
        </w:rPr>
      </w:pPr>
      <w:r w:rsidRPr="003F0723">
        <w:rPr>
          <w:rFonts w:ascii="Arial" w:hAnsi="Arial" w:cs="Arial"/>
        </w:rPr>
        <w:t xml:space="preserve">4 Central </w:t>
      </w:r>
      <w:r w:rsidR="00C94D50">
        <w:rPr>
          <w:rFonts w:ascii="Arial" w:hAnsi="Arial" w:cs="Arial"/>
        </w:rPr>
        <w:t>Park Avenue</w:t>
      </w:r>
      <w:r w:rsidR="00C42CF8">
        <w:rPr>
          <w:rFonts w:ascii="Arial" w:hAnsi="Arial" w:cs="Arial"/>
        </w:rPr>
        <w:t xml:space="preserve">, </w:t>
      </w:r>
      <w:r w:rsidR="00C94D50">
        <w:rPr>
          <w:rFonts w:ascii="Arial" w:hAnsi="Arial" w:cs="Arial"/>
        </w:rPr>
        <w:t xml:space="preserve">Central </w:t>
      </w:r>
      <w:r w:rsidRPr="003F0723">
        <w:rPr>
          <w:rFonts w:ascii="Arial" w:hAnsi="Arial" w:cs="Arial"/>
        </w:rPr>
        <w:t>Boulevard</w:t>
      </w:r>
    </w:p>
    <w:p w14:paraId="33A09A35" w14:textId="5DC49FBB" w:rsidR="00FD3860" w:rsidRPr="003F0723" w:rsidRDefault="00FD3860" w:rsidP="00926436">
      <w:pPr>
        <w:ind w:left="720" w:right="16"/>
        <w:rPr>
          <w:rFonts w:ascii="Arial" w:hAnsi="Arial" w:cs="Arial"/>
        </w:rPr>
      </w:pPr>
      <w:r w:rsidRPr="003F0723">
        <w:rPr>
          <w:rFonts w:ascii="Arial" w:hAnsi="Arial" w:cs="Arial"/>
        </w:rPr>
        <w:t>Larbert</w:t>
      </w:r>
    </w:p>
    <w:p w14:paraId="3714EEC6" w14:textId="1B4515A3" w:rsidR="0054112A" w:rsidRPr="003F0723" w:rsidRDefault="0048549A" w:rsidP="00926436">
      <w:pPr>
        <w:ind w:left="720" w:right="16"/>
        <w:rPr>
          <w:rFonts w:ascii="Arial" w:hAnsi="Arial" w:cs="Arial"/>
        </w:rPr>
      </w:pPr>
      <w:r w:rsidRPr="003F0723">
        <w:rPr>
          <w:rFonts w:ascii="Arial" w:hAnsi="Arial" w:cs="Arial"/>
        </w:rPr>
        <w:t>FK</w:t>
      </w:r>
      <w:r w:rsidR="00FD3860" w:rsidRPr="003F0723">
        <w:rPr>
          <w:rFonts w:ascii="Arial" w:hAnsi="Arial" w:cs="Arial"/>
        </w:rPr>
        <w:t>5</w:t>
      </w:r>
      <w:r w:rsidRPr="003F0723">
        <w:rPr>
          <w:rFonts w:ascii="Arial" w:hAnsi="Arial" w:cs="Arial"/>
        </w:rPr>
        <w:t xml:space="preserve"> </w:t>
      </w:r>
      <w:r w:rsidR="00FD3860" w:rsidRPr="003F0723">
        <w:rPr>
          <w:rFonts w:ascii="Arial" w:hAnsi="Arial" w:cs="Arial"/>
        </w:rPr>
        <w:t>4RU</w:t>
      </w:r>
    </w:p>
    <w:p w14:paraId="3918F95F" w14:textId="23394BA2" w:rsidR="0054112A" w:rsidRPr="003F0723" w:rsidRDefault="0054112A" w:rsidP="00926436">
      <w:pPr>
        <w:ind w:left="720" w:right="16"/>
        <w:rPr>
          <w:rFonts w:ascii="Arial" w:hAnsi="Arial" w:cs="Arial"/>
        </w:rPr>
      </w:pPr>
      <w:r w:rsidRPr="003F0723">
        <w:rPr>
          <w:rFonts w:ascii="Arial" w:hAnsi="Arial" w:cs="Arial"/>
        </w:rPr>
        <w:t xml:space="preserve">Email: </w:t>
      </w:r>
      <w:hyperlink r:id="rId13" w:history="1">
        <w:r w:rsidR="00B80E19" w:rsidRPr="003F0723">
          <w:rPr>
            <w:rStyle w:val="Hyperlink"/>
            <w:rFonts w:ascii="Arial" w:hAnsi="Arial" w:cs="Arial"/>
          </w:rPr>
          <w:t>cpu@falkirk.gov.uk</w:t>
        </w:r>
      </w:hyperlink>
    </w:p>
    <w:p w14:paraId="04806F0D" w14:textId="77777777" w:rsidR="0048549A" w:rsidRDefault="0048549A" w:rsidP="0048549A">
      <w:pPr>
        <w:ind w:left="720" w:right="-149"/>
        <w:rPr>
          <w:rFonts w:ascii="Arial" w:hAnsi="Arial" w:cs="Arial"/>
        </w:rPr>
      </w:pPr>
      <w:r w:rsidRPr="003F0723">
        <w:rPr>
          <w:rFonts w:ascii="Arial" w:hAnsi="Arial" w:cs="Arial"/>
        </w:rPr>
        <w:t>Telephone: 01324 5</w:t>
      </w:r>
      <w:r w:rsidR="001470CB" w:rsidRPr="003F0723">
        <w:rPr>
          <w:rFonts w:ascii="Arial" w:hAnsi="Arial" w:cs="Arial"/>
        </w:rPr>
        <w:t>06566</w:t>
      </w:r>
    </w:p>
    <w:p w14:paraId="7294A98A" w14:textId="42E4FF1B" w:rsidR="006765E9" w:rsidRPr="0053637C" w:rsidRDefault="006765E9" w:rsidP="005F0F0E">
      <w:pPr>
        <w:pStyle w:val="Heading1"/>
        <w:numPr>
          <w:ilvl w:val="0"/>
          <w:numId w:val="9"/>
        </w:numPr>
        <w:spacing w:before="0" w:after="0"/>
        <w:ind w:left="709" w:hanging="709"/>
        <w:rPr>
          <w:rFonts w:ascii="Arial" w:hAnsi="Arial" w:cs="Arial"/>
          <w:b/>
          <w:sz w:val="26"/>
          <w:szCs w:val="26"/>
        </w:rPr>
      </w:pPr>
      <w:bookmarkStart w:id="3" w:name="_Toc184061374"/>
      <w:r w:rsidRPr="0053637C">
        <w:rPr>
          <w:rFonts w:ascii="Arial" w:hAnsi="Arial" w:cs="Arial"/>
          <w:b/>
          <w:sz w:val="26"/>
          <w:szCs w:val="26"/>
        </w:rPr>
        <w:lastRenderedPageBreak/>
        <w:t>SUMMARY OF REGULATED PROCUREMENTS COMPLETED</w:t>
      </w:r>
      <w:bookmarkEnd w:id="3"/>
    </w:p>
    <w:p w14:paraId="4C390207" w14:textId="77777777" w:rsidR="00714B4F" w:rsidRPr="00714B4F" w:rsidRDefault="00714B4F" w:rsidP="00337E45">
      <w:pPr>
        <w:spacing w:line="276" w:lineRule="auto"/>
        <w:ind w:right="-149"/>
      </w:pPr>
    </w:p>
    <w:p w14:paraId="420F99CA" w14:textId="021B4376" w:rsidR="00714B4F" w:rsidRPr="003F0723" w:rsidRDefault="00714B4F" w:rsidP="00926436">
      <w:pPr>
        <w:numPr>
          <w:ilvl w:val="1"/>
          <w:numId w:val="5"/>
        </w:numPr>
        <w:ind w:right="16" w:hanging="720"/>
        <w:rPr>
          <w:rFonts w:ascii="Arial" w:hAnsi="Arial" w:cs="Arial"/>
        </w:rPr>
      </w:pPr>
      <w:r w:rsidRPr="003F0723">
        <w:rPr>
          <w:rFonts w:ascii="Arial" w:hAnsi="Arial" w:cs="Arial"/>
        </w:rPr>
        <w:t>The procurement of supplies</w:t>
      </w:r>
      <w:r w:rsidR="002279FD" w:rsidRPr="003F0723">
        <w:rPr>
          <w:rFonts w:ascii="Arial" w:hAnsi="Arial" w:cs="Arial"/>
        </w:rPr>
        <w:t>,</w:t>
      </w:r>
      <w:r w:rsidRPr="003F0723">
        <w:rPr>
          <w:rFonts w:ascii="Arial" w:hAnsi="Arial" w:cs="Arial"/>
        </w:rPr>
        <w:t xml:space="preserve"> services and works are regulated by the Council’s </w:t>
      </w:r>
      <w:hyperlink r:id="rId14" w:anchor=":~:text=Contract%20Standing%20Orders%20(CSOs)" w:history="1">
        <w:r w:rsidRPr="003F0723">
          <w:rPr>
            <w:rStyle w:val="Hyperlink"/>
            <w:rFonts w:ascii="Arial" w:hAnsi="Arial" w:cs="Arial"/>
          </w:rPr>
          <w:t>Contract Standing Ord</w:t>
        </w:r>
        <w:r w:rsidR="00544D12" w:rsidRPr="003F0723">
          <w:rPr>
            <w:rStyle w:val="Hyperlink"/>
            <w:rFonts w:ascii="Arial" w:hAnsi="Arial" w:cs="Arial"/>
          </w:rPr>
          <w:t>ers</w:t>
        </w:r>
      </w:hyperlink>
      <w:r w:rsidR="00544D12" w:rsidRPr="003F0723">
        <w:rPr>
          <w:rFonts w:ascii="Arial" w:hAnsi="Arial" w:cs="Arial"/>
        </w:rPr>
        <w:t xml:space="preserve"> and </w:t>
      </w:r>
      <w:hyperlink r:id="rId15" w:anchor=":~:text=file%2C%20412.1%20KB-,Financial%20Regulations,-Officers%20must%20ensure" w:history="1">
        <w:r w:rsidR="00544D12" w:rsidRPr="003F0723">
          <w:rPr>
            <w:rStyle w:val="Hyperlink"/>
            <w:rFonts w:ascii="Arial" w:hAnsi="Arial" w:cs="Arial"/>
          </w:rPr>
          <w:t>Financial Regulations</w:t>
        </w:r>
      </w:hyperlink>
      <w:r w:rsidR="00544D12" w:rsidRPr="003F0723">
        <w:rPr>
          <w:rFonts w:ascii="Arial" w:hAnsi="Arial" w:cs="Arial"/>
        </w:rPr>
        <w:t xml:space="preserve">.  </w:t>
      </w:r>
      <w:hyperlink r:id="rId16" w:anchor=":~:text=Corporate%20Procurement%20Procedures" w:history="1">
        <w:r w:rsidR="00680954" w:rsidRPr="003F0723">
          <w:rPr>
            <w:rStyle w:val="Hyperlink"/>
            <w:rFonts w:ascii="Arial" w:hAnsi="Arial" w:cs="Arial"/>
          </w:rPr>
          <w:t>Procurement Procedures</w:t>
        </w:r>
      </w:hyperlink>
      <w:r w:rsidR="00680954" w:rsidRPr="003F0723">
        <w:rPr>
          <w:rFonts w:ascii="Arial" w:hAnsi="Arial" w:cs="Arial"/>
        </w:rPr>
        <w:t xml:space="preserve"> and a range of procurement guides </w:t>
      </w:r>
      <w:r w:rsidR="004151F5" w:rsidRPr="003F0723">
        <w:rPr>
          <w:rFonts w:ascii="Arial" w:hAnsi="Arial" w:cs="Arial"/>
        </w:rPr>
        <w:t xml:space="preserve">also </w:t>
      </w:r>
      <w:r w:rsidR="00680954" w:rsidRPr="003F0723">
        <w:rPr>
          <w:rFonts w:ascii="Arial" w:hAnsi="Arial" w:cs="Arial"/>
        </w:rPr>
        <w:t>support and direct compliant and effective procurement.</w:t>
      </w:r>
    </w:p>
    <w:p w14:paraId="6B8BACA7" w14:textId="77777777" w:rsidR="00680954" w:rsidRPr="003F0723" w:rsidRDefault="00680954" w:rsidP="00926436">
      <w:pPr>
        <w:spacing w:line="276" w:lineRule="auto"/>
        <w:ind w:right="16"/>
        <w:rPr>
          <w:rFonts w:ascii="Arial" w:hAnsi="Arial" w:cs="Arial"/>
        </w:rPr>
      </w:pPr>
    </w:p>
    <w:p w14:paraId="686B6D70" w14:textId="0BD42369" w:rsidR="008B458B" w:rsidRPr="003F0723" w:rsidRDefault="002279FD" w:rsidP="00926436">
      <w:pPr>
        <w:numPr>
          <w:ilvl w:val="1"/>
          <w:numId w:val="7"/>
        </w:numPr>
        <w:ind w:right="16" w:hanging="720"/>
        <w:rPr>
          <w:rFonts w:ascii="Arial" w:hAnsi="Arial" w:cs="Arial"/>
        </w:rPr>
      </w:pPr>
      <w:r w:rsidRPr="003F0723">
        <w:rPr>
          <w:rFonts w:ascii="Arial" w:hAnsi="Arial" w:cs="Arial"/>
        </w:rPr>
        <w:t>In accordance with the Council’s Contract Standing Orders</w:t>
      </w:r>
      <w:r w:rsidR="0064727A" w:rsidRPr="003F0723">
        <w:rPr>
          <w:rFonts w:ascii="Arial" w:hAnsi="Arial" w:cs="Arial"/>
        </w:rPr>
        <w:t xml:space="preserve"> (CSOs)</w:t>
      </w:r>
      <w:r w:rsidRPr="003F0723">
        <w:rPr>
          <w:rFonts w:ascii="Arial" w:hAnsi="Arial" w:cs="Arial"/>
        </w:rPr>
        <w:t>, any supplies, services or works contract</w:t>
      </w:r>
      <w:r w:rsidR="00C74C23" w:rsidRPr="003F0723">
        <w:rPr>
          <w:rFonts w:ascii="Arial" w:hAnsi="Arial" w:cs="Arial"/>
        </w:rPr>
        <w:t>s</w:t>
      </w:r>
      <w:r w:rsidRPr="003F0723">
        <w:rPr>
          <w:rFonts w:ascii="Arial" w:hAnsi="Arial" w:cs="Arial"/>
        </w:rPr>
        <w:t xml:space="preserve"> with an estimated aggregate purchase value of £50,000 and over </w:t>
      </w:r>
      <w:r w:rsidR="00FE46C1" w:rsidRPr="003F0723">
        <w:rPr>
          <w:rFonts w:ascii="Arial" w:hAnsi="Arial" w:cs="Arial"/>
        </w:rPr>
        <w:t xml:space="preserve">should </w:t>
      </w:r>
      <w:r w:rsidRPr="003F0723">
        <w:rPr>
          <w:rFonts w:ascii="Arial" w:hAnsi="Arial" w:cs="Arial"/>
        </w:rPr>
        <w:t xml:space="preserve">be subject to competition and </w:t>
      </w:r>
      <w:r w:rsidR="00544D12" w:rsidRPr="003F0723">
        <w:rPr>
          <w:rFonts w:ascii="Arial" w:hAnsi="Arial" w:cs="Arial"/>
        </w:rPr>
        <w:t xml:space="preserve">authorised by a Chief Officer.  </w:t>
      </w:r>
      <w:r w:rsidR="0064727A" w:rsidRPr="003F0723">
        <w:rPr>
          <w:rFonts w:ascii="Arial" w:hAnsi="Arial" w:cs="Arial"/>
        </w:rPr>
        <w:t xml:space="preserve">For the period of </w:t>
      </w:r>
      <w:r w:rsidR="00460D36" w:rsidRPr="003F0723">
        <w:rPr>
          <w:rFonts w:ascii="Arial" w:hAnsi="Arial" w:cs="Arial"/>
        </w:rPr>
        <w:t>this</w:t>
      </w:r>
      <w:r w:rsidR="0064727A" w:rsidRPr="003F0723">
        <w:rPr>
          <w:rFonts w:ascii="Arial" w:hAnsi="Arial" w:cs="Arial"/>
        </w:rPr>
        <w:t xml:space="preserve"> annual procurement report, the </w:t>
      </w:r>
      <w:r w:rsidRPr="003F0723">
        <w:rPr>
          <w:rFonts w:ascii="Arial" w:hAnsi="Arial" w:cs="Arial"/>
        </w:rPr>
        <w:t xml:space="preserve">Procurement Procedures </w:t>
      </w:r>
      <w:r w:rsidR="0064727A" w:rsidRPr="003F0723">
        <w:rPr>
          <w:rFonts w:ascii="Arial" w:hAnsi="Arial" w:cs="Arial"/>
        </w:rPr>
        <w:t xml:space="preserve">and CSOs </w:t>
      </w:r>
      <w:r w:rsidRPr="003F0723">
        <w:rPr>
          <w:rFonts w:ascii="Arial" w:hAnsi="Arial" w:cs="Arial"/>
        </w:rPr>
        <w:t>recommend</w:t>
      </w:r>
      <w:r w:rsidR="0064727A" w:rsidRPr="003F0723">
        <w:rPr>
          <w:rFonts w:ascii="Arial" w:hAnsi="Arial" w:cs="Arial"/>
        </w:rPr>
        <w:t xml:space="preserve">ed that </w:t>
      </w:r>
      <w:r w:rsidRPr="003F0723">
        <w:rPr>
          <w:rFonts w:ascii="Arial" w:hAnsi="Arial" w:cs="Arial"/>
        </w:rPr>
        <w:t xml:space="preserve">Public Contracts Scotland </w:t>
      </w:r>
      <w:r w:rsidR="00412F00" w:rsidRPr="003F0723">
        <w:rPr>
          <w:rFonts w:ascii="Arial" w:hAnsi="Arial" w:cs="Arial"/>
        </w:rPr>
        <w:t xml:space="preserve">(PCS) </w:t>
      </w:r>
      <w:r w:rsidRPr="003F0723">
        <w:rPr>
          <w:rFonts w:ascii="Arial" w:hAnsi="Arial" w:cs="Arial"/>
        </w:rPr>
        <w:t xml:space="preserve">Quick Quotes </w:t>
      </w:r>
      <w:r w:rsidR="003F64AE" w:rsidRPr="003F0723">
        <w:rPr>
          <w:rFonts w:ascii="Arial" w:hAnsi="Arial" w:cs="Arial"/>
        </w:rPr>
        <w:t xml:space="preserve">be used </w:t>
      </w:r>
      <w:r w:rsidRPr="003F0723">
        <w:rPr>
          <w:rFonts w:ascii="Arial" w:hAnsi="Arial" w:cs="Arial"/>
        </w:rPr>
        <w:t xml:space="preserve">for </w:t>
      </w:r>
      <w:r w:rsidR="008228BB" w:rsidRPr="003F0723">
        <w:rPr>
          <w:rFonts w:ascii="Arial" w:hAnsi="Arial" w:cs="Arial"/>
        </w:rPr>
        <w:t xml:space="preserve">Supplies and Service </w:t>
      </w:r>
      <w:r w:rsidRPr="003F0723">
        <w:rPr>
          <w:rFonts w:ascii="Arial" w:hAnsi="Arial" w:cs="Arial"/>
        </w:rPr>
        <w:t>contract</w:t>
      </w:r>
      <w:r w:rsidR="008228BB" w:rsidRPr="003F0723">
        <w:rPr>
          <w:rFonts w:ascii="Arial" w:hAnsi="Arial" w:cs="Arial"/>
        </w:rPr>
        <w:t>s</w:t>
      </w:r>
      <w:r w:rsidRPr="003F0723">
        <w:rPr>
          <w:rFonts w:ascii="Arial" w:hAnsi="Arial" w:cs="Arial"/>
        </w:rPr>
        <w:t xml:space="preserve"> with an estimated aggregate purchase value greater than or equal to £</w:t>
      </w:r>
      <w:r w:rsidR="00337E45" w:rsidRPr="003F0723">
        <w:rPr>
          <w:rFonts w:ascii="Arial" w:hAnsi="Arial" w:cs="Arial"/>
        </w:rPr>
        <w:t>5</w:t>
      </w:r>
      <w:r w:rsidRPr="003F0723">
        <w:rPr>
          <w:rFonts w:ascii="Arial" w:hAnsi="Arial" w:cs="Arial"/>
        </w:rPr>
        <w:t>,000 but less than £50,000</w:t>
      </w:r>
      <w:r w:rsidR="008228BB" w:rsidRPr="003F0723">
        <w:rPr>
          <w:rFonts w:ascii="Arial" w:hAnsi="Arial" w:cs="Arial"/>
        </w:rPr>
        <w:t xml:space="preserve"> and for Works contracts with an estimated aggregate purchase value greater than or equal to £</w:t>
      </w:r>
      <w:r w:rsidR="00337E45" w:rsidRPr="003F0723">
        <w:rPr>
          <w:rFonts w:ascii="Arial" w:hAnsi="Arial" w:cs="Arial"/>
        </w:rPr>
        <w:t>5</w:t>
      </w:r>
      <w:r w:rsidR="008228BB" w:rsidRPr="003F0723">
        <w:rPr>
          <w:rFonts w:ascii="Arial" w:hAnsi="Arial" w:cs="Arial"/>
        </w:rPr>
        <w:t>,000 but less than £250,000</w:t>
      </w:r>
      <w:r w:rsidRPr="003F0723">
        <w:rPr>
          <w:rFonts w:ascii="Arial" w:hAnsi="Arial" w:cs="Arial"/>
        </w:rPr>
        <w:t>.</w:t>
      </w:r>
    </w:p>
    <w:p w14:paraId="7C525BBE" w14:textId="77777777" w:rsidR="002279FD" w:rsidRPr="003F0723" w:rsidRDefault="002279FD" w:rsidP="00926436">
      <w:pPr>
        <w:spacing w:line="276" w:lineRule="auto"/>
        <w:ind w:right="16"/>
        <w:rPr>
          <w:rFonts w:ascii="Arial" w:hAnsi="Arial" w:cs="Arial"/>
        </w:rPr>
      </w:pPr>
    </w:p>
    <w:p w14:paraId="6F56D1DA" w14:textId="4FCB1807" w:rsidR="006765E9" w:rsidRPr="003F0723" w:rsidRDefault="00637256" w:rsidP="00926436">
      <w:pPr>
        <w:numPr>
          <w:ilvl w:val="1"/>
          <w:numId w:val="6"/>
        </w:numPr>
        <w:ind w:right="16" w:hanging="720"/>
        <w:rPr>
          <w:rFonts w:ascii="Arial" w:hAnsi="Arial" w:cs="Arial"/>
        </w:rPr>
      </w:pPr>
      <w:r w:rsidRPr="003F0723">
        <w:rPr>
          <w:rFonts w:ascii="Arial" w:hAnsi="Arial" w:cs="Arial"/>
        </w:rPr>
        <w:t xml:space="preserve">The </w:t>
      </w:r>
      <w:r w:rsidR="00680954" w:rsidRPr="003F0723">
        <w:rPr>
          <w:rFonts w:ascii="Arial" w:hAnsi="Arial" w:cs="Arial"/>
        </w:rPr>
        <w:t xml:space="preserve">Council maintains a </w:t>
      </w:r>
      <w:hyperlink r:id="rId17" w:history="1">
        <w:r w:rsidR="00680954" w:rsidRPr="003F0723">
          <w:rPr>
            <w:rStyle w:val="Hyperlink"/>
            <w:rFonts w:ascii="Arial" w:hAnsi="Arial" w:cs="Arial"/>
          </w:rPr>
          <w:t>Contract Register</w:t>
        </w:r>
      </w:hyperlink>
      <w:r w:rsidR="00680954" w:rsidRPr="003F0723">
        <w:rPr>
          <w:rFonts w:ascii="Arial" w:hAnsi="Arial" w:cs="Arial"/>
        </w:rPr>
        <w:t xml:space="preserve"> listing all contracts </w:t>
      </w:r>
      <w:r w:rsidR="003F64AE" w:rsidRPr="003F0723">
        <w:rPr>
          <w:rFonts w:ascii="Arial" w:hAnsi="Arial" w:cs="Arial"/>
        </w:rPr>
        <w:t xml:space="preserve">awarded </w:t>
      </w:r>
      <w:r w:rsidR="00680954" w:rsidRPr="003F0723">
        <w:rPr>
          <w:rFonts w:ascii="Arial" w:hAnsi="Arial" w:cs="Arial"/>
        </w:rPr>
        <w:t xml:space="preserve">which is </w:t>
      </w:r>
      <w:r w:rsidR="00624A78" w:rsidRPr="003F0723">
        <w:rPr>
          <w:rFonts w:ascii="Arial" w:hAnsi="Arial" w:cs="Arial"/>
        </w:rPr>
        <w:t>published</w:t>
      </w:r>
      <w:r w:rsidR="00680954" w:rsidRPr="003F0723">
        <w:rPr>
          <w:rFonts w:ascii="Arial" w:hAnsi="Arial" w:cs="Arial"/>
        </w:rPr>
        <w:t xml:space="preserve"> both internally and </w:t>
      </w:r>
      <w:hyperlink r:id="rId18" w:history="1">
        <w:r w:rsidR="00680954" w:rsidRPr="003F0723">
          <w:rPr>
            <w:rFonts w:ascii="Arial" w:hAnsi="Arial" w:cs="Arial"/>
          </w:rPr>
          <w:t>externally</w:t>
        </w:r>
      </w:hyperlink>
      <w:r w:rsidR="00624A78" w:rsidRPr="003F0723">
        <w:rPr>
          <w:rFonts w:ascii="Arial" w:hAnsi="Arial" w:cs="Arial"/>
        </w:rPr>
        <w:t>.</w:t>
      </w:r>
      <w:r w:rsidR="001470CB" w:rsidRPr="003F0723">
        <w:rPr>
          <w:rFonts w:ascii="Arial" w:hAnsi="Arial" w:cs="Arial"/>
        </w:rPr>
        <w:t xml:space="preserve"> </w:t>
      </w:r>
      <w:r w:rsidR="00774D35" w:rsidRPr="003F0723">
        <w:rPr>
          <w:rFonts w:ascii="Arial" w:hAnsi="Arial" w:cs="Arial"/>
        </w:rPr>
        <w:t>A summary of the</w:t>
      </w:r>
      <w:r w:rsidR="001B30D3" w:rsidRPr="003F0723">
        <w:rPr>
          <w:rFonts w:ascii="Arial" w:hAnsi="Arial" w:cs="Arial"/>
        </w:rPr>
        <w:t xml:space="preserve"> </w:t>
      </w:r>
      <w:r w:rsidR="00544A34">
        <w:rPr>
          <w:rFonts w:ascii="Arial" w:hAnsi="Arial" w:cs="Arial"/>
        </w:rPr>
        <w:t>11</w:t>
      </w:r>
      <w:r w:rsidR="003630C9">
        <w:rPr>
          <w:rFonts w:ascii="Arial" w:hAnsi="Arial" w:cs="Arial"/>
        </w:rPr>
        <w:t>1</w:t>
      </w:r>
      <w:r w:rsidR="001B30D3" w:rsidRPr="003F0723">
        <w:rPr>
          <w:rFonts w:ascii="Arial" w:hAnsi="Arial" w:cs="Arial"/>
        </w:rPr>
        <w:t xml:space="preserve"> </w:t>
      </w:r>
      <w:r w:rsidR="00774D35" w:rsidRPr="003F0723">
        <w:rPr>
          <w:rFonts w:ascii="Arial" w:hAnsi="Arial" w:cs="Arial"/>
        </w:rPr>
        <w:t xml:space="preserve">regulated procurements </w:t>
      </w:r>
      <w:r w:rsidR="004302F8" w:rsidRPr="003F0723">
        <w:rPr>
          <w:rFonts w:ascii="Arial" w:hAnsi="Arial" w:cs="Arial"/>
        </w:rPr>
        <w:t>and</w:t>
      </w:r>
      <w:r w:rsidR="00FB27C0" w:rsidRPr="003F0723">
        <w:rPr>
          <w:rFonts w:ascii="Arial" w:hAnsi="Arial" w:cs="Arial"/>
        </w:rPr>
        <w:t xml:space="preserve"> / or</w:t>
      </w:r>
      <w:r w:rsidR="004302F8" w:rsidRPr="003F0723">
        <w:rPr>
          <w:rFonts w:ascii="Arial" w:hAnsi="Arial" w:cs="Arial"/>
        </w:rPr>
        <w:t xml:space="preserve"> contracts valued at £50,000 </w:t>
      </w:r>
      <w:r w:rsidR="00063658" w:rsidRPr="003F0723">
        <w:rPr>
          <w:rFonts w:ascii="Arial" w:hAnsi="Arial" w:cs="Arial"/>
        </w:rPr>
        <w:t xml:space="preserve">and </w:t>
      </w:r>
      <w:r w:rsidR="004302F8" w:rsidRPr="003F0723">
        <w:rPr>
          <w:rFonts w:ascii="Arial" w:hAnsi="Arial" w:cs="Arial"/>
        </w:rPr>
        <w:t xml:space="preserve">above </w:t>
      </w:r>
      <w:r w:rsidR="00774D35" w:rsidRPr="003F0723">
        <w:rPr>
          <w:rFonts w:ascii="Arial" w:hAnsi="Arial" w:cs="Arial"/>
        </w:rPr>
        <w:t xml:space="preserve">completed during the period </w:t>
      </w:r>
      <w:r w:rsidR="008A5198" w:rsidRPr="003F0723">
        <w:rPr>
          <w:rFonts w:ascii="Arial" w:hAnsi="Arial" w:cs="Arial"/>
        </w:rPr>
        <w:t>1 April 202</w:t>
      </w:r>
      <w:r w:rsidR="008165B4">
        <w:rPr>
          <w:rFonts w:ascii="Arial" w:hAnsi="Arial" w:cs="Arial"/>
        </w:rPr>
        <w:t>3</w:t>
      </w:r>
      <w:r w:rsidR="00670D87" w:rsidRPr="003F0723">
        <w:rPr>
          <w:rFonts w:ascii="Arial" w:hAnsi="Arial" w:cs="Arial"/>
        </w:rPr>
        <w:t xml:space="preserve"> to </w:t>
      </w:r>
      <w:r w:rsidR="008A5198" w:rsidRPr="003F0723">
        <w:rPr>
          <w:rFonts w:ascii="Arial" w:hAnsi="Arial" w:cs="Arial"/>
        </w:rPr>
        <w:t>31 March 202</w:t>
      </w:r>
      <w:r w:rsidR="008165B4">
        <w:rPr>
          <w:rFonts w:ascii="Arial" w:hAnsi="Arial" w:cs="Arial"/>
        </w:rPr>
        <w:t>4</w:t>
      </w:r>
      <w:r w:rsidR="00670D87" w:rsidRPr="003F0723">
        <w:rPr>
          <w:rFonts w:ascii="Arial" w:hAnsi="Arial" w:cs="Arial"/>
        </w:rPr>
        <w:t xml:space="preserve"> </w:t>
      </w:r>
      <w:r w:rsidR="00774D35" w:rsidRPr="003F0723">
        <w:rPr>
          <w:rFonts w:ascii="Arial" w:hAnsi="Arial" w:cs="Arial"/>
        </w:rPr>
        <w:t xml:space="preserve">is provided in </w:t>
      </w:r>
      <w:hyperlink w:anchor="_APPENDIX_A_–" w:history="1">
        <w:r w:rsidR="00845056" w:rsidRPr="00B0084F">
          <w:rPr>
            <w:rStyle w:val="Hyperlink"/>
            <w:rFonts w:ascii="Arial" w:hAnsi="Arial" w:cs="Arial"/>
          </w:rPr>
          <w:t>Appendix B</w:t>
        </w:r>
      </w:hyperlink>
      <w:r w:rsidR="00774D35" w:rsidRPr="00B0084F">
        <w:rPr>
          <w:rFonts w:ascii="Arial" w:hAnsi="Arial" w:cs="Arial"/>
        </w:rPr>
        <w:t>.</w:t>
      </w:r>
    </w:p>
    <w:p w14:paraId="70BD9480" w14:textId="77777777" w:rsidR="006765E9" w:rsidRPr="007E73C0" w:rsidRDefault="006765E9" w:rsidP="00095A8B">
      <w:pPr>
        <w:spacing w:line="276" w:lineRule="auto"/>
        <w:ind w:right="16"/>
        <w:jc w:val="both"/>
        <w:rPr>
          <w:rFonts w:ascii="Arial" w:hAnsi="Arial" w:cs="Arial"/>
        </w:rPr>
      </w:pPr>
    </w:p>
    <w:p w14:paraId="33F6D987" w14:textId="77777777" w:rsidR="004002D6" w:rsidRPr="007E73C0" w:rsidRDefault="004002D6" w:rsidP="00095A8B">
      <w:pPr>
        <w:spacing w:line="276" w:lineRule="auto"/>
        <w:ind w:right="16"/>
        <w:jc w:val="both"/>
        <w:rPr>
          <w:rFonts w:ascii="Arial" w:hAnsi="Arial" w:cs="Arial"/>
        </w:rPr>
      </w:pPr>
    </w:p>
    <w:p w14:paraId="2003E098" w14:textId="77777777" w:rsidR="006765E9" w:rsidRPr="0053637C" w:rsidRDefault="006765E9" w:rsidP="005F0F0E">
      <w:pPr>
        <w:pStyle w:val="Heading1"/>
        <w:numPr>
          <w:ilvl w:val="0"/>
          <w:numId w:val="9"/>
        </w:numPr>
        <w:spacing w:before="0" w:after="0"/>
        <w:ind w:left="709" w:hanging="709"/>
        <w:rPr>
          <w:rFonts w:ascii="Arial" w:hAnsi="Arial" w:cs="Arial"/>
          <w:b/>
          <w:sz w:val="26"/>
          <w:szCs w:val="26"/>
        </w:rPr>
      </w:pPr>
      <w:bookmarkStart w:id="4" w:name="_Toc184061375"/>
      <w:r w:rsidRPr="0053637C">
        <w:rPr>
          <w:rFonts w:ascii="Arial" w:hAnsi="Arial" w:cs="Arial"/>
          <w:b/>
          <w:sz w:val="26"/>
          <w:szCs w:val="26"/>
        </w:rPr>
        <w:t>REVIEW OF REGULATED PROCUREMENT COMPLIANCE</w:t>
      </w:r>
      <w:bookmarkEnd w:id="4"/>
    </w:p>
    <w:p w14:paraId="4FCBE4CF" w14:textId="77777777" w:rsidR="00263C72" w:rsidRPr="001061CD" w:rsidRDefault="00263C72" w:rsidP="00337E45">
      <w:pPr>
        <w:spacing w:line="276" w:lineRule="auto"/>
        <w:ind w:right="-149"/>
      </w:pPr>
    </w:p>
    <w:p w14:paraId="494883DF" w14:textId="2ED7B01B" w:rsidR="00D52E51" w:rsidRDefault="004B531E" w:rsidP="00926436">
      <w:pPr>
        <w:numPr>
          <w:ilvl w:val="1"/>
          <w:numId w:val="5"/>
        </w:numPr>
        <w:ind w:right="16" w:hanging="720"/>
        <w:rPr>
          <w:rFonts w:ascii="Arial" w:hAnsi="Arial" w:cs="Arial"/>
        </w:rPr>
      </w:pPr>
      <w:r w:rsidRPr="003F0723">
        <w:rPr>
          <w:rFonts w:ascii="Arial" w:hAnsi="Arial" w:cs="Arial"/>
        </w:rPr>
        <w:t xml:space="preserve">Analysis has been undertaken of Falkirk Council’s </w:t>
      </w:r>
      <w:r w:rsidR="00B90F45" w:rsidRPr="003F0723">
        <w:rPr>
          <w:rFonts w:ascii="Arial" w:hAnsi="Arial" w:cs="Arial"/>
        </w:rPr>
        <w:t xml:space="preserve">total spend during </w:t>
      </w:r>
      <w:r w:rsidR="008165B4">
        <w:rPr>
          <w:rFonts w:ascii="Arial" w:hAnsi="Arial" w:cs="Arial"/>
        </w:rPr>
        <w:t>2023/24</w:t>
      </w:r>
      <w:r w:rsidRPr="003F0723">
        <w:rPr>
          <w:rFonts w:ascii="Arial" w:hAnsi="Arial" w:cs="Arial"/>
        </w:rPr>
        <w:t xml:space="preserve">. The total net value of payments during </w:t>
      </w:r>
      <w:r w:rsidR="008165B4">
        <w:rPr>
          <w:rFonts w:ascii="Arial" w:hAnsi="Arial" w:cs="Arial"/>
        </w:rPr>
        <w:t>2023/24</w:t>
      </w:r>
      <w:r w:rsidRPr="003F0723">
        <w:rPr>
          <w:rFonts w:ascii="Arial" w:hAnsi="Arial" w:cs="Arial"/>
        </w:rPr>
        <w:t xml:space="preserve"> was £</w:t>
      </w:r>
      <w:r w:rsidR="00AC2852">
        <w:rPr>
          <w:rFonts w:ascii="Arial" w:hAnsi="Arial" w:cs="Arial"/>
        </w:rPr>
        <w:t>471</w:t>
      </w:r>
      <w:r w:rsidRPr="003F0723">
        <w:rPr>
          <w:rFonts w:ascii="Arial" w:hAnsi="Arial" w:cs="Arial"/>
        </w:rPr>
        <w:t>m.  Analysis of the spend shows that £</w:t>
      </w:r>
      <w:r w:rsidR="00A55C0C">
        <w:rPr>
          <w:rFonts w:ascii="Arial" w:hAnsi="Arial" w:cs="Arial"/>
        </w:rPr>
        <w:t>331</w:t>
      </w:r>
      <w:r w:rsidRPr="003F0723">
        <w:rPr>
          <w:rFonts w:ascii="Arial" w:hAnsi="Arial" w:cs="Arial"/>
        </w:rPr>
        <w:t>m (</w:t>
      </w:r>
      <w:r w:rsidR="008A5198" w:rsidRPr="003F0723">
        <w:rPr>
          <w:rFonts w:ascii="Arial" w:hAnsi="Arial" w:cs="Arial"/>
        </w:rPr>
        <w:t>70</w:t>
      </w:r>
      <w:r w:rsidR="00F30FD0">
        <w:rPr>
          <w:rFonts w:ascii="Arial" w:hAnsi="Arial" w:cs="Arial"/>
        </w:rPr>
        <w:t>.2</w:t>
      </w:r>
      <w:r w:rsidRPr="003F0723">
        <w:rPr>
          <w:rFonts w:ascii="Arial" w:hAnsi="Arial" w:cs="Arial"/>
        </w:rPr>
        <w:t>%) is considered as influenceable by procurement activity. The non-influenceable spend equated to £</w:t>
      </w:r>
      <w:r w:rsidR="0006568D" w:rsidRPr="003F0723">
        <w:rPr>
          <w:rFonts w:ascii="Arial" w:hAnsi="Arial" w:cs="Arial"/>
        </w:rPr>
        <w:t>1</w:t>
      </w:r>
      <w:r w:rsidR="00A50B9E">
        <w:rPr>
          <w:rFonts w:ascii="Arial" w:hAnsi="Arial" w:cs="Arial"/>
        </w:rPr>
        <w:t>40</w:t>
      </w:r>
      <w:r w:rsidRPr="003F0723">
        <w:rPr>
          <w:rFonts w:ascii="Arial" w:hAnsi="Arial" w:cs="Arial"/>
        </w:rPr>
        <w:t>m (</w:t>
      </w:r>
      <w:r w:rsidR="00F30FD0">
        <w:rPr>
          <w:rFonts w:ascii="Arial" w:hAnsi="Arial" w:cs="Arial"/>
        </w:rPr>
        <w:t>29.8</w:t>
      </w:r>
      <w:r w:rsidRPr="003F0723">
        <w:rPr>
          <w:rFonts w:ascii="Arial" w:hAnsi="Arial" w:cs="Arial"/>
        </w:rPr>
        <w:t>%) and relates to payments out</w:t>
      </w:r>
      <w:r w:rsidR="008644B5" w:rsidRPr="003F0723">
        <w:rPr>
          <w:rFonts w:ascii="Arial" w:hAnsi="Arial" w:cs="Arial"/>
        </w:rPr>
        <w:t xml:space="preserve"> </w:t>
      </w:r>
      <w:r w:rsidRPr="003F0723">
        <w:rPr>
          <w:rFonts w:ascii="Arial" w:hAnsi="Arial" w:cs="Arial"/>
        </w:rPr>
        <w:t>with the scope of the Council’s Contract Standing Orders, e.g. payments to individuals, payments to other government bodies and Local Authorities, property rentals and grant funding to external organisations to operate on their own account.</w:t>
      </w:r>
    </w:p>
    <w:p w14:paraId="07806582" w14:textId="77777777" w:rsidR="00D3105B" w:rsidRDefault="00D3105B" w:rsidP="00D3105B">
      <w:pPr>
        <w:ind w:right="16"/>
        <w:rPr>
          <w:rFonts w:ascii="Arial" w:hAnsi="Arial" w:cs="Arial"/>
        </w:rPr>
      </w:pPr>
    </w:p>
    <w:p w14:paraId="7DF7DC72" w14:textId="77777777" w:rsidR="00D46214" w:rsidRDefault="00E952F9" w:rsidP="00926436">
      <w:pPr>
        <w:ind w:left="1429" w:right="16" w:hanging="709"/>
        <w:rPr>
          <w:rFonts w:ascii="Arial" w:hAnsi="Arial" w:cs="Arial"/>
        </w:rPr>
      </w:pPr>
      <w:r w:rsidRPr="003F0723">
        <w:rPr>
          <w:rFonts w:ascii="Arial" w:hAnsi="Arial" w:cs="Arial"/>
          <w:noProof/>
        </w:rPr>
        <w:drawing>
          <wp:inline distT="0" distB="0" distL="0" distR="0" wp14:anchorId="1E556E3F" wp14:editId="37954454">
            <wp:extent cx="5324475" cy="2456121"/>
            <wp:effectExtent l="0" t="0" r="0" b="0"/>
            <wp:docPr id="8" name="Object 3" descr="Bar chart depicting Falkirk Council's Influenceable spend in millions of pounds as well as percentage of total net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2E68E05" w14:textId="77777777" w:rsidR="002A34E1" w:rsidRDefault="002A34E1" w:rsidP="00926436">
      <w:pPr>
        <w:ind w:left="1429" w:right="16" w:hanging="709"/>
        <w:rPr>
          <w:rFonts w:ascii="Arial" w:hAnsi="Arial" w:cs="Arial"/>
        </w:rPr>
      </w:pPr>
    </w:p>
    <w:p w14:paraId="76996C4F" w14:textId="47F38F78" w:rsidR="00404774" w:rsidRPr="003F0723" w:rsidRDefault="00C01971" w:rsidP="00926436">
      <w:pPr>
        <w:numPr>
          <w:ilvl w:val="1"/>
          <w:numId w:val="10"/>
        </w:numPr>
        <w:ind w:right="16" w:hanging="720"/>
        <w:rPr>
          <w:rFonts w:ascii="Arial" w:hAnsi="Arial" w:cs="Arial"/>
        </w:rPr>
      </w:pPr>
      <w:r w:rsidRPr="003F0723">
        <w:rPr>
          <w:rFonts w:ascii="Arial" w:hAnsi="Arial" w:cs="Arial"/>
        </w:rPr>
        <w:lastRenderedPageBreak/>
        <w:t xml:space="preserve">The Contracts Register contains details of all contracts awarded by Falkirk Council.  During </w:t>
      </w:r>
      <w:r w:rsidR="008165B4">
        <w:rPr>
          <w:rFonts w:ascii="Arial" w:hAnsi="Arial" w:cs="Arial"/>
        </w:rPr>
        <w:t>2023/24</w:t>
      </w:r>
      <w:r w:rsidRPr="003F0723">
        <w:rPr>
          <w:rFonts w:ascii="Arial" w:hAnsi="Arial" w:cs="Arial"/>
        </w:rPr>
        <w:t>, the value of spend on contract was £</w:t>
      </w:r>
      <w:r w:rsidR="00530C10">
        <w:rPr>
          <w:rFonts w:ascii="Arial" w:hAnsi="Arial" w:cs="Arial"/>
        </w:rPr>
        <w:t>321.7</w:t>
      </w:r>
      <w:r w:rsidRPr="003F0723">
        <w:rPr>
          <w:rFonts w:ascii="Arial" w:hAnsi="Arial" w:cs="Arial"/>
        </w:rPr>
        <w:t>m (9</w:t>
      </w:r>
      <w:r w:rsidR="00530C10">
        <w:rPr>
          <w:rFonts w:ascii="Arial" w:hAnsi="Arial" w:cs="Arial"/>
        </w:rPr>
        <w:t>7.2</w:t>
      </w:r>
      <w:r w:rsidRPr="003F0723">
        <w:rPr>
          <w:rFonts w:ascii="Arial" w:hAnsi="Arial" w:cs="Arial"/>
        </w:rPr>
        <w:t>% of influenceable spend)</w:t>
      </w:r>
      <w:r w:rsidR="00BA284B">
        <w:rPr>
          <w:rFonts w:ascii="Arial" w:hAnsi="Arial" w:cs="Arial"/>
        </w:rPr>
        <w:t xml:space="preserve">.  Although </w:t>
      </w:r>
      <w:r w:rsidR="00EB6D85">
        <w:rPr>
          <w:rFonts w:ascii="Arial" w:hAnsi="Arial" w:cs="Arial"/>
        </w:rPr>
        <w:t xml:space="preserve">the percentage of contracted spend has decreased </w:t>
      </w:r>
      <w:r w:rsidR="00EE4589">
        <w:rPr>
          <w:rFonts w:ascii="Arial" w:hAnsi="Arial" w:cs="Arial"/>
        </w:rPr>
        <w:t xml:space="preserve">by 0.9%, the value of spend through a Council contract has increased by </w:t>
      </w:r>
      <w:r w:rsidR="008B21E1">
        <w:rPr>
          <w:rFonts w:ascii="Arial" w:hAnsi="Arial" w:cs="Arial"/>
        </w:rPr>
        <w:t>over £50m</w:t>
      </w:r>
      <w:r w:rsidR="00404774" w:rsidRPr="003F0723">
        <w:rPr>
          <w:rFonts w:ascii="Arial" w:hAnsi="Arial" w:cs="Arial"/>
        </w:rPr>
        <w:t>.</w:t>
      </w:r>
    </w:p>
    <w:p w14:paraId="1AF7108F" w14:textId="77AD9EA3" w:rsidR="00322DE4" w:rsidRDefault="0070306F" w:rsidP="00926436">
      <w:pPr>
        <w:ind w:left="360" w:right="16" w:firstLine="491"/>
        <w:rPr>
          <w:rFonts w:ascii="Arial" w:hAnsi="Arial" w:cs="Arial"/>
        </w:rPr>
      </w:pPr>
      <w:r w:rsidRPr="003F0723">
        <w:rPr>
          <w:rFonts w:ascii="Arial" w:hAnsi="Arial" w:cs="Arial"/>
          <w:noProof/>
        </w:rPr>
        <w:drawing>
          <wp:inline distT="0" distB="0" distL="0" distR="0" wp14:anchorId="0359AFFE" wp14:editId="0A0AEC5B">
            <wp:extent cx="5324475" cy="2552700"/>
            <wp:effectExtent l="0" t="0" r="0" b="0"/>
            <wp:docPr id="2" name="Chart 2" descr="Bar chart depicting Falkirk Council's Influenceable spend in millions of pounds as well as percentage of total net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2D7157F" w14:textId="77777777" w:rsidR="0039431B" w:rsidRDefault="0039431B" w:rsidP="00337E45">
      <w:pPr>
        <w:ind w:left="360" w:right="-149" w:firstLine="491"/>
        <w:rPr>
          <w:rFonts w:ascii="Arial" w:hAnsi="Arial" w:cs="Arial"/>
        </w:rPr>
      </w:pPr>
    </w:p>
    <w:p w14:paraId="7F89212A" w14:textId="77777777" w:rsidR="002A34E1" w:rsidRPr="003F0723" w:rsidRDefault="002A34E1" w:rsidP="00337E45">
      <w:pPr>
        <w:ind w:left="360" w:right="-149" w:firstLine="491"/>
        <w:rPr>
          <w:rFonts w:ascii="Arial" w:hAnsi="Arial" w:cs="Arial"/>
        </w:rPr>
      </w:pPr>
    </w:p>
    <w:p w14:paraId="76EA74B3" w14:textId="62553593" w:rsidR="00A80EC1" w:rsidRPr="0053637C" w:rsidRDefault="00A80EC1" w:rsidP="00A80EC1">
      <w:pPr>
        <w:pStyle w:val="Heading1"/>
        <w:numPr>
          <w:ilvl w:val="0"/>
          <w:numId w:val="9"/>
        </w:numPr>
        <w:spacing w:before="0" w:after="0"/>
        <w:ind w:left="709" w:hanging="709"/>
        <w:rPr>
          <w:rFonts w:ascii="Arial" w:hAnsi="Arial" w:cs="Arial"/>
          <w:b/>
          <w:sz w:val="26"/>
          <w:szCs w:val="26"/>
        </w:rPr>
      </w:pPr>
      <w:bookmarkStart w:id="5" w:name="_Toc184061376"/>
      <w:r w:rsidRPr="00A80EC1">
        <w:rPr>
          <w:rFonts w:ascii="Arial" w:hAnsi="Arial" w:cs="Arial"/>
          <w:b/>
          <w:sz w:val="26"/>
          <w:szCs w:val="26"/>
        </w:rPr>
        <w:t>P</w:t>
      </w:r>
      <w:r w:rsidR="002B6BFF">
        <w:rPr>
          <w:rFonts w:ascii="Arial" w:hAnsi="Arial" w:cs="Arial"/>
          <w:b/>
          <w:sz w:val="26"/>
          <w:szCs w:val="26"/>
        </w:rPr>
        <w:t>ROCUREMENT STRATEGY PERFORMANCE</w:t>
      </w:r>
      <w:bookmarkEnd w:id="5"/>
    </w:p>
    <w:p w14:paraId="38BCB4D9" w14:textId="77777777" w:rsidR="00A80EC1" w:rsidRDefault="00A80EC1" w:rsidP="0039431B">
      <w:pPr>
        <w:ind w:right="-149"/>
        <w:rPr>
          <w:rFonts w:ascii="Arial" w:hAnsi="Arial" w:cs="Arial"/>
        </w:rPr>
      </w:pPr>
    </w:p>
    <w:p w14:paraId="13430D4D" w14:textId="2EAA1CB6" w:rsidR="00263C72" w:rsidRPr="0039431B" w:rsidRDefault="009F235B" w:rsidP="00926436">
      <w:pPr>
        <w:numPr>
          <w:ilvl w:val="1"/>
          <w:numId w:val="5"/>
        </w:numPr>
        <w:ind w:right="16" w:hanging="720"/>
        <w:rPr>
          <w:rFonts w:ascii="Arial" w:hAnsi="Arial" w:cs="Arial"/>
        </w:rPr>
      </w:pPr>
      <w:r w:rsidRPr="0039431B">
        <w:rPr>
          <w:rFonts w:ascii="Arial" w:hAnsi="Arial" w:cs="Arial"/>
        </w:rPr>
        <w:t xml:space="preserve">Falkirk Council’s </w:t>
      </w:r>
      <w:r w:rsidR="001061CD" w:rsidRPr="0039431B">
        <w:rPr>
          <w:rFonts w:ascii="Arial" w:hAnsi="Arial" w:cs="Arial"/>
        </w:rPr>
        <w:t xml:space="preserve">Procurement Strategy </w:t>
      </w:r>
      <w:r w:rsidR="00B42537" w:rsidRPr="0039431B">
        <w:rPr>
          <w:rFonts w:ascii="Arial" w:hAnsi="Arial" w:cs="Arial"/>
        </w:rPr>
        <w:t>2020</w:t>
      </w:r>
      <w:r w:rsidR="009518D5">
        <w:rPr>
          <w:rFonts w:ascii="Arial" w:hAnsi="Arial" w:cs="Arial"/>
        </w:rPr>
        <w:t>/21</w:t>
      </w:r>
      <w:r w:rsidR="00B42537" w:rsidRPr="0039431B">
        <w:rPr>
          <w:rFonts w:ascii="Arial" w:hAnsi="Arial" w:cs="Arial"/>
        </w:rPr>
        <w:t>-2</w:t>
      </w:r>
      <w:r w:rsidR="009518D5">
        <w:rPr>
          <w:rFonts w:ascii="Arial" w:hAnsi="Arial" w:cs="Arial"/>
        </w:rPr>
        <w:t>02</w:t>
      </w:r>
      <w:r w:rsidR="00B42537" w:rsidRPr="0039431B">
        <w:rPr>
          <w:rFonts w:ascii="Arial" w:hAnsi="Arial" w:cs="Arial"/>
        </w:rPr>
        <w:t>3</w:t>
      </w:r>
      <w:r w:rsidR="009518D5">
        <w:rPr>
          <w:rFonts w:ascii="Arial" w:hAnsi="Arial" w:cs="Arial"/>
        </w:rPr>
        <w:t>/24</w:t>
      </w:r>
      <w:r w:rsidR="00460D36" w:rsidRPr="0039431B">
        <w:rPr>
          <w:rFonts w:ascii="Arial" w:hAnsi="Arial" w:cs="Arial"/>
        </w:rPr>
        <w:t xml:space="preserve"> </w:t>
      </w:r>
      <w:r w:rsidR="00CC7A2F" w:rsidRPr="0039431B">
        <w:rPr>
          <w:rFonts w:ascii="Arial" w:hAnsi="Arial" w:cs="Arial"/>
        </w:rPr>
        <w:t>relate</w:t>
      </w:r>
      <w:r w:rsidR="00E86B97" w:rsidRPr="0039431B">
        <w:rPr>
          <w:rFonts w:ascii="Arial" w:hAnsi="Arial" w:cs="Arial"/>
        </w:rPr>
        <w:t>s</w:t>
      </w:r>
      <w:r w:rsidR="00CC7A2F" w:rsidRPr="0039431B">
        <w:rPr>
          <w:rFonts w:ascii="Arial" w:hAnsi="Arial" w:cs="Arial"/>
        </w:rPr>
        <w:t xml:space="preserve"> to the period covered within this report and </w:t>
      </w:r>
      <w:r w:rsidR="00460D36" w:rsidRPr="0039431B">
        <w:rPr>
          <w:rFonts w:ascii="Arial" w:hAnsi="Arial" w:cs="Arial"/>
        </w:rPr>
        <w:t>provide</w:t>
      </w:r>
      <w:r w:rsidR="00E86B97" w:rsidRPr="0039431B">
        <w:rPr>
          <w:rFonts w:ascii="Arial" w:hAnsi="Arial" w:cs="Arial"/>
        </w:rPr>
        <w:t>s</w:t>
      </w:r>
      <w:r w:rsidR="001061CD" w:rsidRPr="0039431B">
        <w:rPr>
          <w:rFonts w:ascii="Arial" w:hAnsi="Arial" w:cs="Arial"/>
        </w:rPr>
        <w:t xml:space="preserve"> a clear and consistent framework to ensure that </w:t>
      </w:r>
      <w:r w:rsidR="00CC7A2F" w:rsidRPr="0039431B">
        <w:rPr>
          <w:rFonts w:ascii="Arial" w:hAnsi="Arial" w:cs="Arial"/>
        </w:rPr>
        <w:t xml:space="preserve">all </w:t>
      </w:r>
      <w:r w:rsidR="001061CD" w:rsidRPr="0039431B">
        <w:rPr>
          <w:rFonts w:ascii="Arial" w:hAnsi="Arial" w:cs="Arial"/>
        </w:rPr>
        <w:t>procurement activities support services to meet national and Falkirk Council priorities, as set out in the Council Plan</w:t>
      </w:r>
      <w:r w:rsidR="00823C29" w:rsidRPr="0039431B">
        <w:rPr>
          <w:rFonts w:ascii="Arial" w:hAnsi="Arial" w:cs="Arial"/>
        </w:rPr>
        <w:t xml:space="preserve"> 2022</w:t>
      </w:r>
      <w:r w:rsidR="00337E45" w:rsidRPr="0039431B">
        <w:rPr>
          <w:rFonts w:ascii="Arial" w:hAnsi="Arial" w:cs="Arial"/>
        </w:rPr>
        <w:t>-2027</w:t>
      </w:r>
      <w:r w:rsidR="00460D36" w:rsidRPr="0039431B">
        <w:rPr>
          <w:rFonts w:ascii="Arial" w:hAnsi="Arial" w:cs="Arial"/>
        </w:rPr>
        <w:t>. This include</w:t>
      </w:r>
      <w:r w:rsidR="00E86B97" w:rsidRPr="0039431B">
        <w:rPr>
          <w:rFonts w:ascii="Arial" w:hAnsi="Arial" w:cs="Arial"/>
        </w:rPr>
        <w:t>s</w:t>
      </w:r>
      <w:r w:rsidR="001061CD" w:rsidRPr="0039431B">
        <w:rPr>
          <w:rFonts w:ascii="Arial" w:hAnsi="Arial" w:cs="Arial"/>
        </w:rPr>
        <w:t xml:space="preserve"> </w:t>
      </w:r>
      <w:r w:rsidR="00001047" w:rsidRPr="0039431B">
        <w:rPr>
          <w:rFonts w:ascii="Arial" w:hAnsi="Arial" w:cs="Arial"/>
        </w:rPr>
        <w:t>the</w:t>
      </w:r>
      <w:r w:rsidR="001061CD" w:rsidRPr="0039431B">
        <w:rPr>
          <w:rFonts w:ascii="Arial" w:hAnsi="Arial" w:cs="Arial"/>
        </w:rPr>
        <w:t xml:space="preserve"> approach to matters such as environmental sustainability, social sustainability, including workforce matters and local economic/employment development.</w:t>
      </w:r>
    </w:p>
    <w:p w14:paraId="0E62042A" w14:textId="77777777" w:rsidR="00263C72" w:rsidRPr="0039431B" w:rsidRDefault="00263C72" w:rsidP="00926436">
      <w:pPr>
        <w:ind w:right="16"/>
        <w:rPr>
          <w:rFonts w:ascii="Arial" w:hAnsi="Arial" w:cs="Arial"/>
        </w:rPr>
      </w:pPr>
    </w:p>
    <w:p w14:paraId="614673C8" w14:textId="6DDA3A07" w:rsidR="001061CD" w:rsidRPr="0039431B" w:rsidRDefault="008437C2" w:rsidP="00F91700">
      <w:pPr>
        <w:pStyle w:val="ListParagraph"/>
        <w:numPr>
          <w:ilvl w:val="1"/>
          <w:numId w:val="20"/>
        </w:numPr>
        <w:ind w:right="16" w:hanging="720"/>
        <w:rPr>
          <w:rFonts w:ascii="Arial" w:hAnsi="Arial" w:cs="Arial"/>
          <w:sz w:val="24"/>
          <w:szCs w:val="24"/>
        </w:rPr>
      </w:pPr>
      <w:r>
        <w:rPr>
          <w:rFonts w:ascii="Arial" w:hAnsi="Arial" w:cs="Arial"/>
          <w:sz w:val="24"/>
          <w:szCs w:val="24"/>
        </w:rPr>
        <w:t>Although t</w:t>
      </w:r>
      <w:r w:rsidR="001061CD" w:rsidRPr="0039431B">
        <w:rPr>
          <w:rFonts w:ascii="Arial" w:hAnsi="Arial" w:cs="Arial"/>
          <w:sz w:val="24"/>
          <w:szCs w:val="24"/>
        </w:rPr>
        <w:t xml:space="preserve">he </w:t>
      </w:r>
      <w:r w:rsidR="00227B07" w:rsidRPr="0039431B">
        <w:rPr>
          <w:rFonts w:ascii="Arial" w:hAnsi="Arial" w:cs="Arial"/>
          <w:sz w:val="24"/>
          <w:szCs w:val="24"/>
        </w:rPr>
        <w:t>S</w:t>
      </w:r>
      <w:r w:rsidR="00460D36" w:rsidRPr="0039431B">
        <w:rPr>
          <w:rFonts w:ascii="Arial" w:hAnsi="Arial" w:cs="Arial"/>
          <w:sz w:val="24"/>
          <w:szCs w:val="24"/>
        </w:rPr>
        <w:t xml:space="preserve">trategy </w:t>
      </w:r>
      <w:r w:rsidR="00165F8C">
        <w:rPr>
          <w:rFonts w:ascii="Arial" w:hAnsi="Arial" w:cs="Arial"/>
          <w:sz w:val="24"/>
          <w:szCs w:val="24"/>
        </w:rPr>
        <w:t xml:space="preserve">has now </w:t>
      </w:r>
      <w:r>
        <w:rPr>
          <w:rFonts w:ascii="Arial" w:hAnsi="Arial" w:cs="Arial"/>
          <w:sz w:val="24"/>
          <w:szCs w:val="24"/>
        </w:rPr>
        <w:t xml:space="preserve">expired, it </w:t>
      </w:r>
      <w:r w:rsidR="00460D36" w:rsidRPr="0039431B">
        <w:rPr>
          <w:rFonts w:ascii="Arial" w:hAnsi="Arial" w:cs="Arial"/>
          <w:sz w:val="24"/>
          <w:szCs w:val="24"/>
        </w:rPr>
        <w:t>identifie</w:t>
      </w:r>
      <w:r w:rsidR="00150A73" w:rsidRPr="0039431B">
        <w:rPr>
          <w:rFonts w:ascii="Arial" w:hAnsi="Arial" w:cs="Arial"/>
          <w:sz w:val="24"/>
          <w:szCs w:val="24"/>
        </w:rPr>
        <w:t>d</w:t>
      </w:r>
      <w:r w:rsidR="001061CD" w:rsidRPr="0039431B">
        <w:rPr>
          <w:rFonts w:ascii="Arial" w:hAnsi="Arial" w:cs="Arial"/>
          <w:sz w:val="24"/>
          <w:szCs w:val="24"/>
        </w:rPr>
        <w:t xml:space="preserve"> outcomes that </w:t>
      </w:r>
      <w:r w:rsidR="00001047" w:rsidRPr="0039431B">
        <w:rPr>
          <w:rFonts w:ascii="Arial" w:hAnsi="Arial" w:cs="Arial"/>
          <w:sz w:val="24"/>
          <w:szCs w:val="24"/>
        </w:rPr>
        <w:t>the Council</w:t>
      </w:r>
      <w:r w:rsidR="001061CD" w:rsidRPr="0039431B">
        <w:rPr>
          <w:rFonts w:ascii="Arial" w:hAnsi="Arial" w:cs="Arial"/>
          <w:sz w:val="24"/>
          <w:szCs w:val="24"/>
        </w:rPr>
        <w:t xml:space="preserve"> aim</w:t>
      </w:r>
      <w:r>
        <w:rPr>
          <w:rFonts w:ascii="Arial" w:hAnsi="Arial" w:cs="Arial"/>
          <w:sz w:val="24"/>
          <w:szCs w:val="24"/>
        </w:rPr>
        <w:t xml:space="preserve">ed </w:t>
      </w:r>
      <w:r w:rsidR="001061CD" w:rsidRPr="0039431B">
        <w:rPr>
          <w:rFonts w:ascii="Arial" w:hAnsi="Arial" w:cs="Arial"/>
          <w:sz w:val="24"/>
          <w:szCs w:val="24"/>
        </w:rPr>
        <w:t>to achieve</w:t>
      </w:r>
      <w:r w:rsidR="009730C0" w:rsidRPr="0039431B">
        <w:rPr>
          <w:rFonts w:ascii="Arial" w:hAnsi="Arial" w:cs="Arial"/>
          <w:sz w:val="24"/>
          <w:szCs w:val="24"/>
        </w:rPr>
        <w:t xml:space="preserve"> up to the end of </w:t>
      </w:r>
      <w:r w:rsidR="00D86511">
        <w:rPr>
          <w:rFonts w:ascii="Arial" w:hAnsi="Arial" w:cs="Arial"/>
          <w:sz w:val="24"/>
          <w:szCs w:val="24"/>
        </w:rPr>
        <w:t xml:space="preserve">the financial year </w:t>
      </w:r>
      <w:r w:rsidR="009730C0" w:rsidRPr="0039431B">
        <w:rPr>
          <w:rFonts w:ascii="Arial" w:hAnsi="Arial" w:cs="Arial"/>
          <w:sz w:val="24"/>
          <w:szCs w:val="24"/>
        </w:rPr>
        <w:t>2023</w:t>
      </w:r>
      <w:r w:rsidR="00D86511">
        <w:rPr>
          <w:rFonts w:ascii="Arial" w:hAnsi="Arial" w:cs="Arial"/>
          <w:sz w:val="24"/>
          <w:szCs w:val="24"/>
        </w:rPr>
        <w:t>/24</w:t>
      </w:r>
      <w:r w:rsidR="009730C0" w:rsidRPr="0039431B">
        <w:rPr>
          <w:rFonts w:ascii="Arial" w:hAnsi="Arial" w:cs="Arial"/>
          <w:sz w:val="24"/>
          <w:szCs w:val="24"/>
        </w:rPr>
        <w:t xml:space="preserve">.  It </w:t>
      </w:r>
      <w:r w:rsidR="001061CD" w:rsidRPr="0039431B">
        <w:rPr>
          <w:rFonts w:ascii="Arial" w:hAnsi="Arial" w:cs="Arial"/>
          <w:sz w:val="24"/>
          <w:szCs w:val="24"/>
        </w:rPr>
        <w:t>explain</w:t>
      </w:r>
      <w:r>
        <w:rPr>
          <w:rFonts w:ascii="Arial" w:hAnsi="Arial" w:cs="Arial"/>
          <w:sz w:val="24"/>
          <w:szCs w:val="24"/>
        </w:rPr>
        <w:t>ed</w:t>
      </w:r>
      <w:r w:rsidR="001061CD" w:rsidRPr="0039431B">
        <w:rPr>
          <w:rFonts w:ascii="Arial" w:hAnsi="Arial" w:cs="Arial"/>
          <w:sz w:val="24"/>
          <w:szCs w:val="24"/>
        </w:rPr>
        <w:t xml:space="preserve"> how </w:t>
      </w:r>
      <w:r w:rsidR="00001047" w:rsidRPr="0039431B">
        <w:rPr>
          <w:rFonts w:ascii="Arial" w:hAnsi="Arial" w:cs="Arial"/>
          <w:sz w:val="24"/>
          <w:szCs w:val="24"/>
        </w:rPr>
        <w:t xml:space="preserve">the Council </w:t>
      </w:r>
      <w:r>
        <w:rPr>
          <w:rFonts w:ascii="Arial" w:hAnsi="Arial" w:cs="Arial"/>
          <w:sz w:val="24"/>
          <w:szCs w:val="24"/>
        </w:rPr>
        <w:t xml:space="preserve">would </w:t>
      </w:r>
      <w:r w:rsidR="00CC7A2F" w:rsidRPr="0039431B">
        <w:rPr>
          <w:rFonts w:ascii="Arial" w:hAnsi="Arial" w:cs="Arial"/>
          <w:sz w:val="24"/>
          <w:szCs w:val="24"/>
        </w:rPr>
        <w:t>deliver the</w:t>
      </w:r>
      <w:r w:rsidR="001061CD" w:rsidRPr="0039431B">
        <w:rPr>
          <w:rFonts w:ascii="Arial" w:hAnsi="Arial" w:cs="Arial"/>
          <w:sz w:val="24"/>
          <w:szCs w:val="24"/>
        </w:rPr>
        <w:t xml:space="preserve"> outcomes and set</w:t>
      </w:r>
      <w:r>
        <w:rPr>
          <w:rFonts w:ascii="Arial" w:hAnsi="Arial" w:cs="Arial"/>
          <w:sz w:val="24"/>
          <w:szCs w:val="24"/>
        </w:rPr>
        <w:t xml:space="preserve"> </w:t>
      </w:r>
      <w:r w:rsidR="001061CD" w:rsidRPr="0039431B">
        <w:rPr>
          <w:rFonts w:ascii="Arial" w:hAnsi="Arial" w:cs="Arial"/>
          <w:sz w:val="24"/>
          <w:szCs w:val="24"/>
        </w:rPr>
        <w:t xml:space="preserve">out the main challenges </w:t>
      </w:r>
      <w:r w:rsidR="00662AAA" w:rsidRPr="0039431B">
        <w:rPr>
          <w:rFonts w:ascii="Arial" w:hAnsi="Arial" w:cs="Arial"/>
          <w:sz w:val="24"/>
          <w:szCs w:val="24"/>
        </w:rPr>
        <w:t xml:space="preserve">faced </w:t>
      </w:r>
      <w:r w:rsidR="001061CD" w:rsidRPr="0039431B">
        <w:rPr>
          <w:rFonts w:ascii="Arial" w:hAnsi="Arial" w:cs="Arial"/>
          <w:sz w:val="24"/>
          <w:szCs w:val="24"/>
        </w:rPr>
        <w:t xml:space="preserve">across </w:t>
      </w:r>
      <w:r w:rsidR="00E828A6" w:rsidRPr="0039431B">
        <w:rPr>
          <w:rFonts w:ascii="Arial" w:hAnsi="Arial" w:cs="Arial"/>
          <w:sz w:val="24"/>
          <w:szCs w:val="24"/>
        </w:rPr>
        <w:t>the</w:t>
      </w:r>
      <w:r w:rsidR="001061CD" w:rsidRPr="0039431B">
        <w:rPr>
          <w:rFonts w:ascii="Arial" w:hAnsi="Arial" w:cs="Arial"/>
          <w:sz w:val="24"/>
          <w:szCs w:val="24"/>
        </w:rPr>
        <w:t xml:space="preserve"> period</w:t>
      </w:r>
      <w:r w:rsidR="008129A9" w:rsidRPr="0039431B">
        <w:rPr>
          <w:rFonts w:ascii="Arial" w:hAnsi="Arial" w:cs="Arial"/>
          <w:sz w:val="24"/>
          <w:szCs w:val="24"/>
        </w:rPr>
        <w:t>.</w:t>
      </w:r>
    </w:p>
    <w:p w14:paraId="66D4A628" w14:textId="77777777" w:rsidR="003E7836" w:rsidRPr="0039431B" w:rsidRDefault="003E7836" w:rsidP="00926436">
      <w:pPr>
        <w:ind w:right="16"/>
        <w:rPr>
          <w:rFonts w:ascii="Arial" w:hAnsi="Arial" w:cs="Arial"/>
        </w:rPr>
      </w:pPr>
    </w:p>
    <w:p w14:paraId="06F738F5" w14:textId="118701CC" w:rsidR="003E7836" w:rsidRPr="0039431B" w:rsidRDefault="003E7836" w:rsidP="00F91700">
      <w:pPr>
        <w:pStyle w:val="ListParagraph"/>
        <w:numPr>
          <w:ilvl w:val="1"/>
          <w:numId w:val="20"/>
        </w:numPr>
        <w:ind w:right="16" w:hanging="720"/>
        <w:rPr>
          <w:rFonts w:ascii="Arial" w:hAnsi="Arial" w:cs="Arial"/>
          <w:sz w:val="24"/>
          <w:szCs w:val="24"/>
        </w:rPr>
      </w:pPr>
      <w:r w:rsidRPr="0039431B">
        <w:rPr>
          <w:rFonts w:ascii="Arial" w:hAnsi="Arial" w:cs="Arial"/>
          <w:sz w:val="24"/>
          <w:szCs w:val="24"/>
        </w:rPr>
        <w:t xml:space="preserve">The Council is committed to enhancing its procurement capabilities and seeks to achieve year on year improvement in procurement performance. To maximise scrutiny, </w:t>
      </w:r>
      <w:r w:rsidR="007A4C76">
        <w:rPr>
          <w:rFonts w:ascii="Arial" w:hAnsi="Arial" w:cs="Arial"/>
          <w:sz w:val="24"/>
          <w:szCs w:val="24"/>
        </w:rPr>
        <w:t>strateg</w:t>
      </w:r>
      <w:r w:rsidR="003A388C">
        <w:rPr>
          <w:rFonts w:ascii="Arial" w:hAnsi="Arial" w:cs="Arial"/>
          <w:sz w:val="24"/>
          <w:szCs w:val="24"/>
        </w:rPr>
        <w:t>ic</w:t>
      </w:r>
      <w:r w:rsidR="007A4C76">
        <w:rPr>
          <w:rFonts w:ascii="Arial" w:hAnsi="Arial" w:cs="Arial"/>
          <w:sz w:val="24"/>
          <w:szCs w:val="24"/>
        </w:rPr>
        <w:t xml:space="preserve"> </w:t>
      </w:r>
      <w:r w:rsidRPr="0039431B">
        <w:rPr>
          <w:rFonts w:ascii="Arial" w:hAnsi="Arial" w:cs="Arial"/>
          <w:sz w:val="24"/>
          <w:szCs w:val="24"/>
        </w:rPr>
        <w:t xml:space="preserve">progress and performance is reported to the </w:t>
      </w:r>
      <w:r w:rsidR="0068538B" w:rsidRPr="0039431B">
        <w:rPr>
          <w:rFonts w:ascii="Arial" w:hAnsi="Arial" w:cs="Arial"/>
          <w:sz w:val="24"/>
          <w:szCs w:val="24"/>
        </w:rPr>
        <w:t xml:space="preserve">Council’s </w:t>
      </w:r>
      <w:r w:rsidRPr="0039431B">
        <w:rPr>
          <w:rFonts w:ascii="Arial" w:hAnsi="Arial" w:cs="Arial"/>
          <w:sz w:val="24"/>
          <w:szCs w:val="24"/>
        </w:rPr>
        <w:t>Procurement Board on a quarterly basis.</w:t>
      </w:r>
    </w:p>
    <w:p w14:paraId="5550BC1C" w14:textId="77777777" w:rsidR="003E7836" w:rsidRPr="0039431B" w:rsidRDefault="003E7836" w:rsidP="00926436">
      <w:pPr>
        <w:ind w:right="16"/>
        <w:rPr>
          <w:rFonts w:ascii="Arial" w:hAnsi="Arial" w:cs="Arial"/>
        </w:rPr>
      </w:pPr>
    </w:p>
    <w:p w14:paraId="3777C4EB" w14:textId="43389296" w:rsidR="00B42537" w:rsidRPr="0039431B" w:rsidRDefault="003E7836" w:rsidP="00F91700">
      <w:pPr>
        <w:pStyle w:val="ListParagraph"/>
        <w:numPr>
          <w:ilvl w:val="1"/>
          <w:numId w:val="20"/>
        </w:numPr>
        <w:ind w:right="16" w:hanging="720"/>
        <w:rPr>
          <w:rFonts w:ascii="Arial" w:hAnsi="Arial" w:cs="Arial"/>
          <w:sz w:val="24"/>
          <w:szCs w:val="24"/>
        </w:rPr>
      </w:pPr>
      <w:r w:rsidRPr="0039431B">
        <w:rPr>
          <w:rFonts w:ascii="Arial" w:hAnsi="Arial" w:cs="Arial"/>
          <w:sz w:val="24"/>
          <w:szCs w:val="24"/>
        </w:rPr>
        <w:t xml:space="preserve">There </w:t>
      </w:r>
      <w:r w:rsidR="003A388C">
        <w:rPr>
          <w:rFonts w:ascii="Arial" w:hAnsi="Arial" w:cs="Arial"/>
          <w:sz w:val="24"/>
          <w:szCs w:val="24"/>
        </w:rPr>
        <w:t>we</w:t>
      </w:r>
      <w:r w:rsidR="00B42537" w:rsidRPr="0039431B">
        <w:rPr>
          <w:rFonts w:ascii="Arial" w:hAnsi="Arial" w:cs="Arial"/>
          <w:sz w:val="24"/>
          <w:szCs w:val="24"/>
        </w:rPr>
        <w:t>re</w:t>
      </w:r>
      <w:r w:rsidRPr="0039431B">
        <w:rPr>
          <w:rFonts w:ascii="Arial" w:hAnsi="Arial" w:cs="Arial"/>
          <w:sz w:val="24"/>
          <w:szCs w:val="24"/>
        </w:rPr>
        <w:t xml:space="preserve"> </w:t>
      </w:r>
      <w:r w:rsidR="00B42537" w:rsidRPr="0039431B">
        <w:rPr>
          <w:rFonts w:ascii="Arial" w:hAnsi="Arial" w:cs="Arial"/>
          <w:sz w:val="24"/>
          <w:szCs w:val="24"/>
        </w:rPr>
        <w:t>22</w:t>
      </w:r>
      <w:r w:rsidRPr="0039431B">
        <w:rPr>
          <w:rFonts w:ascii="Arial" w:hAnsi="Arial" w:cs="Arial"/>
          <w:sz w:val="24"/>
          <w:szCs w:val="24"/>
        </w:rPr>
        <w:t xml:space="preserve"> performance indicators (PIs) within the Procurement Strategy which </w:t>
      </w:r>
      <w:r w:rsidR="003A388C">
        <w:rPr>
          <w:rFonts w:ascii="Arial" w:hAnsi="Arial" w:cs="Arial"/>
          <w:sz w:val="24"/>
          <w:szCs w:val="24"/>
        </w:rPr>
        <w:t xml:space="preserve">were </w:t>
      </w:r>
      <w:r w:rsidRPr="0039431B">
        <w:rPr>
          <w:rFonts w:ascii="Arial" w:hAnsi="Arial" w:cs="Arial"/>
          <w:sz w:val="24"/>
          <w:szCs w:val="24"/>
        </w:rPr>
        <w:t xml:space="preserve">used to monitor progress. </w:t>
      </w:r>
      <w:hyperlink w:anchor="_APPENDIX_C_–_1" w:history="1">
        <w:r w:rsidRPr="00E14A07">
          <w:rPr>
            <w:rStyle w:val="Hyperlink"/>
            <w:rFonts w:ascii="Arial" w:hAnsi="Arial" w:cs="Arial"/>
            <w:sz w:val="24"/>
            <w:szCs w:val="24"/>
          </w:rPr>
          <w:t>Appendix C</w:t>
        </w:r>
      </w:hyperlink>
      <w:r w:rsidRPr="0039431B">
        <w:rPr>
          <w:rFonts w:ascii="Arial" w:hAnsi="Arial" w:cs="Arial"/>
          <w:sz w:val="24"/>
          <w:szCs w:val="24"/>
        </w:rPr>
        <w:t xml:space="preserve"> </w:t>
      </w:r>
      <w:r w:rsidR="00B42537" w:rsidRPr="0039431B">
        <w:rPr>
          <w:rFonts w:ascii="Arial" w:hAnsi="Arial" w:cs="Arial"/>
          <w:sz w:val="24"/>
          <w:szCs w:val="24"/>
        </w:rPr>
        <w:t>provides details of the performance achieved during the period 2020/21</w:t>
      </w:r>
      <w:r w:rsidR="00337E45" w:rsidRPr="0039431B">
        <w:rPr>
          <w:rFonts w:ascii="Arial" w:hAnsi="Arial" w:cs="Arial"/>
          <w:sz w:val="24"/>
          <w:szCs w:val="24"/>
        </w:rPr>
        <w:t>, 2021/22</w:t>
      </w:r>
      <w:r w:rsidR="003D0B6C">
        <w:rPr>
          <w:rFonts w:ascii="Arial" w:hAnsi="Arial" w:cs="Arial"/>
          <w:sz w:val="24"/>
          <w:szCs w:val="24"/>
        </w:rPr>
        <w:t>, 2022/23</w:t>
      </w:r>
      <w:r w:rsidR="00337E45" w:rsidRPr="0039431B">
        <w:rPr>
          <w:rFonts w:ascii="Arial" w:hAnsi="Arial" w:cs="Arial"/>
          <w:sz w:val="24"/>
          <w:szCs w:val="24"/>
        </w:rPr>
        <w:t xml:space="preserve"> </w:t>
      </w:r>
      <w:r w:rsidR="00083CF1" w:rsidRPr="0039431B">
        <w:rPr>
          <w:rFonts w:ascii="Arial" w:hAnsi="Arial" w:cs="Arial"/>
          <w:sz w:val="24"/>
          <w:szCs w:val="24"/>
        </w:rPr>
        <w:t xml:space="preserve">and </w:t>
      </w:r>
      <w:r w:rsidR="008165B4">
        <w:rPr>
          <w:rFonts w:ascii="Arial" w:hAnsi="Arial" w:cs="Arial"/>
          <w:sz w:val="24"/>
          <w:szCs w:val="24"/>
        </w:rPr>
        <w:t>2023/24</w:t>
      </w:r>
      <w:r w:rsidR="00337E45" w:rsidRPr="0039431B">
        <w:rPr>
          <w:rFonts w:ascii="Arial" w:hAnsi="Arial" w:cs="Arial"/>
          <w:sz w:val="24"/>
          <w:szCs w:val="24"/>
        </w:rPr>
        <w:t>.</w:t>
      </w:r>
    </w:p>
    <w:p w14:paraId="7FBEB427" w14:textId="77777777" w:rsidR="00337E45" w:rsidRPr="0039431B" w:rsidRDefault="00337E45" w:rsidP="00926436">
      <w:pPr>
        <w:ind w:right="16"/>
        <w:rPr>
          <w:rFonts w:ascii="Arial" w:hAnsi="Arial" w:cs="Arial"/>
        </w:rPr>
      </w:pPr>
    </w:p>
    <w:p w14:paraId="198B69BA" w14:textId="675DC976" w:rsidR="00B42537" w:rsidRPr="00645019" w:rsidRDefault="00FE15FC" w:rsidP="00F91700">
      <w:pPr>
        <w:pStyle w:val="ListParagraph"/>
        <w:numPr>
          <w:ilvl w:val="1"/>
          <w:numId w:val="20"/>
        </w:numPr>
        <w:ind w:right="16" w:hanging="720"/>
        <w:rPr>
          <w:rFonts w:ascii="Arial" w:hAnsi="Arial" w:cs="Arial"/>
          <w:sz w:val="24"/>
          <w:szCs w:val="24"/>
        </w:rPr>
      </w:pPr>
      <w:r w:rsidRPr="0039431B">
        <w:rPr>
          <w:rFonts w:ascii="Arial" w:hAnsi="Arial" w:cs="Arial"/>
          <w:sz w:val="24"/>
          <w:szCs w:val="24"/>
        </w:rPr>
        <w:t>T</w:t>
      </w:r>
      <w:r w:rsidR="00B42537" w:rsidRPr="0039431B">
        <w:rPr>
          <w:rFonts w:ascii="Arial" w:hAnsi="Arial" w:cs="Arial"/>
          <w:sz w:val="24"/>
          <w:szCs w:val="24"/>
        </w:rPr>
        <w:t xml:space="preserve">he Procurement Strategy </w:t>
      </w:r>
      <w:r w:rsidRPr="0039431B">
        <w:rPr>
          <w:rFonts w:ascii="Arial" w:hAnsi="Arial" w:cs="Arial"/>
          <w:sz w:val="24"/>
          <w:szCs w:val="24"/>
        </w:rPr>
        <w:t>contain</w:t>
      </w:r>
      <w:r w:rsidR="003D0B6C">
        <w:rPr>
          <w:rFonts w:ascii="Arial" w:hAnsi="Arial" w:cs="Arial"/>
          <w:sz w:val="24"/>
          <w:szCs w:val="24"/>
        </w:rPr>
        <w:t>ed</w:t>
      </w:r>
      <w:r w:rsidRPr="0039431B">
        <w:rPr>
          <w:rFonts w:ascii="Arial" w:hAnsi="Arial" w:cs="Arial"/>
          <w:sz w:val="24"/>
          <w:szCs w:val="24"/>
        </w:rPr>
        <w:t xml:space="preserve"> 32 actions </w:t>
      </w:r>
      <w:r w:rsidR="00B42537" w:rsidRPr="0039431B">
        <w:rPr>
          <w:rFonts w:ascii="Arial" w:hAnsi="Arial" w:cs="Arial"/>
          <w:sz w:val="24"/>
          <w:szCs w:val="24"/>
        </w:rPr>
        <w:t>which relate</w:t>
      </w:r>
      <w:r w:rsidR="003D0B6C">
        <w:rPr>
          <w:rFonts w:ascii="Arial" w:hAnsi="Arial" w:cs="Arial"/>
          <w:sz w:val="24"/>
          <w:szCs w:val="24"/>
        </w:rPr>
        <w:t>d</w:t>
      </w:r>
      <w:r w:rsidR="00B42537" w:rsidRPr="0039431B">
        <w:rPr>
          <w:rFonts w:ascii="Arial" w:hAnsi="Arial" w:cs="Arial"/>
          <w:sz w:val="24"/>
          <w:szCs w:val="24"/>
        </w:rPr>
        <w:t xml:space="preserve"> to the delivery of the </w:t>
      </w:r>
      <w:r w:rsidR="00FF20D6" w:rsidRPr="0039431B">
        <w:rPr>
          <w:rFonts w:ascii="Arial" w:hAnsi="Arial" w:cs="Arial"/>
          <w:sz w:val="24"/>
          <w:szCs w:val="24"/>
        </w:rPr>
        <w:t xml:space="preserve">required </w:t>
      </w:r>
      <w:r w:rsidR="00B42537" w:rsidRPr="0039431B">
        <w:rPr>
          <w:rFonts w:ascii="Arial" w:hAnsi="Arial" w:cs="Arial"/>
          <w:sz w:val="24"/>
          <w:szCs w:val="24"/>
        </w:rPr>
        <w:t xml:space="preserve">outcomes. </w:t>
      </w:r>
      <w:r w:rsidR="009F408D">
        <w:rPr>
          <w:rFonts w:ascii="Arial" w:hAnsi="Arial" w:cs="Arial"/>
          <w:sz w:val="24"/>
          <w:szCs w:val="24"/>
        </w:rPr>
        <w:t xml:space="preserve">Progress </w:t>
      </w:r>
      <w:r w:rsidR="00895095">
        <w:rPr>
          <w:rFonts w:ascii="Arial" w:hAnsi="Arial" w:cs="Arial"/>
          <w:sz w:val="24"/>
          <w:szCs w:val="24"/>
        </w:rPr>
        <w:t xml:space="preserve">with the strategic </w:t>
      </w:r>
      <w:r w:rsidR="00DC2594">
        <w:rPr>
          <w:rFonts w:ascii="Arial" w:hAnsi="Arial" w:cs="Arial"/>
          <w:sz w:val="24"/>
          <w:szCs w:val="24"/>
        </w:rPr>
        <w:t>action</w:t>
      </w:r>
      <w:r w:rsidR="00895095">
        <w:rPr>
          <w:rFonts w:ascii="Arial" w:hAnsi="Arial" w:cs="Arial"/>
          <w:sz w:val="24"/>
          <w:szCs w:val="24"/>
        </w:rPr>
        <w:t xml:space="preserve"> delivery </w:t>
      </w:r>
      <w:r w:rsidR="00DC2594">
        <w:rPr>
          <w:rFonts w:ascii="Arial" w:hAnsi="Arial" w:cs="Arial"/>
          <w:sz w:val="24"/>
          <w:szCs w:val="24"/>
        </w:rPr>
        <w:t xml:space="preserve">increased from </w:t>
      </w:r>
      <w:r w:rsidR="00DC2594" w:rsidRPr="00645019">
        <w:rPr>
          <w:rFonts w:ascii="Arial" w:hAnsi="Arial" w:cs="Arial"/>
          <w:sz w:val="24"/>
          <w:szCs w:val="24"/>
        </w:rPr>
        <w:t xml:space="preserve">76% </w:t>
      </w:r>
      <w:r w:rsidR="003D0B6C">
        <w:rPr>
          <w:rFonts w:ascii="Arial" w:hAnsi="Arial" w:cs="Arial"/>
          <w:sz w:val="24"/>
          <w:szCs w:val="24"/>
        </w:rPr>
        <w:t xml:space="preserve">to </w:t>
      </w:r>
      <w:r w:rsidR="005B12A9">
        <w:rPr>
          <w:rFonts w:ascii="Arial" w:hAnsi="Arial" w:cs="Arial"/>
          <w:sz w:val="24"/>
          <w:szCs w:val="24"/>
        </w:rPr>
        <w:t xml:space="preserve">81% </w:t>
      </w:r>
      <w:r w:rsidR="00DC2594" w:rsidRPr="00645019">
        <w:rPr>
          <w:rFonts w:ascii="Arial" w:hAnsi="Arial" w:cs="Arial"/>
          <w:sz w:val="24"/>
          <w:szCs w:val="24"/>
        </w:rPr>
        <w:t xml:space="preserve">during </w:t>
      </w:r>
      <w:r w:rsidR="008165B4">
        <w:rPr>
          <w:rFonts w:ascii="Arial" w:hAnsi="Arial" w:cs="Arial"/>
          <w:sz w:val="24"/>
          <w:szCs w:val="24"/>
        </w:rPr>
        <w:t>2023/24</w:t>
      </w:r>
      <w:r w:rsidR="00895095" w:rsidRPr="00645019">
        <w:rPr>
          <w:rFonts w:ascii="Arial" w:hAnsi="Arial" w:cs="Arial"/>
          <w:sz w:val="24"/>
          <w:szCs w:val="24"/>
        </w:rPr>
        <w:t xml:space="preserve"> and</w:t>
      </w:r>
      <w:r w:rsidR="00241114" w:rsidRPr="00645019">
        <w:rPr>
          <w:rFonts w:ascii="Arial" w:hAnsi="Arial" w:cs="Arial"/>
          <w:sz w:val="24"/>
          <w:szCs w:val="24"/>
        </w:rPr>
        <w:t xml:space="preserve"> are noted </w:t>
      </w:r>
      <w:r w:rsidR="00B42537" w:rsidRPr="00645019">
        <w:rPr>
          <w:rFonts w:ascii="Arial" w:hAnsi="Arial" w:cs="Arial"/>
          <w:sz w:val="24"/>
          <w:szCs w:val="24"/>
        </w:rPr>
        <w:t>as follows:</w:t>
      </w:r>
    </w:p>
    <w:p w14:paraId="4370BB52" w14:textId="5C79B346" w:rsidR="00B42537" w:rsidRPr="00645019" w:rsidRDefault="00B42537" w:rsidP="00F91700">
      <w:pPr>
        <w:pStyle w:val="NormalWeb"/>
        <w:numPr>
          <w:ilvl w:val="0"/>
          <w:numId w:val="16"/>
        </w:numPr>
        <w:spacing w:before="240" w:after="0" w:line="276" w:lineRule="auto"/>
        <w:ind w:right="16"/>
        <w:rPr>
          <w:rFonts w:ascii="Arial" w:hAnsi="Arial" w:cs="Arial"/>
        </w:rPr>
      </w:pPr>
      <w:r w:rsidRPr="00645019">
        <w:rPr>
          <w:rFonts w:ascii="Arial" w:hAnsi="Arial" w:cs="Arial"/>
        </w:rPr>
        <w:t>Actions completed</w:t>
      </w:r>
      <w:r w:rsidRPr="00645019">
        <w:rPr>
          <w:rFonts w:ascii="Arial" w:hAnsi="Arial" w:cs="Arial"/>
        </w:rPr>
        <w:tab/>
      </w:r>
      <w:r w:rsidRPr="00645019">
        <w:rPr>
          <w:rFonts w:ascii="Arial" w:hAnsi="Arial" w:cs="Arial"/>
        </w:rPr>
        <w:tab/>
      </w:r>
      <w:r w:rsidR="00C574F6" w:rsidRPr="00645019">
        <w:rPr>
          <w:rFonts w:ascii="Arial" w:hAnsi="Arial" w:cs="Arial"/>
        </w:rPr>
        <w:t>1</w:t>
      </w:r>
      <w:r w:rsidR="005B12A9">
        <w:rPr>
          <w:rFonts w:ascii="Arial" w:hAnsi="Arial" w:cs="Arial"/>
        </w:rPr>
        <w:t>8</w:t>
      </w:r>
    </w:p>
    <w:p w14:paraId="56CF1A6B" w14:textId="1D04D9FA" w:rsidR="00B42537" w:rsidRPr="00645019" w:rsidRDefault="00B42537" w:rsidP="00F91700">
      <w:pPr>
        <w:pStyle w:val="NormalWeb"/>
        <w:numPr>
          <w:ilvl w:val="0"/>
          <w:numId w:val="16"/>
        </w:numPr>
        <w:spacing w:after="0" w:line="276" w:lineRule="auto"/>
        <w:ind w:right="16"/>
        <w:rPr>
          <w:rFonts w:ascii="Arial" w:hAnsi="Arial" w:cs="Arial"/>
        </w:rPr>
      </w:pPr>
      <w:r w:rsidRPr="00645019">
        <w:rPr>
          <w:rFonts w:ascii="Arial" w:hAnsi="Arial" w:cs="Arial"/>
        </w:rPr>
        <w:t>Actions in progress:</w:t>
      </w:r>
      <w:r w:rsidRPr="00645019">
        <w:rPr>
          <w:rFonts w:ascii="Arial" w:hAnsi="Arial" w:cs="Arial"/>
        </w:rPr>
        <w:tab/>
      </w:r>
      <w:r w:rsidRPr="00645019">
        <w:rPr>
          <w:rFonts w:ascii="Arial" w:hAnsi="Arial" w:cs="Arial"/>
        </w:rPr>
        <w:tab/>
      </w:r>
      <w:r w:rsidR="00F41466" w:rsidRPr="00645019">
        <w:rPr>
          <w:rFonts w:ascii="Arial" w:hAnsi="Arial" w:cs="Arial"/>
        </w:rPr>
        <w:t>1</w:t>
      </w:r>
      <w:r w:rsidR="005B12A9">
        <w:rPr>
          <w:rFonts w:ascii="Arial" w:hAnsi="Arial" w:cs="Arial"/>
        </w:rPr>
        <w:t>4</w:t>
      </w:r>
    </w:p>
    <w:p w14:paraId="7F3808AA" w14:textId="776BE7C0" w:rsidR="00BE61E3" w:rsidRPr="00BE61E3" w:rsidRDefault="00FE15FC" w:rsidP="00095A8B">
      <w:pPr>
        <w:tabs>
          <w:tab w:val="left" w:pos="1423"/>
        </w:tabs>
        <w:ind w:left="709" w:right="16"/>
        <w:jc w:val="both"/>
        <w:rPr>
          <w:rFonts w:ascii="Arial" w:hAnsi="Arial" w:cs="Arial"/>
          <w:u w:val="single"/>
        </w:rPr>
      </w:pPr>
      <w:r w:rsidRPr="001647DF">
        <w:rPr>
          <w:rFonts w:ascii="Arial" w:hAnsi="Arial" w:cs="Arial"/>
        </w:rPr>
        <w:lastRenderedPageBreak/>
        <w:t xml:space="preserve">Some noteworthy strategic improvements over the </w:t>
      </w:r>
      <w:r w:rsidR="0000077C" w:rsidRPr="001647DF">
        <w:rPr>
          <w:rFonts w:ascii="Arial" w:hAnsi="Arial" w:cs="Arial"/>
        </w:rPr>
        <w:t xml:space="preserve">period </w:t>
      </w:r>
      <w:r w:rsidR="008165B4">
        <w:rPr>
          <w:rFonts w:ascii="Arial" w:hAnsi="Arial" w:cs="Arial"/>
        </w:rPr>
        <w:t>2023/24</w:t>
      </w:r>
      <w:r w:rsidR="0000077C" w:rsidRPr="001647DF">
        <w:rPr>
          <w:rFonts w:ascii="Arial" w:hAnsi="Arial" w:cs="Arial"/>
        </w:rPr>
        <w:t xml:space="preserve"> include:</w:t>
      </w:r>
    </w:p>
    <w:p w14:paraId="6C9B6CA5" w14:textId="77777777" w:rsidR="00095A8B" w:rsidRDefault="00095A8B" w:rsidP="00926436">
      <w:pPr>
        <w:ind w:left="709" w:right="16"/>
        <w:rPr>
          <w:rFonts w:ascii="Arial" w:hAnsi="Arial" w:cs="Arial"/>
          <w:u w:val="single"/>
        </w:rPr>
      </w:pPr>
    </w:p>
    <w:p w14:paraId="02547143" w14:textId="147F242C" w:rsidR="00155591" w:rsidRPr="000A78F1" w:rsidRDefault="00E10DFF" w:rsidP="00926436">
      <w:pPr>
        <w:ind w:left="709" w:right="16"/>
        <w:rPr>
          <w:rFonts w:ascii="Arial" w:hAnsi="Arial" w:cs="Arial"/>
          <w:u w:val="single"/>
        </w:rPr>
      </w:pPr>
      <w:r w:rsidRPr="000A78F1">
        <w:rPr>
          <w:rFonts w:ascii="Arial" w:hAnsi="Arial" w:cs="Arial"/>
          <w:u w:val="single"/>
        </w:rPr>
        <w:t xml:space="preserve">Review of </w:t>
      </w:r>
      <w:r w:rsidR="002070DE" w:rsidRPr="000A78F1">
        <w:rPr>
          <w:rFonts w:ascii="Arial" w:hAnsi="Arial" w:cs="Arial"/>
          <w:u w:val="single"/>
        </w:rPr>
        <w:t xml:space="preserve">Procurement </w:t>
      </w:r>
      <w:r w:rsidRPr="000A78F1">
        <w:rPr>
          <w:rFonts w:ascii="Arial" w:hAnsi="Arial" w:cs="Arial"/>
          <w:u w:val="single"/>
        </w:rPr>
        <w:t>Documentation</w:t>
      </w:r>
    </w:p>
    <w:p w14:paraId="1BE1C145" w14:textId="4F60A492" w:rsidR="00133C7E" w:rsidRPr="00C509CD" w:rsidRDefault="00710DFD" w:rsidP="00F91700">
      <w:pPr>
        <w:pStyle w:val="ListParagraph"/>
        <w:numPr>
          <w:ilvl w:val="1"/>
          <w:numId w:val="20"/>
        </w:numPr>
        <w:ind w:right="16" w:hanging="720"/>
        <w:rPr>
          <w:rFonts w:ascii="Arial" w:hAnsi="Arial" w:cs="Arial"/>
          <w:sz w:val="24"/>
          <w:szCs w:val="24"/>
        </w:rPr>
      </w:pPr>
      <w:r w:rsidRPr="00133C7E">
        <w:rPr>
          <w:rFonts w:ascii="Arial" w:hAnsi="Arial" w:cs="Arial"/>
          <w:sz w:val="24"/>
          <w:szCs w:val="24"/>
        </w:rPr>
        <w:t>F</w:t>
      </w:r>
      <w:r w:rsidR="00E10DFF" w:rsidRPr="00133C7E">
        <w:rPr>
          <w:rFonts w:ascii="Arial" w:hAnsi="Arial" w:cs="Arial"/>
          <w:sz w:val="24"/>
          <w:szCs w:val="24"/>
        </w:rPr>
        <w:t>urther update</w:t>
      </w:r>
      <w:r w:rsidRPr="00133C7E">
        <w:rPr>
          <w:rFonts w:ascii="Arial" w:hAnsi="Arial" w:cs="Arial"/>
          <w:sz w:val="24"/>
          <w:szCs w:val="24"/>
        </w:rPr>
        <w:t>s</w:t>
      </w:r>
      <w:r w:rsidR="00E10DFF" w:rsidRPr="00133C7E">
        <w:rPr>
          <w:rFonts w:ascii="Arial" w:hAnsi="Arial" w:cs="Arial"/>
          <w:sz w:val="24"/>
          <w:szCs w:val="24"/>
        </w:rPr>
        <w:t xml:space="preserve"> ha</w:t>
      </w:r>
      <w:r w:rsidRPr="00133C7E">
        <w:rPr>
          <w:rFonts w:ascii="Arial" w:hAnsi="Arial" w:cs="Arial"/>
          <w:sz w:val="24"/>
          <w:szCs w:val="24"/>
        </w:rPr>
        <w:t>ve</w:t>
      </w:r>
      <w:r w:rsidR="00E10DFF" w:rsidRPr="00133C7E">
        <w:rPr>
          <w:rFonts w:ascii="Arial" w:hAnsi="Arial" w:cs="Arial"/>
          <w:sz w:val="24"/>
          <w:szCs w:val="24"/>
        </w:rPr>
        <w:t xml:space="preserve"> been made to the procurement </w:t>
      </w:r>
      <w:r w:rsidR="002B6BFF" w:rsidRPr="00133C7E">
        <w:rPr>
          <w:rFonts w:ascii="Arial" w:hAnsi="Arial" w:cs="Arial"/>
          <w:sz w:val="24"/>
          <w:szCs w:val="24"/>
        </w:rPr>
        <w:t xml:space="preserve">templates </w:t>
      </w:r>
      <w:r w:rsidR="00E10DFF" w:rsidRPr="00133C7E">
        <w:rPr>
          <w:rFonts w:ascii="Arial" w:hAnsi="Arial" w:cs="Arial"/>
          <w:sz w:val="24"/>
          <w:szCs w:val="24"/>
        </w:rPr>
        <w:t xml:space="preserve">which </w:t>
      </w:r>
      <w:r w:rsidR="003033EA" w:rsidRPr="00133C7E">
        <w:rPr>
          <w:rFonts w:ascii="Arial" w:hAnsi="Arial" w:cs="Arial"/>
          <w:sz w:val="24"/>
          <w:szCs w:val="24"/>
        </w:rPr>
        <w:t xml:space="preserve">are used for </w:t>
      </w:r>
      <w:r w:rsidR="006C5CB9" w:rsidRPr="00133C7E">
        <w:rPr>
          <w:rFonts w:ascii="Arial" w:hAnsi="Arial" w:cs="Arial"/>
          <w:sz w:val="24"/>
          <w:szCs w:val="24"/>
        </w:rPr>
        <w:t>goods and service contracts led by Falkirk Council</w:t>
      </w:r>
      <w:r w:rsidR="00C509CD">
        <w:rPr>
          <w:rFonts w:ascii="Arial" w:hAnsi="Arial" w:cs="Arial"/>
          <w:sz w:val="24"/>
          <w:szCs w:val="24"/>
        </w:rPr>
        <w:t>.  C</w:t>
      </w:r>
      <w:r w:rsidR="002B6BFF" w:rsidRPr="00133C7E">
        <w:rPr>
          <w:rFonts w:ascii="Arial" w:hAnsi="Arial" w:cs="Arial"/>
          <w:sz w:val="24"/>
          <w:szCs w:val="24"/>
        </w:rPr>
        <w:t>omplement</w:t>
      </w:r>
      <w:r w:rsidR="00C509CD">
        <w:rPr>
          <w:rFonts w:ascii="Arial" w:hAnsi="Arial" w:cs="Arial"/>
          <w:sz w:val="24"/>
          <w:szCs w:val="24"/>
        </w:rPr>
        <w:t>ing</w:t>
      </w:r>
      <w:r w:rsidR="002B6BFF" w:rsidRPr="00133C7E">
        <w:rPr>
          <w:rFonts w:ascii="Arial" w:hAnsi="Arial" w:cs="Arial"/>
          <w:sz w:val="24"/>
          <w:szCs w:val="24"/>
        </w:rPr>
        <w:t xml:space="preserve"> the Council’s Contract Standing Orders</w:t>
      </w:r>
      <w:r w:rsidR="00C509CD">
        <w:rPr>
          <w:rFonts w:ascii="Arial" w:hAnsi="Arial" w:cs="Arial"/>
          <w:sz w:val="24"/>
          <w:szCs w:val="24"/>
        </w:rPr>
        <w:t>, t</w:t>
      </w:r>
      <w:r w:rsidR="003033EA" w:rsidRPr="00133C7E">
        <w:rPr>
          <w:rFonts w:ascii="Arial" w:hAnsi="Arial" w:cs="Arial"/>
          <w:sz w:val="24"/>
          <w:szCs w:val="24"/>
        </w:rPr>
        <w:t xml:space="preserve">he </w:t>
      </w:r>
      <w:r w:rsidR="00022E41" w:rsidRPr="00133C7E">
        <w:rPr>
          <w:rFonts w:ascii="Arial" w:hAnsi="Arial" w:cs="Arial"/>
          <w:sz w:val="24"/>
          <w:szCs w:val="24"/>
        </w:rPr>
        <w:t>templates standardise procedures for the benefit of procurement leads, as well as assisting tenderers</w:t>
      </w:r>
      <w:r w:rsidR="008C6CA8" w:rsidRPr="00133C7E">
        <w:rPr>
          <w:rFonts w:ascii="Arial" w:hAnsi="Arial" w:cs="Arial"/>
          <w:sz w:val="24"/>
          <w:szCs w:val="24"/>
        </w:rPr>
        <w:t>,</w:t>
      </w:r>
      <w:r w:rsidR="00022E41" w:rsidRPr="00133C7E">
        <w:rPr>
          <w:rFonts w:ascii="Arial" w:hAnsi="Arial" w:cs="Arial"/>
          <w:sz w:val="24"/>
          <w:szCs w:val="24"/>
        </w:rPr>
        <w:t xml:space="preserve"> and </w:t>
      </w:r>
      <w:r w:rsidR="008C6CA8" w:rsidRPr="00133C7E">
        <w:rPr>
          <w:rFonts w:ascii="Arial" w:hAnsi="Arial" w:cs="Arial"/>
          <w:sz w:val="24"/>
          <w:szCs w:val="24"/>
        </w:rPr>
        <w:t xml:space="preserve">aim </w:t>
      </w:r>
      <w:r w:rsidR="00022E41" w:rsidRPr="00133C7E">
        <w:rPr>
          <w:rFonts w:ascii="Arial" w:hAnsi="Arial" w:cs="Arial"/>
          <w:sz w:val="24"/>
          <w:szCs w:val="24"/>
        </w:rPr>
        <w:t>to reduce legal challenges</w:t>
      </w:r>
      <w:r w:rsidR="008C6CA8" w:rsidRPr="00133C7E">
        <w:rPr>
          <w:rFonts w:ascii="Arial" w:hAnsi="Arial" w:cs="Arial"/>
          <w:sz w:val="24"/>
          <w:szCs w:val="24"/>
        </w:rPr>
        <w:t>.</w:t>
      </w:r>
      <w:r w:rsidR="00C509CD">
        <w:rPr>
          <w:rFonts w:ascii="Arial" w:hAnsi="Arial" w:cs="Arial"/>
          <w:sz w:val="24"/>
          <w:szCs w:val="24"/>
        </w:rPr>
        <w:t xml:space="preserve">  </w:t>
      </w:r>
      <w:r w:rsidR="00C509CD" w:rsidRPr="00133C7E">
        <w:rPr>
          <w:rFonts w:ascii="Arial" w:hAnsi="Arial" w:cs="Arial"/>
          <w:sz w:val="24"/>
          <w:szCs w:val="24"/>
        </w:rPr>
        <w:t>The updated documents help to enhance compliance and also improve procurement performance.</w:t>
      </w:r>
    </w:p>
    <w:p w14:paraId="6DE7A396" w14:textId="77777777" w:rsidR="00133C7E" w:rsidRPr="00133C7E" w:rsidRDefault="00133C7E" w:rsidP="00133C7E">
      <w:pPr>
        <w:ind w:right="16"/>
        <w:rPr>
          <w:rFonts w:ascii="Arial" w:hAnsi="Arial" w:cs="Arial"/>
        </w:rPr>
      </w:pPr>
    </w:p>
    <w:p w14:paraId="6E2C43C1" w14:textId="77777777" w:rsidR="00133C7E" w:rsidRDefault="008C6CA8" w:rsidP="00F91700">
      <w:pPr>
        <w:pStyle w:val="ListParagraph"/>
        <w:numPr>
          <w:ilvl w:val="1"/>
          <w:numId w:val="20"/>
        </w:numPr>
        <w:ind w:right="16" w:hanging="720"/>
        <w:rPr>
          <w:rFonts w:ascii="Arial" w:hAnsi="Arial" w:cs="Arial"/>
          <w:sz w:val="24"/>
          <w:szCs w:val="24"/>
        </w:rPr>
      </w:pPr>
      <w:r w:rsidRPr="00133C7E">
        <w:rPr>
          <w:rFonts w:ascii="Arial" w:hAnsi="Arial" w:cs="Arial"/>
          <w:sz w:val="24"/>
          <w:szCs w:val="24"/>
        </w:rPr>
        <w:t>P</w:t>
      </w:r>
      <w:r w:rsidR="003033EA" w:rsidRPr="00133C7E">
        <w:rPr>
          <w:rFonts w:ascii="Arial" w:hAnsi="Arial" w:cs="Arial"/>
          <w:sz w:val="24"/>
          <w:szCs w:val="24"/>
        </w:rPr>
        <w:t xml:space="preserve">rocurement </w:t>
      </w:r>
      <w:r w:rsidR="00070A95" w:rsidRPr="00133C7E">
        <w:rPr>
          <w:rFonts w:ascii="Arial" w:hAnsi="Arial" w:cs="Arial"/>
          <w:sz w:val="24"/>
          <w:szCs w:val="24"/>
        </w:rPr>
        <w:t xml:space="preserve">procedures have been updated to </w:t>
      </w:r>
      <w:r w:rsidR="00AB46F6" w:rsidRPr="00133C7E">
        <w:rPr>
          <w:rFonts w:ascii="Arial" w:hAnsi="Arial" w:cs="Arial"/>
          <w:sz w:val="24"/>
          <w:szCs w:val="24"/>
        </w:rPr>
        <w:t>reflect to Scottish Procurement Policy Note</w:t>
      </w:r>
      <w:r w:rsidR="00530C6E" w:rsidRPr="00133C7E">
        <w:rPr>
          <w:rFonts w:ascii="Arial" w:hAnsi="Arial" w:cs="Arial"/>
          <w:sz w:val="24"/>
          <w:szCs w:val="24"/>
        </w:rPr>
        <w:t xml:space="preserve"> updates</w:t>
      </w:r>
      <w:r w:rsidR="00133C7E" w:rsidRPr="00133C7E">
        <w:rPr>
          <w:rFonts w:ascii="Arial" w:hAnsi="Arial" w:cs="Arial"/>
          <w:sz w:val="24"/>
          <w:szCs w:val="24"/>
        </w:rPr>
        <w:t xml:space="preserve"> and a </w:t>
      </w:r>
      <w:r w:rsidR="0077184D" w:rsidRPr="00133C7E">
        <w:rPr>
          <w:rFonts w:ascii="Arial" w:hAnsi="Arial" w:cs="Arial"/>
          <w:sz w:val="24"/>
          <w:szCs w:val="24"/>
        </w:rPr>
        <w:t>new Contract Strategy template has also been developed</w:t>
      </w:r>
      <w:r w:rsidR="00133C7E">
        <w:rPr>
          <w:rFonts w:ascii="Arial" w:hAnsi="Arial" w:cs="Arial"/>
          <w:sz w:val="24"/>
          <w:szCs w:val="24"/>
        </w:rPr>
        <w:t xml:space="preserve"> which is </w:t>
      </w:r>
      <w:r w:rsidR="0077184D" w:rsidRPr="00133C7E">
        <w:rPr>
          <w:rFonts w:ascii="Arial" w:hAnsi="Arial" w:cs="Arial"/>
          <w:sz w:val="24"/>
          <w:szCs w:val="24"/>
        </w:rPr>
        <w:t>use</w:t>
      </w:r>
      <w:r w:rsidR="00530C6E" w:rsidRPr="00133C7E">
        <w:rPr>
          <w:rFonts w:ascii="Arial" w:hAnsi="Arial" w:cs="Arial"/>
          <w:sz w:val="24"/>
          <w:szCs w:val="24"/>
        </w:rPr>
        <w:t>d</w:t>
      </w:r>
      <w:r w:rsidR="0077184D" w:rsidRPr="00133C7E">
        <w:rPr>
          <w:rFonts w:ascii="Arial" w:hAnsi="Arial" w:cs="Arial"/>
          <w:sz w:val="24"/>
          <w:szCs w:val="24"/>
        </w:rPr>
        <w:t xml:space="preserve"> by </w:t>
      </w:r>
      <w:r w:rsidR="0083615A" w:rsidRPr="00133C7E">
        <w:rPr>
          <w:rFonts w:ascii="Arial" w:hAnsi="Arial" w:cs="Arial"/>
          <w:sz w:val="24"/>
          <w:szCs w:val="24"/>
        </w:rPr>
        <w:t>the Council’s Procurement Leads</w:t>
      </w:r>
      <w:r w:rsidR="00530C6E" w:rsidRPr="00133C7E">
        <w:rPr>
          <w:rFonts w:ascii="Arial" w:hAnsi="Arial" w:cs="Arial"/>
          <w:sz w:val="24"/>
          <w:szCs w:val="24"/>
        </w:rPr>
        <w:t xml:space="preserve"> </w:t>
      </w:r>
      <w:r w:rsidR="00133C7E">
        <w:rPr>
          <w:rFonts w:ascii="Arial" w:hAnsi="Arial" w:cs="Arial"/>
          <w:sz w:val="24"/>
          <w:szCs w:val="24"/>
        </w:rPr>
        <w:t>to</w:t>
      </w:r>
      <w:r w:rsidR="00530C6E" w:rsidRPr="00133C7E">
        <w:rPr>
          <w:rFonts w:ascii="Arial" w:hAnsi="Arial" w:cs="Arial"/>
          <w:sz w:val="24"/>
          <w:szCs w:val="24"/>
        </w:rPr>
        <w:t xml:space="preserve"> </w:t>
      </w:r>
      <w:r w:rsidR="0083615A" w:rsidRPr="00133C7E">
        <w:rPr>
          <w:rFonts w:ascii="Arial" w:hAnsi="Arial" w:cs="Arial"/>
          <w:sz w:val="24"/>
          <w:szCs w:val="24"/>
        </w:rPr>
        <w:t xml:space="preserve">ensure that all requirements are considered </w:t>
      </w:r>
      <w:r w:rsidR="00C24D90" w:rsidRPr="00133C7E">
        <w:rPr>
          <w:rFonts w:ascii="Arial" w:hAnsi="Arial" w:cs="Arial"/>
          <w:sz w:val="24"/>
          <w:szCs w:val="24"/>
        </w:rPr>
        <w:t xml:space="preserve">when carrying out </w:t>
      </w:r>
      <w:r w:rsidR="00D75136" w:rsidRPr="00133C7E">
        <w:rPr>
          <w:rFonts w:ascii="Arial" w:hAnsi="Arial" w:cs="Arial"/>
          <w:sz w:val="24"/>
          <w:szCs w:val="24"/>
        </w:rPr>
        <w:t>new procurement exercises</w:t>
      </w:r>
      <w:r w:rsidR="00710DFD" w:rsidRPr="00133C7E">
        <w:rPr>
          <w:rFonts w:ascii="Arial" w:hAnsi="Arial" w:cs="Arial"/>
          <w:sz w:val="24"/>
          <w:szCs w:val="24"/>
        </w:rPr>
        <w:t>.</w:t>
      </w:r>
    </w:p>
    <w:p w14:paraId="33304138" w14:textId="77777777" w:rsidR="00133C7E" w:rsidRPr="00133C7E" w:rsidRDefault="00133C7E" w:rsidP="00133C7E">
      <w:pPr>
        <w:pStyle w:val="ListParagraph"/>
        <w:rPr>
          <w:rFonts w:ascii="Arial" w:hAnsi="Arial" w:cs="Arial"/>
        </w:rPr>
      </w:pPr>
    </w:p>
    <w:p w14:paraId="13CEEFBA" w14:textId="14507885" w:rsidR="00791C85" w:rsidRPr="00133C7E" w:rsidRDefault="00710DFD" w:rsidP="00F91700">
      <w:pPr>
        <w:pStyle w:val="ListParagraph"/>
        <w:numPr>
          <w:ilvl w:val="1"/>
          <w:numId w:val="20"/>
        </w:numPr>
        <w:ind w:right="16" w:hanging="720"/>
        <w:rPr>
          <w:rFonts w:ascii="Arial" w:hAnsi="Arial" w:cs="Arial"/>
          <w:sz w:val="24"/>
          <w:szCs w:val="24"/>
        </w:rPr>
      </w:pPr>
      <w:r w:rsidRPr="00133C7E">
        <w:rPr>
          <w:rFonts w:ascii="Arial" w:hAnsi="Arial" w:cs="Arial"/>
          <w:sz w:val="24"/>
          <w:szCs w:val="24"/>
        </w:rPr>
        <w:t>A</w:t>
      </w:r>
      <w:r w:rsidR="00275DF7" w:rsidRPr="00133C7E">
        <w:rPr>
          <w:rFonts w:ascii="Arial" w:hAnsi="Arial" w:cs="Arial"/>
          <w:sz w:val="24"/>
          <w:szCs w:val="24"/>
        </w:rPr>
        <w:t xml:space="preserve">n updated Contract and Supplier Management procedure has also been developed to ensure that </w:t>
      </w:r>
      <w:r w:rsidR="000A78F1" w:rsidRPr="00133C7E">
        <w:rPr>
          <w:rFonts w:ascii="Arial" w:hAnsi="Arial" w:cs="Arial"/>
          <w:sz w:val="24"/>
          <w:szCs w:val="24"/>
        </w:rPr>
        <w:t xml:space="preserve">Contract Managers understand what’s expected of them and that </w:t>
      </w:r>
      <w:r w:rsidR="00275DF7" w:rsidRPr="00133C7E">
        <w:rPr>
          <w:rFonts w:ascii="Arial" w:hAnsi="Arial" w:cs="Arial"/>
          <w:sz w:val="24"/>
          <w:szCs w:val="24"/>
        </w:rPr>
        <w:t xml:space="preserve">the Council </w:t>
      </w:r>
      <w:r w:rsidR="000A78F1" w:rsidRPr="00133C7E">
        <w:rPr>
          <w:rFonts w:ascii="Arial" w:hAnsi="Arial" w:cs="Arial"/>
          <w:sz w:val="24"/>
          <w:szCs w:val="24"/>
        </w:rPr>
        <w:t>gets maximum benefit from its contracts.</w:t>
      </w:r>
      <w:r w:rsidR="009C6C0F" w:rsidRPr="00133C7E">
        <w:rPr>
          <w:rFonts w:ascii="Arial" w:hAnsi="Arial" w:cs="Arial"/>
          <w:sz w:val="24"/>
          <w:szCs w:val="24"/>
        </w:rPr>
        <w:t xml:space="preserve"> </w:t>
      </w:r>
    </w:p>
    <w:p w14:paraId="0926E612" w14:textId="77777777" w:rsidR="00130500" w:rsidRPr="00130500" w:rsidRDefault="00130500" w:rsidP="008A767E">
      <w:pPr>
        <w:ind w:left="720" w:right="16"/>
        <w:rPr>
          <w:rFonts w:ascii="Arial" w:hAnsi="Arial" w:cs="Arial"/>
        </w:rPr>
      </w:pPr>
    </w:p>
    <w:p w14:paraId="37EEA879" w14:textId="77777777" w:rsidR="00130500" w:rsidRPr="00130500" w:rsidRDefault="00D73C7D" w:rsidP="008A767E">
      <w:pPr>
        <w:ind w:left="709" w:right="17"/>
        <w:contextualSpacing/>
        <w:rPr>
          <w:rFonts w:ascii="Arial" w:hAnsi="Arial" w:cs="Arial"/>
        </w:rPr>
      </w:pPr>
      <w:r w:rsidRPr="007C660E">
        <w:rPr>
          <w:rFonts w:ascii="Arial" w:hAnsi="Arial" w:cs="Arial"/>
          <w:u w:val="single"/>
        </w:rPr>
        <w:t>Training</w:t>
      </w:r>
    </w:p>
    <w:p w14:paraId="029F3A28" w14:textId="606F9B32" w:rsidR="00AD4B3F" w:rsidRDefault="00D73C7D" w:rsidP="00F91700">
      <w:pPr>
        <w:pStyle w:val="ListParagraph"/>
        <w:numPr>
          <w:ilvl w:val="1"/>
          <w:numId w:val="20"/>
        </w:numPr>
        <w:ind w:right="17" w:hanging="720"/>
        <w:contextualSpacing/>
        <w:rPr>
          <w:rFonts w:ascii="Arial" w:hAnsi="Arial" w:cs="Arial"/>
          <w:sz w:val="24"/>
          <w:szCs w:val="24"/>
        </w:rPr>
      </w:pPr>
      <w:r w:rsidRPr="00130500">
        <w:rPr>
          <w:rFonts w:ascii="Arial" w:hAnsi="Arial" w:cs="Arial"/>
          <w:sz w:val="24"/>
          <w:szCs w:val="24"/>
        </w:rPr>
        <w:t xml:space="preserve">Market Research Platform - </w:t>
      </w:r>
      <w:r w:rsidR="00130500">
        <w:rPr>
          <w:rFonts w:ascii="Arial" w:hAnsi="Arial" w:cs="Arial"/>
          <w:sz w:val="24"/>
          <w:szCs w:val="24"/>
        </w:rPr>
        <w:t>t</w:t>
      </w:r>
      <w:r w:rsidR="00AD4B3F" w:rsidRPr="00130500">
        <w:rPr>
          <w:rFonts w:ascii="Arial" w:hAnsi="Arial" w:cs="Arial"/>
          <w:sz w:val="24"/>
          <w:szCs w:val="24"/>
        </w:rPr>
        <w:t xml:space="preserve">he </w:t>
      </w:r>
      <w:r w:rsidR="00130500">
        <w:rPr>
          <w:rFonts w:ascii="Arial" w:hAnsi="Arial" w:cs="Arial"/>
          <w:sz w:val="24"/>
          <w:szCs w:val="24"/>
        </w:rPr>
        <w:t xml:space="preserve">Council Procurement Leads attended a session to understand the benefits of the </w:t>
      </w:r>
      <w:r w:rsidR="00AD4B3F" w:rsidRPr="00130500">
        <w:rPr>
          <w:rFonts w:ascii="Arial" w:hAnsi="Arial" w:cs="Arial"/>
          <w:sz w:val="24"/>
          <w:szCs w:val="24"/>
        </w:rPr>
        <w:t xml:space="preserve">solution </w:t>
      </w:r>
      <w:r w:rsidR="00130500">
        <w:rPr>
          <w:rFonts w:ascii="Arial" w:hAnsi="Arial" w:cs="Arial"/>
          <w:sz w:val="24"/>
          <w:szCs w:val="24"/>
        </w:rPr>
        <w:t xml:space="preserve">and how it can be </w:t>
      </w:r>
      <w:r w:rsidR="00AD4B3F" w:rsidRPr="00130500">
        <w:rPr>
          <w:rFonts w:ascii="Arial" w:hAnsi="Arial" w:cs="Arial"/>
          <w:sz w:val="24"/>
          <w:szCs w:val="24"/>
        </w:rPr>
        <w:t xml:space="preserve">used to provide data to aid the development of Contract Strategies </w:t>
      </w:r>
      <w:r w:rsidR="00130500">
        <w:rPr>
          <w:rFonts w:ascii="Arial" w:hAnsi="Arial" w:cs="Arial"/>
          <w:sz w:val="24"/>
          <w:szCs w:val="24"/>
        </w:rPr>
        <w:t xml:space="preserve">as well as </w:t>
      </w:r>
      <w:r w:rsidR="00AD4B3F" w:rsidRPr="00130500">
        <w:rPr>
          <w:rFonts w:ascii="Arial" w:hAnsi="Arial" w:cs="Arial"/>
          <w:sz w:val="24"/>
          <w:szCs w:val="24"/>
        </w:rPr>
        <w:t>future insight regarding economic, demographic and market data for specific industries.</w:t>
      </w:r>
    </w:p>
    <w:p w14:paraId="312B9587" w14:textId="77777777" w:rsidR="00130500" w:rsidRDefault="00130500" w:rsidP="008A767E">
      <w:pPr>
        <w:ind w:right="17"/>
        <w:contextualSpacing/>
        <w:rPr>
          <w:rFonts w:ascii="Arial" w:hAnsi="Arial" w:cs="Arial"/>
        </w:rPr>
      </w:pPr>
    </w:p>
    <w:p w14:paraId="1478BC17" w14:textId="415B3D80" w:rsidR="00130500" w:rsidRDefault="00D468B9" w:rsidP="00F91700">
      <w:pPr>
        <w:pStyle w:val="ListParagraph"/>
        <w:numPr>
          <w:ilvl w:val="1"/>
          <w:numId w:val="20"/>
        </w:numPr>
        <w:ind w:right="17" w:hanging="720"/>
        <w:contextualSpacing/>
        <w:rPr>
          <w:rFonts w:ascii="Arial" w:hAnsi="Arial" w:cs="Arial"/>
          <w:sz w:val="24"/>
          <w:szCs w:val="24"/>
        </w:rPr>
      </w:pPr>
      <w:r w:rsidRPr="008A767E">
        <w:rPr>
          <w:rFonts w:ascii="Arial" w:hAnsi="Arial" w:cs="Arial"/>
          <w:sz w:val="24"/>
          <w:szCs w:val="24"/>
        </w:rPr>
        <w:t>Contract Standing Order, Financial Regulation and Public Contracts Stan</w:t>
      </w:r>
      <w:r w:rsidR="008A767E" w:rsidRPr="008A767E">
        <w:rPr>
          <w:rFonts w:ascii="Arial" w:hAnsi="Arial" w:cs="Arial"/>
          <w:sz w:val="24"/>
          <w:szCs w:val="24"/>
        </w:rPr>
        <w:t>ding Quick Quotes</w:t>
      </w:r>
      <w:r w:rsidR="008A767E">
        <w:rPr>
          <w:rFonts w:ascii="Arial" w:hAnsi="Arial" w:cs="Arial"/>
          <w:sz w:val="24"/>
          <w:szCs w:val="24"/>
        </w:rPr>
        <w:t xml:space="preserve"> </w:t>
      </w:r>
      <w:r w:rsidR="00BC3C5F">
        <w:rPr>
          <w:rFonts w:ascii="Arial" w:hAnsi="Arial" w:cs="Arial"/>
          <w:sz w:val="24"/>
          <w:szCs w:val="24"/>
        </w:rPr>
        <w:t>–</w:t>
      </w:r>
      <w:r w:rsidR="008A767E">
        <w:rPr>
          <w:rFonts w:ascii="Arial" w:hAnsi="Arial" w:cs="Arial"/>
          <w:sz w:val="24"/>
          <w:szCs w:val="24"/>
        </w:rPr>
        <w:t xml:space="preserve"> </w:t>
      </w:r>
      <w:r w:rsidR="00BC3C5F">
        <w:rPr>
          <w:rFonts w:ascii="Arial" w:hAnsi="Arial" w:cs="Arial"/>
          <w:sz w:val="24"/>
          <w:szCs w:val="24"/>
        </w:rPr>
        <w:t xml:space="preserve">internal training has been delivered to Procurement Leads and Contract Managers to ensure they are aware of </w:t>
      </w:r>
      <w:r w:rsidR="00175169">
        <w:rPr>
          <w:rFonts w:ascii="Arial" w:hAnsi="Arial" w:cs="Arial"/>
          <w:sz w:val="24"/>
          <w:szCs w:val="24"/>
        </w:rPr>
        <w:t>procurement legislation and the internal rules of the Council.</w:t>
      </w:r>
    </w:p>
    <w:p w14:paraId="5683DDFB" w14:textId="77777777" w:rsidR="009D0C40" w:rsidRDefault="009D0C40" w:rsidP="009D0C40">
      <w:pPr>
        <w:pStyle w:val="ListParagraph"/>
        <w:rPr>
          <w:rFonts w:ascii="Arial" w:hAnsi="Arial" w:cs="Arial"/>
          <w:sz w:val="24"/>
          <w:szCs w:val="24"/>
        </w:rPr>
      </w:pPr>
    </w:p>
    <w:p w14:paraId="533D47F4" w14:textId="3CAC8511" w:rsidR="009D0C40" w:rsidRPr="00222435" w:rsidRDefault="009D0C40" w:rsidP="009D0C40">
      <w:pPr>
        <w:pStyle w:val="ListParagraph"/>
        <w:rPr>
          <w:rFonts w:ascii="Arial" w:hAnsi="Arial" w:cs="Arial"/>
          <w:sz w:val="24"/>
          <w:szCs w:val="24"/>
          <w:u w:val="single"/>
        </w:rPr>
      </w:pPr>
      <w:r w:rsidRPr="00222435">
        <w:rPr>
          <w:rFonts w:ascii="Arial" w:eastAsia="Arial" w:hAnsi="Arial" w:cs="Arial"/>
          <w:color w:val="1D2828"/>
          <w:sz w:val="24"/>
          <w:szCs w:val="24"/>
          <w:u w:val="single"/>
        </w:rPr>
        <w:t>Multi</w:t>
      </w:r>
      <w:r w:rsidR="00222435" w:rsidRPr="00222435">
        <w:rPr>
          <w:rFonts w:ascii="Arial" w:eastAsia="Arial" w:hAnsi="Arial" w:cs="Arial"/>
          <w:color w:val="1D2828"/>
          <w:sz w:val="24"/>
          <w:szCs w:val="24"/>
          <w:u w:val="single"/>
        </w:rPr>
        <w:t>-disciplinary Team</w:t>
      </w:r>
    </w:p>
    <w:p w14:paraId="7536E88A" w14:textId="2CC61AA7" w:rsidR="009D0C40" w:rsidRPr="000F2684" w:rsidRDefault="000F2684" w:rsidP="00F91700">
      <w:pPr>
        <w:pStyle w:val="ListParagraph"/>
        <w:numPr>
          <w:ilvl w:val="1"/>
          <w:numId w:val="20"/>
        </w:numPr>
        <w:ind w:right="17" w:hanging="720"/>
        <w:contextualSpacing/>
        <w:rPr>
          <w:rFonts w:ascii="Arial" w:hAnsi="Arial" w:cs="Arial"/>
          <w:sz w:val="24"/>
          <w:szCs w:val="24"/>
        </w:rPr>
      </w:pPr>
      <w:r>
        <w:rPr>
          <w:rFonts w:ascii="Arial" w:hAnsi="Arial" w:cs="Arial"/>
          <w:sz w:val="24"/>
          <w:szCs w:val="24"/>
        </w:rPr>
        <w:t>The Council’s m</w:t>
      </w:r>
      <w:r w:rsidRPr="000F2684">
        <w:rPr>
          <w:rFonts w:ascii="Arial" w:hAnsi="Arial" w:cs="Arial"/>
          <w:sz w:val="24"/>
          <w:szCs w:val="24"/>
        </w:rPr>
        <w:t xml:space="preserve">ulti-disciplinary team </w:t>
      </w:r>
      <w:r w:rsidR="00E32366">
        <w:rPr>
          <w:rFonts w:ascii="Arial" w:hAnsi="Arial" w:cs="Arial"/>
          <w:sz w:val="24"/>
          <w:szCs w:val="24"/>
        </w:rPr>
        <w:t>continues to meet.  C</w:t>
      </w:r>
      <w:r w:rsidR="00E32366" w:rsidRPr="00926436">
        <w:rPr>
          <w:rFonts w:ascii="Arial" w:hAnsi="Arial" w:cs="Arial"/>
          <w:sz w:val="24"/>
          <w:szCs w:val="24"/>
        </w:rPr>
        <w:t>oordinated by the Corporate Procurement Unit, with representation from the Energy &amp; Climate Change team, the Employment &amp; Training Unit, Business Support and Waste Services</w:t>
      </w:r>
      <w:r w:rsidR="00E32366">
        <w:rPr>
          <w:rFonts w:ascii="Arial" w:hAnsi="Arial" w:cs="Arial"/>
          <w:sz w:val="24"/>
          <w:szCs w:val="24"/>
        </w:rPr>
        <w:t xml:space="preserve">, the group </w:t>
      </w:r>
      <w:r w:rsidRPr="000F2684">
        <w:rPr>
          <w:rFonts w:ascii="Arial" w:hAnsi="Arial" w:cs="Arial"/>
          <w:sz w:val="24"/>
          <w:szCs w:val="24"/>
        </w:rPr>
        <w:t>review planned procurement exercises in relation to sustainable procurement, including F</w:t>
      </w:r>
      <w:r w:rsidR="00E32366">
        <w:rPr>
          <w:rFonts w:ascii="Arial" w:hAnsi="Arial" w:cs="Arial"/>
          <w:sz w:val="24"/>
          <w:szCs w:val="24"/>
        </w:rPr>
        <w:t xml:space="preserve">air </w:t>
      </w:r>
      <w:r w:rsidRPr="000F2684">
        <w:rPr>
          <w:rFonts w:ascii="Arial" w:hAnsi="Arial" w:cs="Arial"/>
          <w:sz w:val="24"/>
          <w:szCs w:val="24"/>
        </w:rPr>
        <w:t>W</w:t>
      </w:r>
      <w:r w:rsidR="00E32366">
        <w:rPr>
          <w:rFonts w:ascii="Arial" w:hAnsi="Arial" w:cs="Arial"/>
          <w:sz w:val="24"/>
          <w:szCs w:val="24"/>
        </w:rPr>
        <w:t xml:space="preserve">ork </w:t>
      </w:r>
      <w:r w:rsidRPr="000F2684">
        <w:rPr>
          <w:rFonts w:ascii="Arial" w:hAnsi="Arial" w:cs="Arial"/>
          <w:sz w:val="24"/>
          <w:szCs w:val="24"/>
        </w:rPr>
        <w:t>F</w:t>
      </w:r>
      <w:r w:rsidR="00E32366">
        <w:rPr>
          <w:rFonts w:ascii="Arial" w:hAnsi="Arial" w:cs="Arial"/>
          <w:sz w:val="24"/>
          <w:szCs w:val="24"/>
        </w:rPr>
        <w:t xml:space="preserve">irst </w:t>
      </w:r>
      <w:r w:rsidRPr="000F2684">
        <w:rPr>
          <w:rFonts w:ascii="Arial" w:hAnsi="Arial" w:cs="Arial"/>
          <w:sz w:val="24"/>
          <w:szCs w:val="24"/>
        </w:rPr>
        <w:t>criteria, with appropriate quality criteria suggested for inclusion within invitation to tender documents.</w:t>
      </w:r>
    </w:p>
    <w:p w14:paraId="1A5AAC09" w14:textId="77777777" w:rsidR="00675B94" w:rsidRDefault="00675B94" w:rsidP="00675B94">
      <w:pPr>
        <w:pStyle w:val="ListParagraph"/>
        <w:rPr>
          <w:rFonts w:ascii="Arial" w:hAnsi="Arial" w:cs="Arial"/>
          <w:sz w:val="24"/>
          <w:szCs w:val="24"/>
        </w:rPr>
      </w:pPr>
    </w:p>
    <w:p w14:paraId="149841C8" w14:textId="1AFBD64C" w:rsidR="00675B94" w:rsidRPr="00675B94" w:rsidRDefault="00675B94" w:rsidP="00675B94">
      <w:pPr>
        <w:pStyle w:val="ListParagraph"/>
        <w:rPr>
          <w:rFonts w:ascii="Arial" w:hAnsi="Arial" w:cs="Arial"/>
          <w:sz w:val="24"/>
          <w:szCs w:val="24"/>
          <w:u w:val="single"/>
        </w:rPr>
      </w:pPr>
      <w:r w:rsidRPr="00675B94">
        <w:rPr>
          <w:rFonts w:ascii="Arial" w:hAnsi="Arial" w:cs="Arial"/>
          <w:sz w:val="24"/>
          <w:szCs w:val="24"/>
          <w:u w:val="single"/>
        </w:rPr>
        <w:t xml:space="preserve">Meet the Buyer </w:t>
      </w:r>
      <w:r>
        <w:rPr>
          <w:rFonts w:ascii="Arial" w:hAnsi="Arial" w:cs="Arial"/>
          <w:sz w:val="24"/>
          <w:szCs w:val="24"/>
          <w:u w:val="single"/>
        </w:rPr>
        <w:t>E</w:t>
      </w:r>
      <w:r w:rsidRPr="00675B94">
        <w:rPr>
          <w:rFonts w:ascii="Arial" w:hAnsi="Arial" w:cs="Arial"/>
          <w:sz w:val="24"/>
          <w:szCs w:val="24"/>
          <w:u w:val="single"/>
        </w:rPr>
        <w:t>vents</w:t>
      </w:r>
    </w:p>
    <w:p w14:paraId="0EA5A700" w14:textId="5BE915F4" w:rsidR="00B85C19" w:rsidRPr="00440666" w:rsidRDefault="00E94AF4" w:rsidP="008C2FD5">
      <w:pPr>
        <w:pStyle w:val="ListParagraph"/>
        <w:numPr>
          <w:ilvl w:val="1"/>
          <w:numId w:val="20"/>
        </w:numPr>
        <w:ind w:right="17" w:hanging="720"/>
        <w:contextualSpacing/>
        <w:rPr>
          <w:rFonts w:ascii="Arial" w:hAnsi="Arial" w:cs="Arial"/>
          <w:sz w:val="24"/>
          <w:szCs w:val="24"/>
        </w:rPr>
      </w:pPr>
      <w:r w:rsidRPr="00440666">
        <w:rPr>
          <w:rFonts w:ascii="Arial" w:hAnsi="Arial" w:cs="Arial"/>
          <w:sz w:val="24"/>
          <w:szCs w:val="24"/>
        </w:rPr>
        <w:t xml:space="preserve">Falkirk Council </w:t>
      </w:r>
      <w:r w:rsidRPr="00440666">
        <w:rPr>
          <w:rFonts w:ascii="Arial" w:eastAsia="Arial" w:hAnsi="Arial" w:cs="Arial"/>
          <w:color w:val="1D2828"/>
          <w:sz w:val="24"/>
          <w:szCs w:val="24"/>
        </w:rPr>
        <w:t xml:space="preserve">hosted </w:t>
      </w:r>
      <w:r w:rsidR="00134D18" w:rsidRPr="00440666">
        <w:rPr>
          <w:rFonts w:ascii="Arial" w:eastAsia="Arial" w:hAnsi="Arial" w:cs="Arial"/>
          <w:color w:val="1D2828"/>
          <w:sz w:val="24"/>
          <w:szCs w:val="24"/>
        </w:rPr>
        <w:t>the Westfield A9/A904 Improvements Project 'Fair Work' - Meet The Buyer Event at Forth Valley College</w:t>
      </w:r>
      <w:r w:rsidR="009576EC" w:rsidRPr="00440666">
        <w:rPr>
          <w:rFonts w:ascii="Arial" w:eastAsia="Arial" w:hAnsi="Arial" w:cs="Arial"/>
          <w:color w:val="1D2828"/>
          <w:sz w:val="24"/>
          <w:szCs w:val="24"/>
        </w:rPr>
        <w:t xml:space="preserve"> on 27 October 2023</w:t>
      </w:r>
      <w:r w:rsidR="00440666" w:rsidRPr="00440666">
        <w:rPr>
          <w:rFonts w:ascii="Arial" w:eastAsia="Arial" w:hAnsi="Arial" w:cs="Arial"/>
          <w:color w:val="1D2828"/>
          <w:sz w:val="24"/>
          <w:szCs w:val="24"/>
        </w:rPr>
        <w:t xml:space="preserve"> </w:t>
      </w:r>
      <w:r w:rsidR="006F7755" w:rsidRPr="00440666">
        <w:rPr>
          <w:rFonts w:ascii="Arial" w:eastAsia="Arial" w:hAnsi="Arial" w:cs="Arial"/>
          <w:color w:val="1D2828"/>
          <w:sz w:val="24"/>
          <w:szCs w:val="24"/>
        </w:rPr>
        <w:t xml:space="preserve">to discuss future procurement exercises </w:t>
      </w:r>
      <w:r w:rsidRPr="00440666">
        <w:rPr>
          <w:rFonts w:ascii="Arial" w:eastAsia="Arial" w:hAnsi="Arial" w:cs="Arial"/>
          <w:color w:val="1D2828"/>
          <w:sz w:val="24"/>
          <w:szCs w:val="24"/>
        </w:rPr>
        <w:t xml:space="preserve">linked to </w:t>
      </w:r>
      <w:r w:rsidR="00440666">
        <w:rPr>
          <w:rFonts w:ascii="Arial" w:eastAsia="Arial" w:hAnsi="Arial" w:cs="Arial"/>
          <w:color w:val="1D2828"/>
          <w:sz w:val="24"/>
          <w:szCs w:val="24"/>
        </w:rPr>
        <w:t>the</w:t>
      </w:r>
      <w:r w:rsidR="00995A4B" w:rsidRPr="00440666">
        <w:rPr>
          <w:rFonts w:ascii="Arial" w:eastAsia="Arial" w:hAnsi="Arial" w:cs="Arial"/>
          <w:color w:val="1D2828"/>
          <w:sz w:val="24"/>
          <w:szCs w:val="24"/>
        </w:rPr>
        <w:t xml:space="preserve"> </w:t>
      </w:r>
      <w:r w:rsidR="00115ABD" w:rsidRPr="00440666">
        <w:rPr>
          <w:rFonts w:ascii="Arial" w:eastAsia="Arial" w:hAnsi="Arial" w:cs="Arial"/>
          <w:color w:val="1D2828"/>
          <w:sz w:val="24"/>
          <w:szCs w:val="24"/>
        </w:rPr>
        <w:t xml:space="preserve">£40m </w:t>
      </w:r>
      <w:r w:rsidR="00995A4B" w:rsidRPr="00440666">
        <w:rPr>
          <w:rFonts w:ascii="Arial" w:eastAsia="Arial" w:hAnsi="Arial" w:cs="Arial"/>
          <w:color w:val="1D2828"/>
          <w:sz w:val="24"/>
          <w:szCs w:val="24"/>
        </w:rPr>
        <w:t xml:space="preserve">infrastructure </w:t>
      </w:r>
      <w:r w:rsidRPr="00440666">
        <w:rPr>
          <w:rFonts w:ascii="Arial" w:eastAsia="Arial" w:hAnsi="Arial" w:cs="Arial"/>
          <w:color w:val="1D2828"/>
          <w:sz w:val="24"/>
          <w:szCs w:val="24"/>
        </w:rPr>
        <w:t>project.  Th</w:t>
      </w:r>
      <w:r w:rsidR="00A66ECE" w:rsidRPr="00440666">
        <w:rPr>
          <w:rFonts w:ascii="Arial" w:eastAsia="Arial" w:hAnsi="Arial" w:cs="Arial"/>
          <w:color w:val="1D2828"/>
          <w:sz w:val="24"/>
          <w:szCs w:val="24"/>
        </w:rPr>
        <w:t>e</w:t>
      </w:r>
      <w:r w:rsidRPr="00440666">
        <w:rPr>
          <w:rFonts w:ascii="Arial" w:eastAsia="Arial" w:hAnsi="Arial" w:cs="Arial"/>
          <w:color w:val="1D2828"/>
          <w:sz w:val="24"/>
          <w:szCs w:val="24"/>
        </w:rPr>
        <w:t xml:space="preserve"> event was well attended and </w:t>
      </w:r>
      <w:r w:rsidR="00B85C19" w:rsidRPr="00440666">
        <w:rPr>
          <w:rFonts w:ascii="Arial" w:eastAsia="Arial" w:hAnsi="Arial" w:cs="Arial"/>
          <w:color w:val="1D2828"/>
          <w:sz w:val="24"/>
          <w:szCs w:val="24"/>
        </w:rPr>
        <w:t xml:space="preserve">received positive </w:t>
      </w:r>
      <w:r w:rsidRPr="00440666">
        <w:rPr>
          <w:rFonts w:ascii="Arial" w:eastAsia="Arial" w:hAnsi="Arial" w:cs="Arial"/>
          <w:color w:val="1D2828"/>
          <w:sz w:val="24"/>
          <w:szCs w:val="24"/>
        </w:rPr>
        <w:t>feedback</w:t>
      </w:r>
      <w:r w:rsidR="00B85C19" w:rsidRPr="00440666">
        <w:rPr>
          <w:rFonts w:ascii="Arial" w:eastAsia="Arial" w:hAnsi="Arial" w:cs="Arial"/>
          <w:color w:val="1D2828"/>
          <w:sz w:val="24"/>
          <w:szCs w:val="24"/>
        </w:rPr>
        <w:t xml:space="preserve">.  It is therefore </w:t>
      </w:r>
      <w:r w:rsidRPr="00440666">
        <w:rPr>
          <w:rFonts w:ascii="Arial" w:eastAsia="Arial" w:hAnsi="Arial" w:cs="Arial"/>
          <w:color w:val="1D2828"/>
          <w:sz w:val="24"/>
          <w:szCs w:val="24"/>
        </w:rPr>
        <w:t>the intention to host similar events moving forward.</w:t>
      </w:r>
    </w:p>
    <w:p w14:paraId="7DD88DD3" w14:textId="77777777" w:rsidR="00C509CD" w:rsidRPr="00C509CD" w:rsidRDefault="00C509CD" w:rsidP="00C509CD">
      <w:pPr>
        <w:ind w:right="17"/>
        <w:contextualSpacing/>
        <w:rPr>
          <w:rFonts w:ascii="Arial" w:hAnsi="Arial" w:cs="Arial"/>
        </w:rPr>
      </w:pPr>
    </w:p>
    <w:p w14:paraId="1DCE0006" w14:textId="25763AD2" w:rsidR="00675B94" w:rsidRDefault="00E94AF4" w:rsidP="00F91700">
      <w:pPr>
        <w:pStyle w:val="ListParagraph"/>
        <w:numPr>
          <w:ilvl w:val="1"/>
          <w:numId w:val="20"/>
        </w:numPr>
        <w:ind w:right="17" w:hanging="720"/>
        <w:contextualSpacing/>
        <w:rPr>
          <w:rFonts w:ascii="Arial" w:hAnsi="Arial" w:cs="Arial"/>
          <w:sz w:val="24"/>
          <w:szCs w:val="24"/>
        </w:rPr>
      </w:pPr>
      <w:r>
        <w:rPr>
          <w:rFonts w:ascii="Arial" w:eastAsia="Arial" w:hAnsi="Arial" w:cs="Arial"/>
          <w:color w:val="1D2828"/>
          <w:sz w:val="24"/>
          <w:szCs w:val="24"/>
        </w:rPr>
        <w:t xml:space="preserve">The Council </w:t>
      </w:r>
      <w:r w:rsidRPr="001214CA">
        <w:rPr>
          <w:rFonts w:ascii="Arial" w:eastAsia="Arial" w:hAnsi="Arial" w:cs="Arial"/>
          <w:color w:val="1D2828"/>
          <w:sz w:val="24"/>
          <w:szCs w:val="24"/>
        </w:rPr>
        <w:t>continues its partnership with the Supplier Development Programme</w:t>
      </w:r>
      <w:r>
        <w:rPr>
          <w:rFonts w:ascii="Arial" w:eastAsia="Arial" w:hAnsi="Arial" w:cs="Arial"/>
          <w:color w:val="1D2828"/>
          <w:sz w:val="24"/>
          <w:szCs w:val="24"/>
        </w:rPr>
        <w:t xml:space="preserve"> and host</w:t>
      </w:r>
      <w:r w:rsidR="000423A6">
        <w:rPr>
          <w:rFonts w:ascii="Arial" w:eastAsia="Arial" w:hAnsi="Arial" w:cs="Arial"/>
          <w:color w:val="1D2828"/>
          <w:sz w:val="24"/>
          <w:szCs w:val="24"/>
        </w:rPr>
        <w:t>ed</w:t>
      </w:r>
      <w:r>
        <w:rPr>
          <w:rFonts w:ascii="Arial" w:eastAsia="Arial" w:hAnsi="Arial" w:cs="Arial"/>
          <w:color w:val="1D2828"/>
          <w:sz w:val="24"/>
          <w:szCs w:val="24"/>
        </w:rPr>
        <w:t xml:space="preserve"> a stand at the national Meet the Buyer event at Hampden Park on 5 June 2024</w:t>
      </w:r>
      <w:r w:rsidRPr="001214CA">
        <w:rPr>
          <w:rFonts w:ascii="Arial" w:eastAsia="Arial" w:hAnsi="Arial" w:cs="Arial"/>
          <w:color w:val="1D2828"/>
          <w:sz w:val="24"/>
          <w:szCs w:val="24"/>
        </w:rPr>
        <w:t xml:space="preserve">.  </w:t>
      </w:r>
      <w:r w:rsidR="00A07AA3">
        <w:rPr>
          <w:rFonts w:ascii="Arial" w:eastAsia="Arial" w:hAnsi="Arial" w:cs="Arial"/>
          <w:color w:val="1D2828"/>
          <w:sz w:val="24"/>
          <w:szCs w:val="24"/>
        </w:rPr>
        <w:t xml:space="preserve">Again, the event was well attended </w:t>
      </w:r>
      <w:r w:rsidR="00DA6B22">
        <w:rPr>
          <w:rFonts w:ascii="Arial" w:eastAsia="Arial" w:hAnsi="Arial" w:cs="Arial"/>
          <w:color w:val="1D2828"/>
          <w:sz w:val="24"/>
          <w:szCs w:val="24"/>
        </w:rPr>
        <w:t xml:space="preserve">with positive responses from </w:t>
      </w:r>
      <w:r w:rsidR="003A418C">
        <w:rPr>
          <w:rFonts w:ascii="Arial" w:eastAsia="Arial" w:hAnsi="Arial" w:cs="Arial"/>
          <w:color w:val="1D2828"/>
          <w:sz w:val="24"/>
          <w:szCs w:val="24"/>
        </w:rPr>
        <w:t xml:space="preserve">existing and potential suppliers </w:t>
      </w:r>
      <w:r w:rsidR="00DA6B22">
        <w:rPr>
          <w:rFonts w:ascii="Arial" w:eastAsia="Arial" w:hAnsi="Arial" w:cs="Arial"/>
          <w:color w:val="1D2828"/>
          <w:sz w:val="24"/>
          <w:szCs w:val="24"/>
        </w:rPr>
        <w:t>who complimented the Council with regard to the</w:t>
      </w:r>
      <w:r w:rsidR="003A418C">
        <w:rPr>
          <w:rFonts w:ascii="Arial" w:eastAsia="Arial" w:hAnsi="Arial" w:cs="Arial"/>
          <w:color w:val="1D2828"/>
          <w:sz w:val="24"/>
          <w:szCs w:val="24"/>
        </w:rPr>
        <w:t xml:space="preserve"> data provided</w:t>
      </w:r>
      <w:r w:rsidR="00802744">
        <w:rPr>
          <w:rFonts w:ascii="Arial" w:eastAsia="Arial" w:hAnsi="Arial" w:cs="Arial"/>
          <w:color w:val="1D2828"/>
          <w:sz w:val="24"/>
          <w:szCs w:val="24"/>
        </w:rPr>
        <w:t xml:space="preserve"> in relation to Council contacts and plans for future procurement exercises.</w:t>
      </w:r>
    </w:p>
    <w:p w14:paraId="3BADFB96" w14:textId="7387904D" w:rsidR="003D105F" w:rsidRPr="00722D11" w:rsidRDefault="003D105F" w:rsidP="009B5847">
      <w:pPr>
        <w:ind w:left="709" w:right="17"/>
        <w:contextualSpacing/>
        <w:rPr>
          <w:rFonts w:ascii="Arial" w:hAnsi="Arial" w:cs="Arial"/>
          <w:u w:val="single"/>
        </w:rPr>
      </w:pPr>
      <w:r w:rsidRPr="00722D11">
        <w:rPr>
          <w:rFonts w:ascii="Arial" w:hAnsi="Arial" w:cs="Arial"/>
          <w:u w:val="single"/>
        </w:rPr>
        <w:lastRenderedPageBreak/>
        <w:t>Community Wealth Building (CWB)</w:t>
      </w:r>
    </w:p>
    <w:p w14:paraId="75549EDA" w14:textId="680A54AB" w:rsidR="003D105F" w:rsidRDefault="009B5847" w:rsidP="00F91700">
      <w:pPr>
        <w:pStyle w:val="ListParagraph"/>
        <w:numPr>
          <w:ilvl w:val="1"/>
          <w:numId w:val="20"/>
        </w:numPr>
        <w:ind w:right="17" w:hanging="720"/>
        <w:contextualSpacing/>
        <w:rPr>
          <w:rFonts w:ascii="Arial" w:hAnsi="Arial" w:cs="Arial"/>
          <w:sz w:val="24"/>
          <w:szCs w:val="24"/>
        </w:rPr>
      </w:pPr>
      <w:r>
        <w:rPr>
          <w:rFonts w:ascii="Arial" w:hAnsi="Arial" w:cs="Arial"/>
          <w:sz w:val="24"/>
          <w:szCs w:val="24"/>
        </w:rPr>
        <w:t xml:space="preserve">The </w:t>
      </w:r>
      <w:r w:rsidR="003D105F" w:rsidRPr="009B5847">
        <w:rPr>
          <w:rFonts w:ascii="Arial" w:hAnsi="Arial" w:cs="Arial"/>
          <w:sz w:val="24"/>
          <w:szCs w:val="24"/>
        </w:rPr>
        <w:t xml:space="preserve">Community Wealth &amp; Health Building Partnership </w:t>
      </w:r>
      <w:r>
        <w:rPr>
          <w:rFonts w:ascii="Arial" w:hAnsi="Arial" w:cs="Arial"/>
          <w:sz w:val="24"/>
          <w:szCs w:val="24"/>
        </w:rPr>
        <w:t>continue</w:t>
      </w:r>
      <w:r w:rsidR="004951B3">
        <w:rPr>
          <w:rFonts w:ascii="Arial" w:hAnsi="Arial" w:cs="Arial"/>
          <w:sz w:val="24"/>
          <w:szCs w:val="24"/>
        </w:rPr>
        <w:t>s</w:t>
      </w:r>
      <w:r>
        <w:rPr>
          <w:rFonts w:ascii="Arial" w:hAnsi="Arial" w:cs="Arial"/>
          <w:sz w:val="24"/>
          <w:szCs w:val="24"/>
        </w:rPr>
        <w:t xml:space="preserve"> to </w:t>
      </w:r>
      <w:r w:rsidR="003D105F" w:rsidRPr="009B5847">
        <w:rPr>
          <w:rFonts w:ascii="Arial" w:hAnsi="Arial" w:cs="Arial"/>
          <w:sz w:val="24"/>
          <w:szCs w:val="24"/>
        </w:rPr>
        <w:t>meet</w:t>
      </w:r>
      <w:r>
        <w:rPr>
          <w:rFonts w:ascii="Arial" w:hAnsi="Arial" w:cs="Arial"/>
          <w:sz w:val="24"/>
          <w:szCs w:val="24"/>
        </w:rPr>
        <w:t xml:space="preserve"> </w:t>
      </w:r>
      <w:r w:rsidR="00684631">
        <w:rPr>
          <w:rFonts w:ascii="Arial" w:hAnsi="Arial" w:cs="Arial"/>
          <w:sz w:val="24"/>
          <w:szCs w:val="24"/>
        </w:rPr>
        <w:t>regularly.</w:t>
      </w:r>
      <w:r w:rsidR="003D105F" w:rsidRPr="009B5847">
        <w:rPr>
          <w:rFonts w:ascii="Arial" w:hAnsi="Arial" w:cs="Arial"/>
          <w:sz w:val="24"/>
          <w:szCs w:val="24"/>
        </w:rPr>
        <w:t xml:space="preserve">  </w:t>
      </w:r>
      <w:r w:rsidR="00213943">
        <w:rPr>
          <w:rFonts w:ascii="Arial" w:hAnsi="Arial" w:cs="Arial"/>
          <w:sz w:val="24"/>
          <w:szCs w:val="24"/>
        </w:rPr>
        <w:t xml:space="preserve">The Partnership is led by </w:t>
      </w:r>
      <w:r w:rsidR="00E07A80">
        <w:rPr>
          <w:rFonts w:ascii="Arial" w:hAnsi="Arial" w:cs="Arial"/>
          <w:sz w:val="24"/>
          <w:szCs w:val="24"/>
        </w:rPr>
        <w:t>t</w:t>
      </w:r>
      <w:r w:rsidR="003D105F" w:rsidRPr="009B5847">
        <w:rPr>
          <w:rFonts w:ascii="Arial" w:hAnsi="Arial" w:cs="Arial"/>
          <w:sz w:val="24"/>
          <w:szCs w:val="24"/>
        </w:rPr>
        <w:t xml:space="preserve">he Council for Voluntary Sector (CVS) and the NHS Forth Valley </w:t>
      </w:r>
      <w:r w:rsidR="00882392">
        <w:rPr>
          <w:rFonts w:ascii="Arial" w:hAnsi="Arial" w:cs="Arial"/>
          <w:sz w:val="24"/>
          <w:szCs w:val="24"/>
        </w:rPr>
        <w:t>(FV)</w:t>
      </w:r>
      <w:r w:rsidR="00E07A80">
        <w:rPr>
          <w:rFonts w:ascii="Arial" w:hAnsi="Arial" w:cs="Arial"/>
          <w:sz w:val="24"/>
          <w:szCs w:val="24"/>
        </w:rPr>
        <w:t xml:space="preserve">, </w:t>
      </w:r>
      <w:r w:rsidR="00213943">
        <w:rPr>
          <w:rFonts w:ascii="Arial" w:hAnsi="Arial" w:cs="Arial"/>
          <w:sz w:val="24"/>
          <w:szCs w:val="24"/>
        </w:rPr>
        <w:t xml:space="preserve">however </w:t>
      </w:r>
      <w:r w:rsidR="00E07A80">
        <w:rPr>
          <w:rFonts w:ascii="Arial" w:hAnsi="Arial" w:cs="Arial"/>
          <w:sz w:val="24"/>
          <w:szCs w:val="24"/>
        </w:rPr>
        <w:t>Falkirk Council is heavily involved</w:t>
      </w:r>
      <w:r w:rsidR="00E90D0B">
        <w:rPr>
          <w:rFonts w:ascii="Arial" w:hAnsi="Arial" w:cs="Arial"/>
          <w:sz w:val="24"/>
          <w:szCs w:val="24"/>
        </w:rPr>
        <w:t xml:space="preserve"> as </w:t>
      </w:r>
      <w:r w:rsidR="003D105F" w:rsidRPr="009B5847">
        <w:rPr>
          <w:rFonts w:ascii="Arial" w:hAnsi="Arial" w:cs="Arial"/>
          <w:sz w:val="24"/>
          <w:szCs w:val="24"/>
        </w:rPr>
        <w:t xml:space="preserve">Procurement </w:t>
      </w:r>
      <w:r w:rsidR="0082611E">
        <w:rPr>
          <w:rFonts w:ascii="Arial" w:hAnsi="Arial" w:cs="Arial"/>
          <w:sz w:val="24"/>
          <w:szCs w:val="24"/>
        </w:rPr>
        <w:t xml:space="preserve">is the </w:t>
      </w:r>
      <w:r w:rsidR="003D105F" w:rsidRPr="009B5847">
        <w:rPr>
          <w:rFonts w:ascii="Arial" w:hAnsi="Arial" w:cs="Arial"/>
          <w:sz w:val="24"/>
          <w:szCs w:val="24"/>
        </w:rPr>
        <w:t>focus</w:t>
      </w:r>
      <w:r w:rsidR="0082611E">
        <w:rPr>
          <w:rFonts w:ascii="Arial" w:hAnsi="Arial" w:cs="Arial"/>
          <w:sz w:val="24"/>
          <w:szCs w:val="24"/>
        </w:rPr>
        <w:t xml:space="preserve"> of </w:t>
      </w:r>
      <w:r w:rsidR="003D105F" w:rsidRPr="009B5847">
        <w:rPr>
          <w:rFonts w:ascii="Arial" w:hAnsi="Arial" w:cs="Arial"/>
          <w:sz w:val="24"/>
          <w:szCs w:val="24"/>
        </w:rPr>
        <w:t>one of the five CWB pillars</w:t>
      </w:r>
      <w:r w:rsidR="00466ADC">
        <w:rPr>
          <w:rFonts w:ascii="Arial" w:hAnsi="Arial" w:cs="Arial"/>
          <w:sz w:val="24"/>
          <w:szCs w:val="24"/>
        </w:rPr>
        <w:t xml:space="preserve">.  </w:t>
      </w:r>
      <w:r w:rsidR="00461BBA" w:rsidRPr="00461BBA">
        <w:rPr>
          <w:rFonts w:ascii="Arial" w:hAnsi="Arial" w:cs="Arial"/>
          <w:sz w:val="24"/>
          <w:szCs w:val="24"/>
        </w:rPr>
        <w:t>Procurement colleagues from Falkirk, Stirling and Clack</w:t>
      </w:r>
      <w:r w:rsidR="00461BBA">
        <w:rPr>
          <w:rFonts w:ascii="Arial" w:hAnsi="Arial" w:cs="Arial"/>
          <w:sz w:val="24"/>
          <w:szCs w:val="24"/>
        </w:rPr>
        <w:t>mannanshire</w:t>
      </w:r>
      <w:r w:rsidR="00461BBA" w:rsidRPr="00461BBA">
        <w:rPr>
          <w:rFonts w:ascii="Arial" w:hAnsi="Arial" w:cs="Arial"/>
          <w:sz w:val="24"/>
          <w:szCs w:val="24"/>
        </w:rPr>
        <w:t xml:space="preserve"> Councils, along with NHS Forth Valley have been meeting to understand what each organisation is doing to support the CWB Procurement pillar and to agree areas where there </w:t>
      </w:r>
      <w:r w:rsidR="00461BBA">
        <w:rPr>
          <w:rFonts w:ascii="Arial" w:hAnsi="Arial" w:cs="Arial"/>
          <w:sz w:val="24"/>
          <w:szCs w:val="24"/>
        </w:rPr>
        <w:t>i</w:t>
      </w:r>
      <w:r w:rsidR="00461BBA" w:rsidRPr="00461BBA">
        <w:rPr>
          <w:rFonts w:ascii="Arial" w:hAnsi="Arial" w:cs="Arial"/>
          <w:sz w:val="24"/>
          <w:szCs w:val="24"/>
        </w:rPr>
        <w:t>s scope for collaboration.</w:t>
      </w:r>
      <w:r w:rsidR="00461BBA" w:rsidRPr="00B223A7">
        <w:rPr>
          <w:sz w:val="20"/>
        </w:rPr>
        <w:t xml:space="preserve">  </w:t>
      </w:r>
    </w:p>
    <w:p w14:paraId="4D42E4CF" w14:textId="77777777" w:rsidR="00050E0C" w:rsidRDefault="00050E0C" w:rsidP="00050E0C">
      <w:pPr>
        <w:ind w:right="17"/>
        <w:contextualSpacing/>
        <w:rPr>
          <w:rFonts w:ascii="Arial" w:hAnsi="Arial" w:cs="Arial"/>
        </w:rPr>
      </w:pPr>
    </w:p>
    <w:p w14:paraId="694F2968" w14:textId="3FAD8854" w:rsidR="00750F10" w:rsidRPr="00722D11" w:rsidRDefault="00384356" w:rsidP="00F91700">
      <w:pPr>
        <w:pStyle w:val="ListParagraph"/>
        <w:numPr>
          <w:ilvl w:val="1"/>
          <w:numId w:val="20"/>
        </w:numPr>
        <w:ind w:right="17" w:hanging="720"/>
        <w:contextualSpacing/>
        <w:rPr>
          <w:rFonts w:ascii="Arial" w:hAnsi="Arial" w:cs="Arial"/>
          <w:sz w:val="24"/>
          <w:szCs w:val="24"/>
        </w:rPr>
      </w:pPr>
      <w:r w:rsidRPr="000366BA">
        <w:rPr>
          <w:rFonts w:ascii="Arial" w:hAnsi="Arial" w:cs="Arial"/>
          <w:sz w:val="24"/>
          <w:szCs w:val="24"/>
        </w:rPr>
        <w:t>A Forth Valley Community Wealth Building event, co-hosted by the Falkirk Community Planning Partnership Board, Clackmannanshire Council, Falkirk Council and Stirling Council, took place on 15th March 2024</w:t>
      </w:r>
      <w:r w:rsidR="00820712" w:rsidRPr="000366BA">
        <w:rPr>
          <w:rFonts w:ascii="Arial" w:hAnsi="Arial" w:cs="Arial"/>
          <w:sz w:val="24"/>
          <w:szCs w:val="24"/>
        </w:rPr>
        <w:t xml:space="preserve">.  Hosted locally in </w:t>
      </w:r>
      <w:r w:rsidRPr="000366BA">
        <w:rPr>
          <w:rFonts w:ascii="Arial" w:hAnsi="Arial" w:cs="Arial"/>
          <w:sz w:val="24"/>
          <w:szCs w:val="24"/>
        </w:rPr>
        <w:t>Grangemouth Town Hall</w:t>
      </w:r>
      <w:r w:rsidR="00820712" w:rsidRPr="000366BA">
        <w:rPr>
          <w:rFonts w:ascii="Arial" w:hAnsi="Arial" w:cs="Arial"/>
          <w:sz w:val="24"/>
          <w:szCs w:val="24"/>
        </w:rPr>
        <w:t xml:space="preserve">, the </w:t>
      </w:r>
      <w:r w:rsidR="003C0B4E" w:rsidRPr="000366BA">
        <w:rPr>
          <w:rFonts w:ascii="Arial" w:hAnsi="Arial" w:cs="Arial"/>
          <w:sz w:val="24"/>
          <w:szCs w:val="24"/>
        </w:rPr>
        <w:t xml:space="preserve">event was chaired by Falkirk Council’s Chief Executive with contributions from the Scottish </w:t>
      </w:r>
      <w:r w:rsidR="001B2EAD" w:rsidRPr="000366BA">
        <w:rPr>
          <w:rFonts w:ascii="Arial" w:hAnsi="Arial" w:cs="Arial"/>
          <w:sz w:val="24"/>
          <w:szCs w:val="24"/>
        </w:rPr>
        <w:t xml:space="preserve">Government </w:t>
      </w:r>
      <w:r w:rsidR="003C0B4E" w:rsidRPr="000366BA">
        <w:rPr>
          <w:rFonts w:ascii="Arial" w:hAnsi="Arial" w:cs="Arial"/>
          <w:sz w:val="24"/>
          <w:szCs w:val="24"/>
        </w:rPr>
        <w:t>Minister for Community Wealth and Public Finance</w:t>
      </w:r>
      <w:r w:rsidR="001B2EAD" w:rsidRPr="000366BA">
        <w:rPr>
          <w:rFonts w:ascii="Arial" w:hAnsi="Arial" w:cs="Arial"/>
          <w:sz w:val="24"/>
          <w:szCs w:val="24"/>
        </w:rPr>
        <w:t xml:space="preserve">, </w:t>
      </w:r>
      <w:r w:rsidR="003C0B4E" w:rsidRPr="000366BA">
        <w:rPr>
          <w:rFonts w:ascii="Arial" w:hAnsi="Arial" w:cs="Arial"/>
          <w:sz w:val="24"/>
          <w:szCs w:val="24"/>
        </w:rPr>
        <w:t xml:space="preserve">and </w:t>
      </w:r>
      <w:r w:rsidR="00F949E1" w:rsidRPr="000366BA">
        <w:rPr>
          <w:rFonts w:ascii="Arial" w:hAnsi="Arial" w:cs="Arial"/>
          <w:sz w:val="24"/>
          <w:szCs w:val="24"/>
        </w:rPr>
        <w:t xml:space="preserve">Falkirk Council’s </w:t>
      </w:r>
      <w:r w:rsidR="003C0B4E" w:rsidRPr="000366BA">
        <w:rPr>
          <w:rFonts w:ascii="Arial" w:hAnsi="Arial" w:cs="Arial"/>
          <w:sz w:val="24"/>
          <w:szCs w:val="24"/>
        </w:rPr>
        <w:t xml:space="preserve">three </w:t>
      </w:r>
      <w:r w:rsidR="00F949E1" w:rsidRPr="000366BA">
        <w:rPr>
          <w:rFonts w:ascii="Arial" w:hAnsi="Arial" w:cs="Arial"/>
          <w:sz w:val="24"/>
          <w:szCs w:val="24"/>
        </w:rPr>
        <w:t>L</w:t>
      </w:r>
      <w:r w:rsidR="003C0B4E" w:rsidRPr="000366BA">
        <w:rPr>
          <w:rFonts w:ascii="Arial" w:hAnsi="Arial" w:cs="Arial"/>
          <w:sz w:val="24"/>
          <w:szCs w:val="24"/>
        </w:rPr>
        <w:t xml:space="preserve">eaders. </w:t>
      </w:r>
      <w:r w:rsidR="00102A06">
        <w:rPr>
          <w:rFonts w:ascii="Arial" w:hAnsi="Arial" w:cs="Arial"/>
          <w:sz w:val="24"/>
          <w:szCs w:val="24"/>
        </w:rPr>
        <w:t>R</w:t>
      </w:r>
      <w:r w:rsidR="00C821E5" w:rsidRPr="00771FE7">
        <w:rPr>
          <w:rFonts w:ascii="Arial" w:hAnsi="Arial" w:cs="Arial"/>
          <w:sz w:val="24"/>
          <w:szCs w:val="24"/>
        </w:rPr>
        <w:t xml:space="preserve">ound table discussions </w:t>
      </w:r>
      <w:r w:rsidR="00102A06" w:rsidRPr="00771FE7">
        <w:rPr>
          <w:rFonts w:ascii="Arial" w:hAnsi="Arial" w:cs="Arial"/>
          <w:sz w:val="24"/>
          <w:szCs w:val="24"/>
        </w:rPr>
        <w:t xml:space="preserve">were facilitated </w:t>
      </w:r>
      <w:r w:rsidR="00AC7B39" w:rsidRPr="00771FE7">
        <w:rPr>
          <w:rFonts w:ascii="Arial" w:hAnsi="Arial" w:cs="Arial"/>
          <w:sz w:val="24"/>
          <w:szCs w:val="24"/>
        </w:rPr>
        <w:t>for each of the five CWB pillars, with Falkirk Council’s Legal and Procurement Manager</w:t>
      </w:r>
      <w:r w:rsidR="00C821E5" w:rsidRPr="00771FE7">
        <w:rPr>
          <w:rFonts w:ascii="Arial" w:hAnsi="Arial" w:cs="Arial"/>
          <w:sz w:val="24"/>
          <w:szCs w:val="24"/>
        </w:rPr>
        <w:t xml:space="preserve"> facilitat</w:t>
      </w:r>
      <w:r w:rsidR="00AC7B39" w:rsidRPr="00771FE7">
        <w:rPr>
          <w:rFonts w:ascii="Arial" w:hAnsi="Arial" w:cs="Arial"/>
          <w:sz w:val="24"/>
          <w:szCs w:val="24"/>
        </w:rPr>
        <w:t xml:space="preserve">ing the </w:t>
      </w:r>
      <w:r w:rsidR="00C821E5" w:rsidRPr="00771FE7">
        <w:rPr>
          <w:rFonts w:ascii="Arial" w:hAnsi="Arial" w:cs="Arial"/>
          <w:sz w:val="24"/>
          <w:szCs w:val="24"/>
        </w:rPr>
        <w:t xml:space="preserve">Procurement pillar </w:t>
      </w:r>
      <w:r w:rsidR="00491E86" w:rsidRPr="00771FE7">
        <w:rPr>
          <w:rFonts w:ascii="Arial" w:hAnsi="Arial" w:cs="Arial"/>
          <w:sz w:val="24"/>
          <w:szCs w:val="24"/>
        </w:rPr>
        <w:t>discussion</w:t>
      </w:r>
      <w:r w:rsidR="00722D11">
        <w:rPr>
          <w:rFonts w:ascii="Arial" w:hAnsi="Arial" w:cs="Arial"/>
          <w:sz w:val="24"/>
          <w:szCs w:val="24"/>
        </w:rPr>
        <w:t xml:space="preserve">, highlighting the </w:t>
      </w:r>
      <w:r w:rsidR="00C821E5" w:rsidRPr="00771FE7">
        <w:rPr>
          <w:rFonts w:ascii="Arial" w:hAnsi="Arial" w:cs="Arial"/>
          <w:sz w:val="24"/>
          <w:szCs w:val="24"/>
        </w:rPr>
        <w:t>need for further collaboration between the Councils and suppliers.</w:t>
      </w:r>
    </w:p>
    <w:p w14:paraId="4CF2BC04" w14:textId="77777777" w:rsidR="003167DA" w:rsidRPr="003167DA" w:rsidRDefault="003167DA" w:rsidP="003167DA">
      <w:pPr>
        <w:ind w:right="17"/>
        <w:contextualSpacing/>
        <w:rPr>
          <w:rFonts w:ascii="Arial" w:hAnsi="Arial" w:cs="Arial"/>
        </w:rPr>
      </w:pPr>
    </w:p>
    <w:p w14:paraId="512FC867" w14:textId="77777777" w:rsidR="00750F10" w:rsidRPr="00DE260C" w:rsidRDefault="001D1430" w:rsidP="00750F10">
      <w:pPr>
        <w:ind w:left="709" w:right="17"/>
        <w:contextualSpacing/>
        <w:rPr>
          <w:rFonts w:ascii="Arial" w:hAnsi="Arial" w:cs="Arial"/>
          <w:u w:val="single"/>
        </w:rPr>
      </w:pPr>
      <w:r w:rsidRPr="00DE260C">
        <w:rPr>
          <w:rFonts w:ascii="Arial" w:hAnsi="Arial" w:cs="Arial"/>
          <w:u w:val="single"/>
        </w:rPr>
        <w:t>Community Benefi</w:t>
      </w:r>
      <w:r w:rsidR="0075416B" w:rsidRPr="00DE260C">
        <w:rPr>
          <w:rFonts w:ascii="Arial" w:hAnsi="Arial" w:cs="Arial"/>
          <w:u w:val="single"/>
        </w:rPr>
        <w:t>t</w:t>
      </w:r>
      <w:r w:rsidRPr="00DE260C">
        <w:rPr>
          <w:rFonts w:ascii="Arial" w:hAnsi="Arial" w:cs="Arial"/>
          <w:u w:val="single"/>
        </w:rPr>
        <w:t xml:space="preserve"> Process</w:t>
      </w:r>
    </w:p>
    <w:p w14:paraId="375EBB7F" w14:textId="74C77A71" w:rsidR="00B81FD5" w:rsidRPr="00DE260C" w:rsidRDefault="0075416B" w:rsidP="00F91700">
      <w:pPr>
        <w:pStyle w:val="ListParagraph"/>
        <w:numPr>
          <w:ilvl w:val="1"/>
          <w:numId w:val="20"/>
        </w:numPr>
        <w:ind w:right="16" w:hanging="720"/>
        <w:contextualSpacing/>
        <w:rPr>
          <w:rFonts w:ascii="Arial" w:hAnsi="Arial" w:cs="Arial"/>
          <w:color w:val="333333"/>
          <w:sz w:val="24"/>
          <w:szCs w:val="24"/>
          <w:u w:val="single"/>
          <w:shd w:val="clear" w:color="auto" w:fill="FFFFFF"/>
        </w:rPr>
      </w:pPr>
      <w:r w:rsidRPr="00DE260C">
        <w:rPr>
          <w:rFonts w:ascii="Arial" w:eastAsia="Arial" w:hAnsi="Arial" w:cs="Arial"/>
          <w:color w:val="1D2828"/>
          <w:sz w:val="24"/>
          <w:szCs w:val="24"/>
        </w:rPr>
        <w:t xml:space="preserve">A </w:t>
      </w:r>
      <w:r w:rsidR="001D1430" w:rsidRPr="00DE260C">
        <w:rPr>
          <w:rFonts w:ascii="Arial" w:eastAsia="Arial" w:hAnsi="Arial" w:cs="Arial"/>
          <w:color w:val="1D2828"/>
          <w:sz w:val="24"/>
          <w:szCs w:val="24"/>
        </w:rPr>
        <w:t xml:space="preserve">new </w:t>
      </w:r>
      <w:hyperlink r:id="rId21" w:history="1">
        <w:r w:rsidR="001D1430" w:rsidRPr="00DE260C">
          <w:rPr>
            <w:rFonts w:ascii="Arial" w:eastAsia="Arial" w:hAnsi="Arial" w:cs="Arial"/>
            <w:color w:val="1D2828"/>
            <w:sz w:val="24"/>
            <w:szCs w:val="24"/>
          </w:rPr>
          <w:t>Community Benefit process flowchart</w:t>
        </w:r>
      </w:hyperlink>
      <w:r w:rsidR="001D1430" w:rsidRPr="00DE260C">
        <w:rPr>
          <w:rFonts w:ascii="Arial" w:eastAsia="Arial" w:hAnsi="Arial" w:cs="Arial"/>
          <w:color w:val="1D2828"/>
          <w:sz w:val="24"/>
          <w:szCs w:val="24"/>
        </w:rPr>
        <w:t xml:space="preserve"> </w:t>
      </w:r>
      <w:r w:rsidRPr="00DE260C">
        <w:rPr>
          <w:rFonts w:ascii="Arial" w:eastAsia="Arial" w:hAnsi="Arial" w:cs="Arial"/>
          <w:color w:val="1D2828"/>
          <w:sz w:val="24"/>
          <w:szCs w:val="24"/>
        </w:rPr>
        <w:t xml:space="preserve">has been developed </w:t>
      </w:r>
      <w:r w:rsidR="001D1430" w:rsidRPr="00DE260C">
        <w:rPr>
          <w:rFonts w:ascii="Arial" w:eastAsia="Arial" w:hAnsi="Arial" w:cs="Arial"/>
          <w:color w:val="1D2828"/>
          <w:sz w:val="24"/>
          <w:szCs w:val="24"/>
        </w:rPr>
        <w:t xml:space="preserve">to </w:t>
      </w:r>
      <w:r w:rsidRPr="00DE260C">
        <w:rPr>
          <w:rFonts w:ascii="Arial" w:eastAsia="Arial" w:hAnsi="Arial" w:cs="Arial"/>
          <w:color w:val="1D2828"/>
          <w:sz w:val="24"/>
          <w:szCs w:val="24"/>
        </w:rPr>
        <w:t xml:space="preserve">clearly </w:t>
      </w:r>
      <w:r w:rsidR="001D1430" w:rsidRPr="00DE260C">
        <w:rPr>
          <w:rFonts w:ascii="Arial" w:eastAsia="Arial" w:hAnsi="Arial" w:cs="Arial"/>
          <w:color w:val="1D2828"/>
          <w:sz w:val="24"/>
          <w:szCs w:val="24"/>
        </w:rPr>
        <w:t xml:space="preserve">explain </w:t>
      </w:r>
      <w:r w:rsidR="00DE72D0" w:rsidRPr="00DE260C">
        <w:rPr>
          <w:rFonts w:ascii="Arial" w:eastAsia="Arial" w:hAnsi="Arial" w:cs="Arial"/>
          <w:color w:val="1D2828"/>
          <w:sz w:val="24"/>
          <w:szCs w:val="24"/>
        </w:rPr>
        <w:t xml:space="preserve">the responsibility </w:t>
      </w:r>
      <w:r w:rsidR="003A67C9" w:rsidRPr="00DE260C">
        <w:rPr>
          <w:rFonts w:ascii="Arial" w:eastAsia="Arial" w:hAnsi="Arial" w:cs="Arial"/>
          <w:color w:val="1D2828"/>
          <w:sz w:val="24"/>
          <w:szCs w:val="24"/>
        </w:rPr>
        <w:t xml:space="preserve">of </w:t>
      </w:r>
      <w:r w:rsidR="00215039" w:rsidRPr="00DE260C">
        <w:rPr>
          <w:rFonts w:ascii="Arial" w:eastAsia="Arial" w:hAnsi="Arial" w:cs="Arial"/>
          <w:color w:val="1D2828"/>
          <w:sz w:val="24"/>
          <w:szCs w:val="24"/>
        </w:rPr>
        <w:t xml:space="preserve">each </w:t>
      </w:r>
      <w:r w:rsidR="00DF0EC6" w:rsidRPr="00DE260C">
        <w:rPr>
          <w:rFonts w:ascii="Arial" w:eastAsia="Arial" w:hAnsi="Arial" w:cs="Arial"/>
          <w:color w:val="1D2828"/>
          <w:sz w:val="24"/>
          <w:szCs w:val="24"/>
        </w:rPr>
        <w:t xml:space="preserve">internal </w:t>
      </w:r>
      <w:r w:rsidR="00215039" w:rsidRPr="00DE260C">
        <w:rPr>
          <w:rFonts w:ascii="Arial" w:eastAsia="Arial" w:hAnsi="Arial" w:cs="Arial"/>
          <w:color w:val="1D2828"/>
          <w:sz w:val="24"/>
          <w:szCs w:val="24"/>
        </w:rPr>
        <w:t>stakeholder</w:t>
      </w:r>
      <w:r w:rsidR="003A67C9" w:rsidRPr="00DE260C">
        <w:rPr>
          <w:rFonts w:ascii="Arial" w:eastAsia="Arial" w:hAnsi="Arial" w:cs="Arial"/>
          <w:color w:val="1D2828"/>
          <w:sz w:val="24"/>
          <w:szCs w:val="24"/>
        </w:rPr>
        <w:t xml:space="preserve">.  The process has been disseminated to </w:t>
      </w:r>
      <w:r w:rsidR="006A3B73" w:rsidRPr="00DE260C">
        <w:rPr>
          <w:rFonts w:ascii="Arial" w:eastAsia="Arial" w:hAnsi="Arial" w:cs="Arial"/>
          <w:color w:val="1D2828"/>
          <w:sz w:val="24"/>
          <w:szCs w:val="24"/>
        </w:rPr>
        <w:t xml:space="preserve">staff across each </w:t>
      </w:r>
      <w:r w:rsidR="00A56B0A" w:rsidRPr="00DE260C">
        <w:rPr>
          <w:rFonts w:ascii="Arial" w:eastAsia="Arial" w:hAnsi="Arial" w:cs="Arial"/>
          <w:color w:val="1D2828"/>
          <w:sz w:val="24"/>
          <w:szCs w:val="24"/>
        </w:rPr>
        <w:t>Council S</w:t>
      </w:r>
      <w:r w:rsidR="003A67C9" w:rsidRPr="00DE260C">
        <w:rPr>
          <w:rFonts w:ascii="Arial" w:eastAsia="Arial" w:hAnsi="Arial" w:cs="Arial"/>
          <w:color w:val="1D2828"/>
          <w:sz w:val="24"/>
          <w:szCs w:val="24"/>
        </w:rPr>
        <w:t>ervice</w:t>
      </w:r>
      <w:r w:rsidR="006A3B73" w:rsidRPr="00DE260C">
        <w:rPr>
          <w:rFonts w:ascii="Arial" w:eastAsia="Arial" w:hAnsi="Arial" w:cs="Arial"/>
          <w:color w:val="1D2828"/>
          <w:sz w:val="24"/>
          <w:szCs w:val="24"/>
        </w:rPr>
        <w:t xml:space="preserve"> </w:t>
      </w:r>
      <w:r w:rsidR="00DF0EC6" w:rsidRPr="00DE260C">
        <w:rPr>
          <w:rFonts w:ascii="Arial" w:eastAsia="Arial" w:hAnsi="Arial" w:cs="Arial"/>
          <w:color w:val="1D2828"/>
          <w:sz w:val="24"/>
          <w:szCs w:val="24"/>
        </w:rPr>
        <w:t xml:space="preserve">to ensure that </w:t>
      </w:r>
      <w:r w:rsidR="00387D1B" w:rsidRPr="00DE260C">
        <w:rPr>
          <w:rFonts w:ascii="Arial" w:eastAsia="Arial" w:hAnsi="Arial" w:cs="Arial"/>
          <w:color w:val="1D2828"/>
          <w:sz w:val="24"/>
          <w:szCs w:val="24"/>
        </w:rPr>
        <w:t xml:space="preserve">optimum </w:t>
      </w:r>
      <w:r w:rsidR="00AC7FF0" w:rsidRPr="00DE260C">
        <w:rPr>
          <w:rFonts w:ascii="Arial" w:eastAsia="Arial" w:hAnsi="Arial" w:cs="Arial"/>
          <w:color w:val="1D2828"/>
          <w:sz w:val="24"/>
          <w:szCs w:val="24"/>
        </w:rPr>
        <w:t>community benefit deliverables</w:t>
      </w:r>
      <w:r w:rsidR="006A3B73" w:rsidRPr="00DE260C">
        <w:rPr>
          <w:rFonts w:ascii="Arial" w:eastAsia="Arial" w:hAnsi="Arial" w:cs="Arial"/>
          <w:color w:val="1D2828"/>
          <w:sz w:val="24"/>
          <w:szCs w:val="24"/>
        </w:rPr>
        <w:t xml:space="preserve"> and achieved and not just core purpose deliverables of contract</w:t>
      </w:r>
      <w:r w:rsidR="00DE260C" w:rsidRPr="00DE260C">
        <w:rPr>
          <w:rFonts w:ascii="Arial" w:eastAsia="Arial" w:hAnsi="Arial" w:cs="Arial"/>
          <w:color w:val="1D2828"/>
          <w:sz w:val="24"/>
          <w:szCs w:val="24"/>
        </w:rPr>
        <w:t>s</w:t>
      </w:r>
      <w:r w:rsidR="00AC7FF0" w:rsidRPr="00DE260C">
        <w:rPr>
          <w:rFonts w:ascii="Arial" w:eastAsia="Arial" w:hAnsi="Arial" w:cs="Arial"/>
          <w:color w:val="1D2828"/>
          <w:sz w:val="24"/>
          <w:szCs w:val="24"/>
        </w:rPr>
        <w:t xml:space="preserve">.  </w:t>
      </w:r>
      <w:r w:rsidR="006274B6" w:rsidRPr="00DE260C">
        <w:rPr>
          <w:rFonts w:ascii="Arial" w:hAnsi="Arial" w:cs="Arial"/>
          <w:sz w:val="24"/>
          <w:szCs w:val="24"/>
          <w:u w:val="single"/>
        </w:rPr>
        <w:br/>
      </w:r>
    </w:p>
    <w:p w14:paraId="427E727B" w14:textId="01DED585" w:rsidR="00C433BF" w:rsidRPr="009474E1" w:rsidRDefault="00DC4168" w:rsidP="009474E1">
      <w:pPr>
        <w:ind w:left="709" w:right="17"/>
        <w:contextualSpacing/>
        <w:rPr>
          <w:rFonts w:ascii="Arial" w:hAnsi="Arial" w:cs="Arial"/>
          <w:u w:val="single"/>
        </w:rPr>
      </w:pPr>
      <w:r w:rsidRPr="009474E1">
        <w:rPr>
          <w:rFonts w:ascii="Arial" w:hAnsi="Arial" w:cs="Arial"/>
          <w:u w:val="single"/>
        </w:rPr>
        <w:t>Procurement and Commercial Improvement Programme</w:t>
      </w:r>
      <w:r w:rsidR="009474E1">
        <w:rPr>
          <w:rFonts w:ascii="Arial" w:hAnsi="Arial" w:cs="Arial"/>
          <w:u w:val="single"/>
        </w:rPr>
        <w:t xml:space="preserve"> (PCIP)</w:t>
      </w:r>
    </w:p>
    <w:p w14:paraId="51F7CAFA" w14:textId="4AA5C927" w:rsidR="009474E1" w:rsidRPr="00F76A55" w:rsidRDefault="003023DC" w:rsidP="00F91700">
      <w:pPr>
        <w:pStyle w:val="ListParagraph"/>
        <w:numPr>
          <w:ilvl w:val="1"/>
          <w:numId w:val="20"/>
        </w:numPr>
        <w:ind w:right="16" w:hanging="720"/>
        <w:contextualSpacing/>
        <w:rPr>
          <w:rFonts w:ascii="Arial" w:eastAsia="Arial" w:hAnsi="Arial" w:cs="Arial"/>
          <w:color w:val="1D2828"/>
          <w:sz w:val="24"/>
          <w:szCs w:val="24"/>
        </w:rPr>
      </w:pPr>
      <w:r>
        <w:rPr>
          <w:rFonts w:ascii="Arial" w:eastAsia="Arial" w:hAnsi="Arial" w:cs="Arial"/>
          <w:color w:val="1D2828"/>
          <w:sz w:val="24"/>
          <w:szCs w:val="24"/>
        </w:rPr>
        <w:t>Scotland Excel conducted t</w:t>
      </w:r>
      <w:r w:rsidR="009474E1" w:rsidRPr="009474E1">
        <w:rPr>
          <w:rFonts w:ascii="Arial" w:eastAsia="Arial" w:hAnsi="Arial" w:cs="Arial"/>
          <w:color w:val="1D2828"/>
          <w:sz w:val="24"/>
          <w:szCs w:val="24"/>
        </w:rPr>
        <w:t xml:space="preserve">he Council’s PCIP assessment </w:t>
      </w:r>
      <w:r>
        <w:rPr>
          <w:rFonts w:ascii="Arial" w:eastAsia="Arial" w:hAnsi="Arial" w:cs="Arial"/>
          <w:color w:val="1D2828"/>
          <w:sz w:val="24"/>
          <w:szCs w:val="24"/>
        </w:rPr>
        <w:t xml:space="preserve">on </w:t>
      </w:r>
      <w:r w:rsidR="009474E1" w:rsidRPr="009474E1">
        <w:rPr>
          <w:rFonts w:ascii="Arial" w:eastAsia="Arial" w:hAnsi="Arial" w:cs="Arial"/>
          <w:color w:val="1D2828"/>
          <w:sz w:val="24"/>
          <w:szCs w:val="24"/>
        </w:rPr>
        <w:t xml:space="preserve">19 March 2024. </w:t>
      </w:r>
      <w:r w:rsidR="00680620" w:rsidRPr="00F76A55">
        <w:rPr>
          <w:rFonts w:ascii="Arial" w:eastAsia="Arial" w:hAnsi="Arial" w:cs="Arial"/>
          <w:color w:val="1D2828"/>
          <w:sz w:val="24"/>
          <w:szCs w:val="24"/>
        </w:rPr>
        <w:t>K</w:t>
      </w:r>
      <w:r w:rsidR="0041493E" w:rsidRPr="00F76A55">
        <w:rPr>
          <w:rFonts w:ascii="Arial" w:eastAsia="Arial" w:hAnsi="Arial" w:cs="Arial"/>
          <w:color w:val="1D2828"/>
          <w:sz w:val="24"/>
          <w:szCs w:val="24"/>
        </w:rPr>
        <w:t>ey</w:t>
      </w:r>
      <w:r w:rsidR="009474E1" w:rsidRPr="00F76A55">
        <w:rPr>
          <w:rFonts w:ascii="Arial" w:eastAsia="Arial" w:hAnsi="Arial" w:cs="Arial"/>
          <w:color w:val="1D2828"/>
          <w:sz w:val="24"/>
          <w:szCs w:val="24"/>
        </w:rPr>
        <w:t xml:space="preserve"> pieces of evidence were provided to SXL</w:t>
      </w:r>
      <w:r w:rsidR="00680620" w:rsidRPr="00F76A55">
        <w:rPr>
          <w:rFonts w:ascii="Arial" w:eastAsia="Arial" w:hAnsi="Arial" w:cs="Arial"/>
          <w:color w:val="1D2828"/>
          <w:sz w:val="24"/>
          <w:szCs w:val="24"/>
        </w:rPr>
        <w:t xml:space="preserve"> in advance</w:t>
      </w:r>
      <w:r w:rsidR="009474E1" w:rsidRPr="00F76A55">
        <w:rPr>
          <w:rFonts w:ascii="Arial" w:eastAsia="Arial" w:hAnsi="Arial" w:cs="Arial"/>
          <w:color w:val="1D2828"/>
          <w:sz w:val="24"/>
          <w:szCs w:val="24"/>
        </w:rPr>
        <w:t xml:space="preserve">, along with the </w:t>
      </w:r>
      <w:r w:rsidR="00D23477" w:rsidRPr="00F76A55">
        <w:rPr>
          <w:rFonts w:ascii="Arial" w:eastAsia="Arial" w:hAnsi="Arial" w:cs="Arial"/>
          <w:color w:val="1D2828"/>
          <w:sz w:val="24"/>
          <w:szCs w:val="24"/>
        </w:rPr>
        <w:t xml:space="preserve">assessment levels </w:t>
      </w:r>
      <w:r w:rsidR="00856FE9" w:rsidRPr="00F76A55">
        <w:rPr>
          <w:rFonts w:ascii="Arial" w:eastAsia="Arial" w:hAnsi="Arial" w:cs="Arial"/>
          <w:color w:val="1D2828"/>
          <w:sz w:val="24"/>
          <w:szCs w:val="24"/>
        </w:rPr>
        <w:t xml:space="preserve">the </w:t>
      </w:r>
      <w:r w:rsidR="009474E1" w:rsidRPr="00F76A55">
        <w:rPr>
          <w:rFonts w:ascii="Arial" w:eastAsia="Arial" w:hAnsi="Arial" w:cs="Arial"/>
          <w:color w:val="1D2828"/>
          <w:sz w:val="24"/>
          <w:szCs w:val="24"/>
        </w:rPr>
        <w:t xml:space="preserve">Council </w:t>
      </w:r>
      <w:r w:rsidR="00856FE9" w:rsidRPr="00F76A55">
        <w:rPr>
          <w:rFonts w:ascii="Arial" w:eastAsia="Arial" w:hAnsi="Arial" w:cs="Arial"/>
          <w:color w:val="1D2828"/>
          <w:sz w:val="24"/>
          <w:szCs w:val="24"/>
        </w:rPr>
        <w:t xml:space="preserve">anticipated </w:t>
      </w:r>
      <w:r w:rsidR="009474E1" w:rsidRPr="00F76A55">
        <w:rPr>
          <w:rFonts w:ascii="Arial" w:eastAsia="Arial" w:hAnsi="Arial" w:cs="Arial"/>
          <w:color w:val="1D2828"/>
          <w:sz w:val="24"/>
          <w:szCs w:val="24"/>
        </w:rPr>
        <w:t>achiev</w:t>
      </w:r>
      <w:r w:rsidR="00856FE9" w:rsidRPr="00F76A55">
        <w:rPr>
          <w:rFonts w:ascii="Arial" w:eastAsia="Arial" w:hAnsi="Arial" w:cs="Arial"/>
          <w:color w:val="1D2828"/>
          <w:sz w:val="24"/>
          <w:szCs w:val="24"/>
        </w:rPr>
        <w:t>ing</w:t>
      </w:r>
      <w:r w:rsidR="009474E1" w:rsidRPr="00F76A55">
        <w:rPr>
          <w:rFonts w:ascii="Arial" w:eastAsia="Arial" w:hAnsi="Arial" w:cs="Arial"/>
          <w:color w:val="1D2828"/>
          <w:sz w:val="24"/>
          <w:szCs w:val="24"/>
        </w:rPr>
        <w:t xml:space="preserve"> </w:t>
      </w:r>
      <w:r w:rsidR="00F726A1" w:rsidRPr="00F76A55">
        <w:rPr>
          <w:rFonts w:ascii="Arial" w:eastAsia="Arial" w:hAnsi="Arial" w:cs="Arial"/>
          <w:color w:val="1D2828"/>
          <w:sz w:val="24"/>
          <w:szCs w:val="24"/>
        </w:rPr>
        <w:t xml:space="preserve">for </w:t>
      </w:r>
      <w:r w:rsidR="009474E1" w:rsidRPr="00F76A55">
        <w:rPr>
          <w:rFonts w:ascii="Arial" w:eastAsia="Arial" w:hAnsi="Arial" w:cs="Arial"/>
          <w:color w:val="1D2828"/>
          <w:sz w:val="24"/>
          <w:szCs w:val="24"/>
        </w:rPr>
        <w:t>each of the 11 sections.</w:t>
      </w:r>
    </w:p>
    <w:p w14:paraId="2A32C551" w14:textId="77777777" w:rsidR="009474E1" w:rsidRPr="00F76A55" w:rsidRDefault="009474E1" w:rsidP="0052299E">
      <w:pPr>
        <w:ind w:right="16"/>
        <w:contextualSpacing/>
        <w:rPr>
          <w:rFonts w:ascii="Arial" w:eastAsia="Arial" w:hAnsi="Arial" w:cs="Arial"/>
          <w:color w:val="1D2828"/>
        </w:rPr>
      </w:pPr>
    </w:p>
    <w:p w14:paraId="6FC23541" w14:textId="6F92D0E1" w:rsidR="00427AD5" w:rsidRPr="00715545" w:rsidRDefault="0052299E" w:rsidP="00F91700">
      <w:pPr>
        <w:pStyle w:val="ListParagraph"/>
        <w:numPr>
          <w:ilvl w:val="1"/>
          <w:numId w:val="20"/>
        </w:numPr>
        <w:ind w:right="16" w:hanging="720"/>
        <w:contextualSpacing/>
        <w:rPr>
          <w:rFonts w:ascii="Arial" w:eastAsia="Arial" w:hAnsi="Arial" w:cs="Arial"/>
          <w:color w:val="1D2828"/>
          <w:sz w:val="24"/>
          <w:szCs w:val="24"/>
        </w:rPr>
      </w:pPr>
      <w:r w:rsidRPr="00715545">
        <w:rPr>
          <w:rFonts w:ascii="Arial" w:eastAsia="Arial" w:hAnsi="Arial" w:cs="Arial"/>
          <w:color w:val="1D2828"/>
          <w:sz w:val="24"/>
          <w:szCs w:val="24"/>
        </w:rPr>
        <w:t>C</w:t>
      </w:r>
      <w:r w:rsidR="009474E1" w:rsidRPr="00715545">
        <w:rPr>
          <w:rFonts w:ascii="Arial" w:eastAsia="Arial" w:hAnsi="Arial" w:cs="Arial"/>
          <w:color w:val="1D2828"/>
          <w:sz w:val="24"/>
          <w:szCs w:val="24"/>
        </w:rPr>
        <w:t>onducted over a full day</w:t>
      </w:r>
      <w:r w:rsidR="00606730" w:rsidRPr="00715545">
        <w:rPr>
          <w:rFonts w:ascii="Arial" w:eastAsia="Arial" w:hAnsi="Arial" w:cs="Arial"/>
          <w:color w:val="1D2828"/>
          <w:sz w:val="24"/>
          <w:szCs w:val="24"/>
        </w:rPr>
        <w:t xml:space="preserve">, </w:t>
      </w:r>
      <w:r w:rsidR="00CF472D" w:rsidRPr="00715545">
        <w:rPr>
          <w:rFonts w:ascii="Arial" w:eastAsia="Arial" w:hAnsi="Arial" w:cs="Arial"/>
          <w:color w:val="1D2828"/>
          <w:sz w:val="24"/>
          <w:szCs w:val="24"/>
        </w:rPr>
        <w:t>t</w:t>
      </w:r>
      <w:r w:rsidR="009474E1" w:rsidRPr="00715545">
        <w:rPr>
          <w:rFonts w:ascii="Arial" w:eastAsia="Arial" w:hAnsi="Arial" w:cs="Arial"/>
          <w:color w:val="1D2828"/>
          <w:sz w:val="24"/>
          <w:szCs w:val="24"/>
        </w:rPr>
        <w:t xml:space="preserve">he assessors </w:t>
      </w:r>
      <w:r w:rsidR="00CF472D" w:rsidRPr="00715545">
        <w:rPr>
          <w:rFonts w:ascii="Arial" w:eastAsia="Arial" w:hAnsi="Arial" w:cs="Arial"/>
          <w:color w:val="1D2828"/>
          <w:sz w:val="24"/>
          <w:szCs w:val="24"/>
        </w:rPr>
        <w:t xml:space="preserve">asked for </w:t>
      </w:r>
      <w:r w:rsidR="009474E1" w:rsidRPr="00715545">
        <w:rPr>
          <w:rFonts w:ascii="Arial" w:eastAsia="Arial" w:hAnsi="Arial" w:cs="Arial"/>
          <w:color w:val="1D2828"/>
          <w:sz w:val="24"/>
          <w:szCs w:val="24"/>
        </w:rPr>
        <w:t>evidence</w:t>
      </w:r>
      <w:r w:rsidR="00D91174" w:rsidRPr="00715545">
        <w:rPr>
          <w:rFonts w:ascii="Arial" w:eastAsia="Arial" w:hAnsi="Arial" w:cs="Arial"/>
          <w:color w:val="1D2828"/>
          <w:sz w:val="24"/>
          <w:szCs w:val="24"/>
        </w:rPr>
        <w:t xml:space="preserve"> </w:t>
      </w:r>
      <w:r w:rsidR="00275A29" w:rsidRPr="00715545">
        <w:rPr>
          <w:rFonts w:ascii="Arial" w:eastAsia="Arial" w:hAnsi="Arial" w:cs="Arial"/>
          <w:color w:val="1D2828"/>
          <w:sz w:val="24"/>
          <w:szCs w:val="24"/>
        </w:rPr>
        <w:t xml:space="preserve">which demonstrated </w:t>
      </w:r>
      <w:r w:rsidR="00D91174" w:rsidRPr="00715545">
        <w:rPr>
          <w:rFonts w:ascii="Arial" w:eastAsia="Arial" w:hAnsi="Arial" w:cs="Arial"/>
          <w:color w:val="1D2828"/>
          <w:sz w:val="24"/>
          <w:szCs w:val="24"/>
        </w:rPr>
        <w:t xml:space="preserve">the level </w:t>
      </w:r>
      <w:r w:rsidR="005A6333" w:rsidRPr="00715545">
        <w:rPr>
          <w:rFonts w:ascii="Arial" w:eastAsia="Arial" w:hAnsi="Arial" w:cs="Arial"/>
          <w:color w:val="1D2828"/>
          <w:sz w:val="24"/>
          <w:szCs w:val="24"/>
        </w:rPr>
        <w:t xml:space="preserve">requested, </w:t>
      </w:r>
      <w:r w:rsidR="002F62C9" w:rsidRPr="00715545">
        <w:rPr>
          <w:rFonts w:ascii="Arial" w:eastAsia="Arial" w:hAnsi="Arial" w:cs="Arial"/>
          <w:color w:val="1D2828"/>
          <w:sz w:val="24"/>
          <w:szCs w:val="24"/>
        </w:rPr>
        <w:t>covering</w:t>
      </w:r>
      <w:r w:rsidR="00CB309F" w:rsidRPr="00715545">
        <w:rPr>
          <w:rFonts w:ascii="Arial" w:eastAsia="Arial" w:hAnsi="Arial" w:cs="Arial"/>
          <w:color w:val="1D2828"/>
          <w:sz w:val="24"/>
          <w:szCs w:val="24"/>
        </w:rPr>
        <w:t xml:space="preserve"> the Council</w:t>
      </w:r>
      <w:r w:rsidR="002F62C9" w:rsidRPr="00715545">
        <w:rPr>
          <w:rFonts w:ascii="Arial" w:eastAsia="Arial" w:hAnsi="Arial" w:cs="Arial"/>
          <w:color w:val="1D2828"/>
          <w:sz w:val="24"/>
          <w:szCs w:val="24"/>
        </w:rPr>
        <w:t xml:space="preserve">’s </w:t>
      </w:r>
      <w:r w:rsidR="00CB309F" w:rsidRPr="00715545">
        <w:rPr>
          <w:rFonts w:ascii="Arial" w:eastAsia="Arial" w:hAnsi="Arial" w:cs="Arial"/>
          <w:color w:val="1D2828"/>
          <w:sz w:val="24"/>
          <w:szCs w:val="24"/>
        </w:rPr>
        <w:t>procurement categor</w:t>
      </w:r>
      <w:r w:rsidR="002F62C9" w:rsidRPr="00715545">
        <w:rPr>
          <w:rFonts w:ascii="Arial" w:eastAsia="Arial" w:hAnsi="Arial" w:cs="Arial"/>
          <w:color w:val="1D2828"/>
          <w:sz w:val="24"/>
          <w:szCs w:val="24"/>
        </w:rPr>
        <w:t>ies</w:t>
      </w:r>
      <w:r w:rsidR="00C94018" w:rsidRPr="00715545">
        <w:rPr>
          <w:rFonts w:ascii="Arial" w:eastAsia="Arial" w:hAnsi="Arial" w:cs="Arial"/>
          <w:color w:val="1D2828"/>
          <w:sz w:val="24"/>
          <w:szCs w:val="24"/>
        </w:rPr>
        <w:t>.  E</w:t>
      </w:r>
      <w:r w:rsidR="009474E1" w:rsidRPr="00715545">
        <w:rPr>
          <w:rFonts w:ascii="Arial" w:eastAsia="Arial" w:hAnsi="Arial" w:cs="Arial"/>
          <w:color w:val="1D2828"/>
          <w:sz w:val="24"/>
          <w:szCs w:val="24"/>
        </w:rPr>
        <w:t xml:space="preserve">xamples </w:t>
      </w:r>
      <w:r w:rsidR="00C94018" w:rsidRPr="00715545">
        <w:rPr>
          <w:rFonts w:ascii="Arial" w:eastAsia="Arial" w:hAnsi="Arial" w:cs="Arial"/>
          <w:color w:val="1D2828"/>
          <w:sz w:val="24"/>
          <w:szCs w:val="24"/>
        </w:rPr>
        <w:t xml:space="preserve">were also sought of </w:t>
      </w:r>
      <w:r w:rsidR="009474E1" w:rsidRPr="00715545">
        <w:rPr>
          <w:rFonts w:ascii="Arial" w:eastAsia="Arial" w:hAnsi="Arial" w:cs="Arial"/>
          <w:color w:val="1D2828"/>
          <w:sz w:val="24"/>
          <w:szCs w:val="24"/>
        </w:rPr>
        <w:t xml:space="preserve">good practice that could be shared within SXL and with other Councils.  </w:t>
      </w:r>
      <w:r w:rsidR="00E27A7D" w:rsidRPr="00715545">
        <w:rPr>
          <w:rFonts w:ascii="Arial" w:eastAsia="Arial" w:hAnsi="Arial" w:cs="Arial"/>
          <w:color w:val="1D2828"/>
          <w:sz w:val="24"/>
          <w:szCs w:val="24"/>
        </w:rPr>
        <w:t xml:space="preserve">The assessment resulted in </w:t>
      </w:r>
      <w:r w:rsidR="00C73E96" w:rsidRPr="00715545">
        <w:rPr>
          <w:rFonts w:ascii="Arial" w:eastAsia="Arial" w:hAnsi="Arial" w:cs="Arial"/>
          <w:color w:val="1D2828"/>
          <w:sz w:val="24"/>
          <w:szCs w:val="24"/>
        </w:rPr>
        <w:t xml:space="preserve">three </w:t>
      </w:r>
      <w:r w:rsidR="007E727F" w:rsidRPr="00715545">
        <w:rPr>
          <w:rFonts w:ascii="Arial" w:eastAsia="Arial" w:hAnsi="Arial" w:cs="Arial"/>
          <w:color w:val="1D2828"/>
          <w:sz w:val="24"/>
          <w:szCs w:val="24"/>
        </w:rPr>
        <w:t>sections achieving a level higher than anticipated</w:t>
      </w:r>
      <w:r w:rsidR="00696C01" w:rsidRPr="00715545">
        <w:rPr>
          <w:rFonts w:ascii="Arial" w:eastAsia="Arial" w:hAnsi="Arial" w:cs="Arial"/>
          <w:color w:val="1D2828"/>
          <w:sz w:val="24"/>
          <w:szCs w:val="24"/>
        </w:rPr>
        <w:t xml:space="preserve">, </w:t>
      </w:r>
      <w:r w:rsidR="00272B93" w:rsidRPr="00715545">
        <w:rPr>
          <w:rFonts w:ascii="Arial" w:eastAsia="Arial" w:hAnsi="Arial" w:cs="Arial"/>
          <w:color w:val="1D2828"/>
          <w:sz w:val="24"/>
          <w:szCs w:val="24"/>
        </w:rPr>
        <w:t xml:space="preserve">seven met the expected </w:t>
      </w:r>
      <w:r w:rsidR="00186940" w:rsidRPr="00715545">
        <w:rPr>
          <w:rFonts w:ascii="Arial" w:eastAsia="Arial" w:hAnsi="Arial" w:cs="Arial"/>
          <w:color w:val="1D2828"/>
          <w:sz w:val="24"/>
          <w:szCs w:val="24"/>
        </w:rPr>
        <w:t>level</w:t>
      </w:r>
      <w:r w:rsidR="007E727F" w:rsidRPr="00715545">
        <w:rPr>
          <w:rFonts w:ascii="Arial" w:eastAsia="Arial" w:hAnsi="Arial" w:cs="Arial"/>
          <w:color w:val="1D2828"/>
          <w:sz w:val="24"/>
          <w:szCs w:val="24"/>
        </w:rPr>
        <w:t xml:space="preserve"> and one </w:t>
      </w:r>
      <w:r w:rsidR="00186940" w:rsidRPr="00715545">
        <w:rPr>
          <w:rFonts w:ascii="Arial" w:eastAsia="Arial" w:hAnsi="Arial" w:cs="Arial"/>
          <w:color w:val="1D2828"/>
          <w:sz w:val="24"/>
          <w:szCs w:val="24"/>
        </w:rPr>
        <w:t xml:space="preserve">section </w:t>
      </w:r>
      <w:r w:rsidR="007E727F" w:rsidRPr="00715545">
        <w:rPr>
          <w:rFonts w:ascii="Arial" w:eastAsia="Arial" w:hAnsi="Arial" w:cs="Arial"/>
          <w:color w:val="1D2828"/>
          <w:sz w:val="24"/>
          <w:szCs w:val="24"/>
        </w:rPr>
        <w:t>achiev</w:t>
      </w:r>
      <w:r w:rsidR="00AF12EC" w:rsidRPr="00715545">
        <w:rPr>
          <w:rFonts w:ascii="Arial" w:eastAsia="Arial" w:hAnsi="Arial" w:cs="Arial"/>
          <w:color w:val="1D2828"/>
          <w:sz w:val="24"/>
          <w:szCs w:val="24"/>
        </w:rPr>
        <w:t>ed</w:t>
      </w:r>
      <w:r w:rsidR="007E727F" w:rsidRPr="00715545">
        <w:rPr>
          <w:rFonts w:ascii="Arial" w:eastAsia="Arial" w:hAnsi="Arial" w:cs="Arial"/>
          <w:color w:val="1D2828"/>
          <w:sz w:val="24"/>
          <w:szCs w:val="24"/>
        </w:rPr>
        <w:t xml:space="preserve"> a level lower than</w:t>
      </w:r>
      <w:r w:rsidR="00921954" w:rsidRPr="00715545">
        <w:rPr>
          <w:rFonts w:ascii="Arial" w:eastAsia="Arial" w:hAnsi="Arial" w:cs="Arial"/>
          <w:color w:val="1D2828"/>
          <w:sz w:val="24"/>
          <w:szCs w:val="24"/>
        </w:rPr>
        <w:t xml:space="preserve"> predicted</w:t>
      </w:r>
      <w:r w:rsidR="00696C01" w:rsidRPr="00715545">
        <w:rPr>
          <w:rFonts w:ascii="Arial" w:eastAsia="Arial" w:hAnsi="Arial" w:cs="Arial"/>
          <w:color w:val="1D2828"/>
          <w:sz w:val="24"/>
          <w:szCs w:val="24"/>
        </w:rPr>
        <w:t>.</w:t>
      </w:r>
    </w:p>
    <w:p w14:paraId="0881F48E" w14:textId="77777777" w:rsidR="00427AD5" w:rsidRPr="00F76A55" w:rsidRDefault="00427AD5" w:rsidP="00427AD5">
      <w:pPr>
        <w:pStyle w:val="ListParagraph"/>
        <w:rPr>
          <w:rFonts w:ascii="Arial" w:eastAsia="Arial" w:hAnsi="Arial" w:cs="Arial"/>
          <w:color w:val="1D2828"/>
          <w:sz w:val="24"/>
          <w:szCs w:val="24"/>
        </w:rPr>
      </w:pPr>
    </w:p>
    <w:p w14:paraId="411D9757" w14:textId="31640370" w:rsidR="009474E1" w:rsidRPr="00F76A55" w:rsidRDefault="00186940" w:rsidP="00F91700">
      <w:pPr>
        <w:pStyle w:val="ListParagraph"/>
        <w:numPr>
          <w:ilvl w:val="1"/>
          <w:numId w:val="20"/>
        </w:numPr>
        <w:ind w:right="16" w:hanging="720"/>
        <w:contextualSpacing/>
        <w:rPr>
          <w:rFonts w:ascii="Arial" w:eastAsia="Arial" w:hAnsi="Arial" w:cs="Arial"/>
          <w:color w:val="1D2828"/>
          <w:sz w:val="24"/>
          <w:szCs w:val="24"/>
        </w:rPr>
      </w:pPr>
      <w:r w:rsidRPr="00F76A55">
        <w:rPr>
          <w:rFonts w:ascii="Arial" w:eastAsia="Arial" w:hAnsi="Arial" w:cs="Arial"/>
          <w:color w:val="1D2828"/>
          <w:sz w:val="24"/>
          <w:szCs w:val="24"/>
        </w:rPr>
        <w:t xml:space="preserve">Overall, Falkirk Council </w:t>
      </w:r>
      <w:r w:rsidR="009D2B6B" w:rsidRPr="00F76A55">
        <w:rPr>
          <w:rFonts w:ascii="Arial" w:eastAsia="Arial" w:hAnsi="Arial" w:cs="Arial"/>
          <w:color w:val="1D2828"/>
          <w:sz w:val="24"/>
          <w:szCs w:val="24"/>
        </w:rPr>
        <w:t xml:space="preserve">performed </w:t>
      </w:r>
      <w:r w:rsidR="00BF09F6">
        <w:rPr>
          <w:rFonts w:ascii="Arial" w:eastAsia="Arial" w:hAnsi="Arial" w:cs="Arial"/>
          <w:color w:val="1D2828"/>
          <w:sz w:val="24"/>
          <w:szCs w:val="24"/>
        </w:rPr>
        <w:t xml:space="preserve">very </w:t>
      </w:r>
      <w:r w:rsidR="009D2B6B" w:rsidRPr="00F76A55">
        <w:rPr>
          <w:rFonts w:ascii="Arial" w:eastAsia="Arial" w:hAnsi="Arial" w:cs="Arial"/>
          <w:color w:val="1D2828"/>
          <w:sz w:val="24"/>
          <w:szCs w:val="24"/>
        </w:rPr>
        <w:t xml:space="preserve">well in the assessment, </w:t>
      </w:r>
      <w:r w:rsidR="00EB0D57" w:rsidRPr="00F76A55">
        <w:rPr>
          <w:rFonts w:ascii="Arial" w:eastAsia="Arial" w:hAnsi="Arial" w:cs="Arial"/>
          <w:color w:val="1D2828"/>
          <w:sz w:val="24"/>
          <w:szCs w:val="24"/>
        </w:rPr>
        <w:t xml:space="preserve">with </w:t>
      </w:r>
      <w:r w:rsidR="00841AA9" w:rsidRPr="00F76A55">
        <w:rPr>
          <w:rFonts w:ascii="Arial" w:eastAsia="Arial" w:hAnsi="Arial" w:cs="Arial"/>
          <w:color w:val="1D2828"/>
          <w:sz w:val="24"/>
          <w:szCs w:val="24"/>
        </w:rPr>
        <w:t xml:space="preserve">PCIP levels </w:t>
      </w:r>
      <w:r w:rsidR="00BF09F6">
        <w:rPr>
          <w:rFonts w:ascii="Arial" w:eastAsia="Arial" w:hAnsi="Arial" w:cs="Arial"/>
          <w:color w:val="1D2828"/>
          <w:sz w:val="24"/>
          <w:szCs w:val="24"/>
        </w:rPr>
        <w:t xml:space="preserve">equal to </w:t>
      </w:r>
      <w:r w:rsidR="00841AA9" w:rsidRPr="00F76A55">
        <w:rPr>
          <w:rFonts w:ascii="Arial" w:eastAsia="Arial" w:hAnsi="Arial" w:cs="Arial"/>
          <w:color w:val="1D2828"/>
          <w:sz w:val="24"/>
          <w:szCs w:val="24"/>
        </w:rPr>
        <w:t xml:space="preserve">and in </w:t>
      </w:r>
      <w:r w:rsidR="00AE380C" w:rsidRPr="00F76A55">
        <w:rPr>
          <w:rFonts w:ascii="Arial" w:eastAsia="Arial" w:hAnsi="Arial" w:cs="Arial"/>
          <w:color w:val="1D2828"/>
          <w:sz w:val="24"/>
          <w:szCs w:val="24"/>
        </w:rPr>
        <w:t xml:space="preserve">a number of </w:t>
      </w:r>
      <w:r w:rsidR="00841AA9" w:rsidRPr="00F76A55">
        <w:rPr>
          <w:rFonts w:ascii="Arial" w:eastAsia="Arial" w:hAnsi="Arial" w:cs="Arial"/>
          <w:color w:val="1D2828"/>
          <w:sz w:val="24"/>
          <w:szCs w:val="24"/>
        </w:rPr>
        <w:t xml:space="preserve">cases greater than similar sized Councils.  </w:t>
      </w:r>
      <w:r w:rsidR="009474E1" w:rsidRPr="00F76A55">
        <w:rPr>
          <w:rFonts w:ascii="Arial" w:eastAsia="Arial" w:hAnsi="Arial" w:cs="Arial"/>
          <w:color w:val="1D2828"/>
          <w:sz w:val="24"/>
          <w:szCs w:val="24"/>
        </w:rPr>
        <w:t xml:space="preserve">The financial benefit sharing scheme within </w:t>
      </w:r>
      <w:r w:rsidR="00BF09F6">
        <w:rPr>
          <w:rFonts w:ascii="Arial" w:eastAsia="Arial" w:hAnsi="Arial" w:cs="Arial"/>
          <w:color w:val="1D2828"/>
          <w:sz w:val="24"/>
          <w:szCs w:val="24"/>
        </w:rPr>
        <w:t xml:space="preserve">Falkirk </w:t>
      </w:r>
      <w:r w:rsidR="009474E1" w:rsidRPr="00F76A55">
        <w:rPr>
          <w:rFonts w:ascii="Arial" w:eastAsia="Arial" w:hAnsi="Arial" w:cs="Arial"/>
          <w:color w:val="1D2828"/>
          <w:sz w:val="24"/>
          <w:szCs w:val="24"/>
        </w:rPr>
        <w:t>Council’s Gas Replacement framework</w:t>
      </w:r>
      <w:r w:rsidR="00F76A55" w:rsidRPr="00F76A55">
        <w:rPr>
          <w:rFonts w:ascii="Arial" w:eastAsia="Arial" w:hAnsi="Arial" w:cs="Arial"/>
          <w:color w:val="1D2828"/>
          <w:sz w:val="24"/>
          <w:szCs w:val="24"/>
        </w:rPr>
        <w:t>,</w:t>
      </w:r>
      <w:r w:rsidR="009474E1" w:rsidRPr="00F76A55">
        <w:rPr>
          <w:rFonts w:ascii="Arial" w:eastAsia="Arial" w:hAnsi="Arial" w:cs="Arial"/>
          <w:color w:val="1D2828"/>
          <w:sz w:val="24"/>
          <w:szCs w:val="24"/>
        </w:rPr>
        <w:t xml:space="preserve"> which generates added value following the disposal of scrap metal materials</w:t>
      </w:r>
      <w:r w:rsidR="00F76A55" w:rsidRPr="00F76A55">
        <w:rPr>
          <w:rFonts w:ascii="Arial" w:eastAsia="Arial" w:hAnsi="Arial" w:cs="Arial"/>
          <w:color w:val="1D2828"/>
          <w:sz w:val="24"/>
          <w:szCs w:val="24"/>
        </w:rPr>
        <w:t>,</w:t>
      </w:r>
      <w:r w:rsidR="009474E1" w:rsidRPr="00F76A55">
        <w:rPr>
          <w:rFonts w:ascii="Arial" w:eastAsia="Arial" w:hAnsi="Arial" w:cs="Arial"/>
          <w:color w:val="1D2828"/>
          <w:sz w:val="24"/>
          <w:szCs w:val="24"/>
        </w:rPr>
        <w:t xml:space="preserve"> </w:t>
      </w:r>
      <w:r w:rsidR="008A29A9" w:rsidRPr="00F76A55">
        <w:rPr>
          <w:rFonts w:ascii="Arial" w:eastAsia="Arial" w:hAnsi="Arial" w:cs="Arial"/>
          <w:color w:val="1D2828"/>
          <w:sz w:val="24"/>
          <w:szCs w:val="24"/>
        </w:rPr>
        <w:t xml:space="preserve">has since been presented </w:t>
      </w:r>
      <w:r w:rsidR="007946B0" w:rsidRPr="00F76A55">
        <w:rPr>
          <w:rFonts w:ascii="Arial" w:eastAsia="Arial" w:hAnsi="Arial" w:cs="Arial"/>
          <w:color w:val="1D2828"/>
          <w:sz w:val="24"/>
          <w:szCs w:val="24"/>
        </w:rPr>
        <w:t xml:space="preserve">to procurement staff </w:t>
      </w:r>
      <w:r w:rsidR="00CC09FD" w:rsidRPr="00F76A55">
        <w:rPr>
          <w:rFonts w:ascii="Arial" w:eastAsia="Arial" w:hAnsi="Arial" w:cs="Arial"/>
          <w:color w:val="1D2828"/>
          <w:sz w:val="24"/>
          <w:szCs w:val="24"/>
        </w:rPr>
        <w:t>within SXL and other Scottish Councils</w:t>
      </w:r>
      <w:r w:rsidR="00F76A55" w:rsidRPr="00F76A55">
        <w:rPr>
          <w:rFonts w:ascii="Arial" w:eastAsia="Arial" w:hAnsi="Arial" w:cs="Arial"/>
          <w:color w:val="1D2828"/>
          <w:sz w:val="24"/>
          <w:szCs w:val="24"/>
        </w:rPr>
        <w:t xml:space="preserve"> as an example of good practice.</w:t>
      </w:r>
    </w:p>
    <w:p w14:paraId="4901FB5F" w14:textId="77777777" w:rsidR="00DC4168" w:rsidRDefault="00DC4168" w:rsidP="00C46A83">
      <w:pPr>
        <w:ind w:left="709"/>
        <w:rPr>
          <w:rFonts w:ascii="Arial" w:hAnsi="Arial" w:cs="Arial"/>
          <w:sz w:val="22"/>
          <w:szCs w:val="22"/>
          <w:lang w:eastAsia="en-US"/>
        </w:rPr>
      </w:pPr>
    </w:p>
    <w:p w14:paraId="565FDE38" w14:textId="5995DD6E" w:rsidR="00005CC0" w:rsidRDefault="00005CC0">
      <w:pPr>
        <w:rPr>
          <w:rFonts w:ascii="Arial Bold" w:hAnsi="Arial Bold" w:cs="Arial"/>
          <w:b/>
          <w:kern w:val="32"/>
          <w:sz w:val="26"/>
          <w:szCs w:val="26"/>
          <w:highlight w:val="lightGray"/>
        </w:rPr>
      </w:pPr>
    </w:p>
    <w:p w14:paraId="074E3930" w14:textId="77777777" w:rsidR="0001244D" w:rsidRDefault="0001244D">
      <w:pPr>
        <w:rPr>
          <w:rFonts w:ascii="Arial" w:hAnsi="Arial" w:cs="Arial"/>
          <w:b/>
          <w:kern w:val="32"/>
          <w:sz w:val="26"/>
          <w:szCs w:val="26"/>
        </w:rPr>
      </w:pPr>
      <w:r>
        <w:rPr>
          <w:rFonts w:ascii="Arial" w:hAnsi="Arial" w:cs="Arial"/>
          <w:b/>
          <w:sz w:val="26"/>
          <w:szCs w:val="26"/>
        </w:rPr>
        <w:br w:type="page"/>
      </w:r>
    </w:p>
    <w:p w14:paraId="22D6A74D" w14:textId="611BEC89" w:rsidR="00263C72" w:rsidRPr="0053637C" w:rsidRDefault="0053042E" w:rsidP="0001244D">
      <w:pPr>
        <w:pStyle w:val="Heading1"/>
        <w:numPr>
          <w:ilvl w:val="0"/>
          <w:numId w:val="9"/>
        </w:numPr>
        <w:spacing w:before="0" w:after="0"/>
        <w:ind w:left="709" w:hanging="709"/>
        <w:rPr>
          <w:rFonts w:ascii="Arial" w:hAnsi="Arial" w:cs="Arial"/>
          <w:b/>
          <w:sz w:val="26"/>
          <w:szCs w:val="26"/>
        </w:rPr>
      </w:pPr>
      <w:r w:rsidRPr="0001244D">
        <w:rPr>
          <w:rFonts w:ascii="Arial" w:hAnsi="Arial" w:cs="Arial"/>
          <w:b/>
          <w:sz w:val="26"/>
          <w:szCs w:val="26"/>
        </w:rPr>
        <w:lastRenderedPageBreak/>
        <w:tab/>
      </w:r>
      <w:bookmarkStart w:id="6" w:name="_Toc184061377"/>
      <w:r w:rsidR="00263C72" w:rsidRPr="0053637C">
        <w:rPr>
          <w:rFonts w:ascii="Arial" w:hAnsi="Arial" w:cs="Arial"/>
          <w:b/>
          <w:sz w:val="26"/>
          <w:szCs w:val="26"/>
        </w:rPr>
        <w:t>FUTURE REGULATED PROCUREMENTS SUMMARY</w:t>
      </w:r>
      <w:bookmarkEnd w:id="6"/>
    </w:p>
    <w:p w14:paraId="1FDCF7A9" w14:textId="77777777" w:rsidR="00C01971" w:rsidRDefault="00C01971" w:rsidP="00337E45">
      <w:pPr>
        <w:spacing w:line="276" w:lineRule="auto"/>
        <w:ind w:right="-149"/>
        <w:rPr>
          <w:rFonts w:ascii="Arial" w:hAnsi="Arial" w:cs="Arial"/>
        </w:rPr>
      </w:pPr>
    </w:p>
    <w:p w14:paraId="32F6BAEC" w14:textId="139F8A69" w:rsidR="00373A2F" w:rsidRDefault="00263C72" w:rsidP="00F91700">
      <w:pPr>
        <w:pStyle w:val="ListParagraph"/>
        <w:numPr>
          <w:ilvl w:val="1"/>
          <w:numId w:val="21"/>
        </w:numPr>
        <w:ind w:right="16" w:hanging="720"/>
        <w:rPr>
          <w:rFonts w:ascii="Arial" w:hAnsi="Arial" w:cs="Arial"/>
          <w:sz w:val="24"/>
          <w:szCs w:val="24"/>
        </w:rPr>
      </w:pPr>
      <w:r w:rsidRPr="00926436">
        <w:rPr>
          <w:rFonts w:ascii="Arial" w:hAnsi="Arial" w:cs="Arial"/>
          <w:sz w:val="24"/>
          <w:szCs w:val="24"/>
        </w:rPr>
        <w:t>Falkirk Council operates a Category Management approach t</w:t>
      </w:r>
      <w:r w:rsidR="007D6686" w:rsidRPr="00926436">
        <w:rPr>
          <w:rFonts w:ascii="Arial" w:hAnsi="Arial" w:cs="Arial"/>
          <w:sz w:val="24"/>
          <w:szCs w:val="24"/>
        </w:rPr>
        <w:t>o procurement</w:t>
      </w:r>
      <w:r w:rsidR="00373A2F" w:rsidRPr="00926436">
        <w:rPr>
          <w:rFonts w:ascii="Arial" w:hAnsi="Arial" w:cs="Arial"/>
          <w:sz w:val="24"/>
          <w:szCs w:val="24"/>
        </w:rPr>
        <w:t xml:space="preserve">, with </w:t>
      </w:r>
      <w:r w:rsidR="00447C58" w:rsidRPr="00926436">
        <w:rPr>
          <w:rFonts w:ascii="Arial" w:hAnsi="Arial" w:cs="Arial"/>
          <w:sz w:val="24"/>
          <w:szCs w:val="24"/>
        </w:rPr>
        <w:t>spend segmented into 8 key categor</w:t>
      </w:r>
      <w:r w:rsidR="00337E45" w:rsidRPr="00926436">
        <w:rPr>
          <w:rFonts w:ascii="Arial" w:hAnsi="Arial" w:cs="Arial"/>
          <w:sz w:val="24"/>
          <w:szCs w:val="24"/>
        </w:rPr>
        <w:t>y areas:</w:t>
      </w:r>
    </w:p>
    <w:p w14:paraId="19841B73" w14:textId="77777777" w:rsidR="00C1361C" w:rsidRPr="00C1361C" w:rsidRDefault="00C1361C" w:rsidP="00C1361C">
      <w:pPr>
        <w:ind w:right="16"/>
        <w:rPr>
          <w:rFonts w:ascii="Arial" w:hAnsi="Arial" w:cs="Arial"/>
        </w:rPr>
      </w:pPr>
    </w:p>
    <w:p w14:paraId="53F9AD96"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Care</w:t>
      </w:r>
    </w:p>
    <w:p w14:paraId="22C45F93"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Construction and Maintenance</w:t>
      </w:r>
    </w:p>
    <w:p w14:paraId="641A78BE"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Equipment, Materials and Supplies</w:t>
      </w:r>
    </w:p>
    <w:p w14:paraId="69E5E89C"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Professional Services</w:t>
      </w:r>
    </w:p>
    <w:p w14:paraId="1226918F"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Telecoms and IT</w:t>
      </w:r>
    </w:p>
    <w:p w14:paraId="3402F675"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Transportation and Fleet</w:t>
      </w:r>
    </w:p>
    <w:p w14:paraId="4F29C2AE"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Utilities</w:t>
      </w:r>
    </w:p>
    <w:p w14:paraId="101E70CC" w14:textId="77777777" w:rsidR="00373A2F" w:rsidRPr="00926436" w:rsidRDefault="00373A2F" w:rsidP="00F91700">
      <w:pPr>
        <w:pStyle w:val="ListParagraph"/>
        <w:numPr>
          <w:ilvl w:val="0"/>
          <w:numId w:val="18"/>
        </w:numPr>
        <w:spacing w:line="276" w:lineRule="auto"/>
        <w:ind w:left="1276" w:right="17" w:hanging="284"/>
        <w:rPr>
          <w:rFonts w:ascii="Arial" w:hAnsi="Arial" w:cs="Arial"/>
          <w:sz w:val="24"/>
          <w:szCs w:val="24"/>
        </w:rPr>
      </w:pPr>
      <w:r w:rsidRPr="00926436">
        <w:rPr>
          <w:rFonts w:ascii="Arial" w:hAnsi="Arial" w:cs="Arial"/>
          <w:sz w:val="24"/>
          <w:szCs w:val="24"/>
        </w:rPr>
        <w:t>Waste Services</w:t>
      </w:r>
    </w:p>
    <w:p w14:paraId="2046210D" w14:textId="77777777" w:rsidR="00373A2F" w:rsidRPr="00926436" w:rsidRDefault="00373A2F" w:rsidP="00926436">
      <w:pPr>
        <w:ind w:left="633" w:right="16"/>
        <w:rPr>
          <w:rFonts w:ascii="Arial" w:hAnsi="Arial" w:cs="Arial"/>
        </w:rPr>
      </w:pPr>
    </w:p>
    <w:p w14:paraId="6CBD3F42" w14:textId="65254114" w:rsidR="00373A2F" w:rsidRPr="00926436" w:rsidRDefault="00373A2F" w:rsidP="00F91700">
      <w:pPr>
        <w:pStyle w:val="ListParagraph"/>
        <w:numPr>
          <w:ilvl w:val="1"/>
          <w:numId w:val="21"/>
        </w:numPr>
        <w:ind w:right="16" w:hanging="720"/>
        <w:rPr>
          <w:rFonts w:ascii="Arial" w:hAnsi="Arial" w:cs="Arial"/>
          <w:sz w:val="24"/>
          <w:szCs w:val="24"/>
        </w:rPr>
      </w:pPr>
      <w:r w:rsidRPr="00926436">
        <w:rPr>
          <w:rFonts w:ascii="Arial" w:hAnsi="Arial" w:cs="Arial"/>
          <w:sz w:val="24"/>
          <w:szCs w:val="24"/>
        </w:rPr>
        <w:t xml:space="preserve">Classifying procurement spend in this manner </w:t>
      </w:r>
      <w:r w:rsidR="004E6139">
        <w:rPr>
          <w:rFonts w:ascii="Arial" w:hAnsi="Arial" w:cs="Arial"/>
          <w:sz w:val="24"/>
          <w:szCs w:val="24"/>
        </w:rPr>
        <w:t xml:space="preserve">can </w:t>
      </w:r>
      <w:r w:rsidRPr="00926436">
        <w:rPr>
          <w:rFonts w:ascii="Arial" w:hAnsi="Arial" w:cs="Arial"/>
          <w:sz w:val="24"/>
          <w:szCs w:val="24"/>
        </w:rPr>
        <w:t xml:space="preserve">lead to better engagement and more effective planning of procurement activity.  It </w:t>
      </w:r>
      <w:r w:rsidR="004E6139">
        <w:rPr>
          <w:rFonts w:ascii="Arial" w:hAnsi="Arial" w:cs="Arial"/>
          <w:sz w:val="24"/>
          <w:szCs w:val="24"/>
        </w:rPr>
        <w:t xml:space="preserve">can </w:t>
      </w:r>
      <w:r w:rsidRPr="00926436">
        <w:rPr>
          <w:rFonts w:ascii="Arial" w:hAnsi="Arial" w:cs="Arial"/>
          <w:sz w:val="24"/>
          <w:szCs w:val="24"/>
        </w:rPr>
        <w:t xml:space="preserve">also offer opportunities for internal and external collaboration and increases the achievement of best value.  Procurement category spend covers the delivery of supplies, services and works. </w:t>
      </w:r>
      <w:hyperlink w:anchor="_APPENDIX_D_–_1" w:history="1">
        <w:r w:rsidRPr="00B77F35">
          <w:rPr>
            <w:rStyle w:val="Hyperlink"/>
            <w:rFonts w:ascii="Arial" w:hAnsi="Arial" w:cs="Arial"/>
            <w:sz w:val="24"/>
            <w:szCs w:val="24"/>
          </w:rPr>
          <w:t>Appendix D</w:t>
        </w:r>
      </w:hyperlink>
      <w:r w:rsidRPr="00926436">
        <w:rPr>
          <w:rFonts w:ascii="Arial" w:hAnsi="Arial" w:cs="Arial"/>
          <w:sz w:val="24"/>
          <w:szCs w:val="24"/>
        </w:rPr>
        <w:t xml:space="preserve"> provides a breakdown of the </w:t>
      </w:r>
      <w:r w:rsidR="008165B4">
        <w:rPr>
          <w:rFonts w:ascii="Arial" w:hAnsi="Arial" w:cs="Arial"/>
          <w:sz w:val="24"/>
          <w:szCs w:val="24"/>
        </w:rPr>
        <w:t>2023/24</w:t>
      </w:r>
      <w:r w:rsidRPr="00926436">
        <w:rPr>
          <w:rFonts w:ascii="Arial" w:hAnsi="Arial" w:cs="Arial"/>
          <w:sz w:val="24"/>
          <w:szCs w:val="24"/>
        </w:rPr>
        <w:t xml:space="preserve"> spend according to Falkirk Council’s category analysis. </w:t>
      </w:r>
    </w:p>
    <w:p w14:paraId="656EF516" w14:textId="77777777" w:rsidR="00373A2F" w:rsidRPr="00926436" w:rsidRDefault="00373A2F" w:rsidP="00926436">
      <w:pPr>
        <w:ind w:right="16"/>
        <w:rPr>
          <w:rFonts w:ascii="Arial" w:hAnsi="Arial" w:cs="Arial"/>
        </w:rPr>
      </w:pPr>
    </w:p>
    <w:p w14:paraId="6C49A772" w14:textId="010CDC60" w:rsidR="00337E45" w:rsidRDefault="00373A2F" w:rsidP="00F91700">
      <w:pPr>
        <w:pStyle w:val="ListParagraph"/>
        <w:numPr>
          <w:ilvl w:val="1"/>
          <w:numId w:val="21"/>
        </w:numPr>
        <w:ind w:right="16" w:hanging="720"/>
        <w:rPr>
          <w:rFonts w:ascii="Arial" w:hAnsi="Arial" w:cs="Arial"/>
          <w:sz w:val="24"/>
          <w:szCs w:val="24"/>
        </w:rPr>
      </w:pPr>
      <w:r w:rsidRPr="00926436">
        <w:rPr>
          <w:rFonts w:ascii="Arial" w:hAnsi="Arial" w:cs="Arial"/>
          <w:sz w:val="24"/>
          <w:szCs w:val="24"/>
        </w:rPr>
        <w:t>The f</w:t>
      </w:r>
      <w:r w:rsidR="00337E45" w:rsidRPr="00926436">
        <w:rPr>
          <w:rFonts w:ascii="Arial" w:hAnsi="Arial" w:cs="Arial"/>
          <w:sz w:val="24"/>
          <w:szCs w:val="24"/>
        </w:rPr>
        <w:t xml:space="preserve">ollowing strategic priorities </w:t>
      </w:r>
      <w:r w:rsidRPr="00926436">
        <w:rPr>
          <w:rFonts w:ascii="Arial" w:hAnsi="Arial" w:cs="Arial"/>
          <w:sz w:val="24"/>
          <w:szCs w:val="24"/>
        </w:rPr>
        <w:t xml:space="preserve">have been </w:t>
      </w:r>
      <w:r w:rsidR="00337E45" w:rsidRPr="00926436">
        <w:rPr>
          <w:rFonts w:ascii="Arial" w:hAnsi="Arial" w:cs="Arial"/>
          <w:sz w:val="24"/>
          <w:szCs w:val="24"/>
        </w:rPr>
        <w:t xml:space="preserve">identified for </w:t>
      </w:r>
      <w:r w:rsidR="00447C58" w:rsidRPr="00926436">
        <w:rPr>
          <w:rFonts w:ascii="Arial" w:hAnsi="Arial" w:cs="Arial"/>
          <w:sz w:val="24"/>
          <w:szCs w:val="24"/>
        </w:rPr>
        <w:t xml:space="preserve">each </w:t>
      </w:r>
      <w:r w:rsidRPr="00926436">
        <w:rPr>
          <w:rFonts w:ascii="Arial" w:hAnsi="Arial" w:cs="Arial"/>
          <w:sz w:val="24"/>
          <w:szCs w:val="24"/>
        </w:rPr>
        <w:t xml:space="preserve">category </w:t>
      </w:r>
      <w:r w:rsidR="00447C58" w:rsidRPr="00926436">
        <w:rPr>
          <w:rFonts w:ascii="Arial" w:hAnsi="Arial" w:cs="Arial"/>
          <w:sz w:val="24"/>
          <w:szCs w:val="24"/>
        </w:rPr>
        <w:t>area</w:t>
      </w:r>
      <w:r w:rsidR="0041614B" w:rsidRPr="00926436">
        <w:rPr>
          <w:rFonts w:ascii="Arial" w:hAnsi="Arial" w:cs="Arial"/>
          <w:sz w:val="24"/>
          <w:szCs w:val="24"/>
        </w:rPr>
        <w:t>:</w:t>
      </w:r>
    </w:p>
    <w:p w14:paraId="70072BB9" w14:textId="77777777" w:rsidR="003136E3" w:rsidRPr="003136E3" w:rsidRDefault="003136E3" w:rsidP="003136E3">
      <w:pPr>
        <w:pStyle w:val="ListParagraph"/>
        <w:rPr>
          <w:rFonts w:ascii="Arial" w:hAnsi="Arial" w:cs="Arial"/>
          <w:sz w:val="24"/>
          <w:szCs w:val="24"/>
        </w:rPr>
      </w:pPr>
    </w:p>
    <w:p w14:paraId="46768AD5" w14:textId="5DAE142C"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 xml:space="preserve">Identification of current contracts and opportunities to reduce non-contracted spend to improve </w:t>
      </w:r>
      <w:r w:rsidR="00E9728C" w:rsidRPr="00926436">
        <w:rPr>
          <w:rFonts w:ascii="Arial" w:hAnsi="Arial" w:cs="Arial"/>
          <w:sz w:val="24"/>
          <w:szCs w:val="24"/>
        </w:rPr>
        <w:t>compliance.</w:t>
      </w:r>
    </w:p>
    <w:p w14:paraId="4CB8DB3B" w14:textId="1B4F385B"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 xml:space="preserve">Allocation of procurement savings targets and opportunities for future </w:t>
      </w:r>
      <w:r w:rsidR="00E9728C" w:rsidRPr="00926436">
        <w:rPr>
          <w:rFonts w:ascii="Arial" w:hAnsi="Arial" w:cs="Arial"/>
          <w:sz w:val="24"/>
          <w:szCs w:val="24"/>
        </w:rPr>
        <w:t>savings.</w:t>
      </w:r>
    </w:p>
    <w:p w14:paraId="6ABF35B5" w14:textId="2B7DBEE6"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 xml:space="preserve">Identification of current procurement collaboration and opportunities for increased </w:t>
      </w:r>
      <w:r w:rsidR="00E9728C" w:rsidRPr="00926436">
        <w:rPr>
          <w:rFonts w:ascii="Arial" w:hAnsi="Arial" w:cs="Arial"/>
          <w:sz w:val="24"/>
          <w:szCs w:val="24"/>
        </w:rPr>
        <w:t>collaboration.</w:t>
      </w:r>
    </w:p>
    <w:p w14:paraId="447C4156" w14:textId="23C5E865"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 xml:space="preserve">Increased sustainable procurement </w:t>
      </w:r>
      <w:r w:rsidR="00E9728C" w:rsidRPr="00926436">
        <w:rPr>
          <w:rFonts w:ascii="Arial" w:hAnsi="Arial" w:cs="Arial"/>
          <w:sz w:val="24"/>
          <w:szCs w:val="24"/>
        </w:rPr>
        <w:t>activity.</w:t>
      </w:r>
    </w:p>
    <w:p w14:paraId="6DE35F40" w14:textId="44C05209"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Improved access to procurement opportunities for local suppliers, S</w:t>
      </w:r>
      <w:r w:rsidR="00807DCE" w:rsidRPr="00926436">
        <w:rPr>
          <w:rFonts w:ascii="Arial" w:hAnsi="Arial" w:cs="Arial"/>
          <w:sz w:val="24"/>
          <w:szCs w:val="24"/>
        </w:rPr>
        <w:t>mall and Medium Enterprises (SMEs)</w:t>
      </w:r>
      <w:r w:rsidRPr="00926436">
        <w:rPr>
          <w:rFonts w:ascii="Arial" w:hAnsi="Arial" w:cs="Arial"/>
          <w:sz w:val="24"/>
          <w:szCs w:val="24"/>
        </w:rPr>
        <w:t xml:space="preserve">, supported businesses and the third </w:t>
      </w:r>
      <w:r w:rsidR="00E9728C" w:rsidRPr="00926436">
        <w:rPr>
          <w:rFonts w:ascii="Arial" w:hAnsi="Arial" w:cs="Arial"/>
          <w:sz w:val="24"/>
          <w:szCs w:val="24"/>
        </w:rPr>
        <w:t>sector.</w:t>
      </w:r>
    </w:p>
    <w:p w14:paraId="46CA0061" w14:textId="5C5F77A0"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 xml:space="preserve">Enhanced training and procurement </w:t>
      </w:r>
      <w:r w:rsidR="00E9728C" w:rsidRPr="00926436">
        <w:rPr>
          <w:rFonts w:ascii="Arial" w:hAnsi="Arial" w:cs="Arial"/>
          <w:sz w:val="24"/>
          <w:szCs w:val="24"/>
        </w:rPr>
        <w:t>competencies.</w:t>
      </w:r>
    </w:p>
    <w:p w14:paraId="4E7D52E4" w14:textId="3AF2FD0C" w:rsidR="00263C72"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Improved consultation and engagement for existing and future procurement activities</w:t>
      </w:r>
      <w:r w:rsidR="00E9728C" w:rsidRPr="00926436">
        <w:rPr>
          <w:rFonts w:ascii="Arial" w:hAnsi="Arial" w:cs="Arial"/>
          <w:sz w:val="24"/>
          <w:szCs w:val="24"/>
        </w:rPr>
        <w:t>.</w:t>
      </w:r>
    </w:p>
    <w:p w14:paraId="4CEFC331" w14:textId="22AD68E9" w:rsidR="00CF1FDB" w:rsidRPr="00926436" w:rsidRDefault="00263C72" w:rsidP="003136E3">
      <w:pPr>
        <w:pStyle w:val="ListParagraph"/>
        <w:numPr>
          <w:ilvl w:val="0"/>
          <w:numId w:val="3"/>
        </w:numPr>
        <w:spacing w:before="120" w:line="276" w:lineRule="auto"/>
        <w:ind w:left="1135" w:right="17" w:hanging="284"/>
        <w:contextualSpacing/>
        <w:rPr>
          <w:rFonts w:ascii="Arial" w:hAnsi="Arial" w:cs="Arial"/>
          <w:sz w:val="24"/>
          <w:szCs w:val="24"/>
        </w:rPr>
      </w:pPr>
      <w:r w:rsidRPr="00926436">
        <w:rPr>
          <w:rFonts w:ascii="Arial" w:hAnsi="Arial" w:cs="Arial"/>
          <w:sz w:val="24"/>
          <w:szCs w:val="24"/>
        </w:rPr>
        <w:t>Identification of contract management responsibilities</w:t>
      </w:r>
      <w:r w:rsidR="007D6686" w:rsidRPr="00926436">
        <w:rPr>
          <w:rFonts w:ascii="Arial" w:hAnsi="Arial" w:cs="Arial"/>
          <w:sz w:val="24"/>
          <w:szCs w:val="24"/>
        </w:rPr>
        <w:t>.</w:t>
      </w:r>
    </w:p>
    <w:p w14:paraId="719E78B3" w14:textId="77777777" w:rsidR="003F51E9" w:rsidRPr="00926436" w:rsidRDefault="003F51E9" w:rsidP="00926436">
      <w:pPr>
        <w:spacing w:line="276" w:lineRule="auto"/>
        <w:ind w:right="16"/>
        <w:rPr>
          <w:rFonts w:ascii="Arial" w:hAnsi="Arial" w:cs="Arial"/>
        </w:rPr>
      </w:pPr>
    </w:p>
    <w:p w14:paraId="649292BB" w14:textId="64C35ACF" w:rsidR="00263C72" w:rsidRPr="00926436" w:rsidRDefault="00263C72" w:rsidP="00F91700">
      <w:pPr>
        <w:pStyle w:val="ListParagraph"/>
        <w:numPr>
          <w:ilvl w:val="1"/>
          <w:numId w:val="21"/>
        </w:numPr>
        <w:ind w:right="16" w:hanging="720"/>
        <w:rPr>
          <w:rFonts w:ascii="Arial" w:hAnsi="Arial" w:cs="Arial"/>
          <w:sz w:val="24"/>
          <w:szCs w:val="24"/>
        </w:rPr>
      </w:pPr>
      <w:r w:rsidRPr="00926436">
        <w:rPr>
          <w:rFonts w:ascii="Arial" w:hAnsi="Arial" w:cs="Arial"/>
          <w:sz w:val="24"/>
          <w:szCs w:val="24"/>
        </w:rPr>
        <w:t>The influenceable spend of £50,000 or more per supplier has been assessed against the current list of contracts and a list of new contract opp</w:t>
      </w:r>
      <w:r w:rsidR="005008AB" w:rsidRPr="00926436">
        <w:rPr>
          <w:rFonts w:ascii="Arial" w:hAnsi="Arial" w:cs="Arial"/>
          <w:sz w:val="24"/>
          <w:szCs w:val="24"/>
        </w:rPr>
        <w:t xml:space="preserve">ortunities has been developed.  </w:t>
      </w:r>
      <w:r w:rsidRPr="00926436">
        <w:rPr>
          <w:rFonts w:ascii="Arial" w:hAnsi="Arial" w:cs="Arial"/>
          <w:sz w:val="24"/>
          <w:szCs w:val="24"/>
        </w:rPr>
        <w:t>In addition, a list of existing contracts which req</w:t>
      </w:r>
      <w:r w:rsidR="00CB5CEE" w:rsidRPr="00926436">
        <w:rPr>
          <w:rFonts w:ascii="Arial" w:hAnsi="Arial" w:cs="Arial"/>
          <w:sz w:val="24"/>
          <w:szCs w:val="24"/>
        </w:rPr>
        <w:t>uire to be retendered during 20</w:t>
      </w:r>
      <w:r w:rsidR="007E73C0" w:rsidRPr="00926436">
        <w:rPr>
          <w:rFonts w:ascii="Arial" w:hAnsi="Arial" w:cs="Arial"/>
          <w:sz w:val="24"/>
          <w:szCs w:val="24"/>
        </w:rPr>
        <w:t>2</w:t>
      </w:r>
      <w:r w:rsidR="007D4C3F">
        <w:rPr>
          <w:rFonts w:ascii="Arial" w:hAnsi="Arial" w:cs="Arial"/>
          <w:sz w:val="24"/>
          <w:szCs w:val="24"/>
        </w:rPr>
        <w:t>4</w:t>
      </w:r>
      <w:r w:rsidR="00BC7909" w:rsidRPr="00926436">
        <w:rPr>
          <w:rFonts w:ascii="Arial" w:hAnsi="Arial" w:cs="Arial"/>
          <w:sz w:val="24"/>
          <w:szCs w:val="24"/>
        </w:rPr>
        <w:t>/2</w:t>
      </w:r>
      <w:r w:rsidR="007D4C3F">
        <w:rPr>
          <w:rFonts w:ascii="Arial" w:hAnsi="Arial" w:cs="Arial"/>
          <w:sz w:val="24"/>
          <w:szCs w:val="24"/>
        </w:rPr>
        <w:t>5</w:t>
      </w:r>
      <w:r w:rsidRPr="00926436">
        <w:rPr>
          <w:rFonts w:ascii="Arial" w:hAnsi="Arial" w:cs="Arial"/>
          <w:sz w:val="24"/>
          <w:szCs w:val="24"/>
        </w:rPr>
        <w:t xml:space="preserve"> and 20</w:t>
      </w:r>
      <w:r w:rsidR="003618B0" w:rsidRPr="00926436">
        <w:rPr>
          <w:rFonts w:ascii="Arial" w:hAnsi="Arial" w:cs="Arial"/>
          <w:sz w:val="24"/>
          <w:szCs w:val="24"/>
        </w:rPr>
        <w:t>2</w:t>
      </w:r>
      <w:r w:rsidR="007D4C3F">
        <w:rPr>
          <w:rFonts w:ascii="Arial" w:hAnsi="Arial" w:cs="Arial"/>
          <w:sz w:val="24"/>
          <w:szCs w:val="24"/>
        </w:rPr>
        <w:t>5</w:t>
      </w:r>
      <w:r w:rsidR="00CB5CEE" w:rsidRPr="00926436">
        <w:rPr>
          <w:rFonts w:ascii="Arial" w:hAnsi="Arial" w:cs="Arial"/>
          <w:sz w:val="24"/>
          <w:szCs w:val="24"/>
        </w:rPr>
        <w:t>/2</w:t>
      </w:r>
      <w:r w:rsidR="007D4C3F">
        <w:rPr>
          <w:rFonts w:ascii="Arial" w:hAnsi="Arial" w:cs="Arial"/>
          <w:sz w:val="24"/>
          <w:szCs w:val="24"/>
        </w:rPr>
        <w:t>6</w:t>
      </w:r>
      <w:r w:rsidRPr="00926436">
        <w:rPr>
          <w:rFonts w:ascii="Arial" w:hAnsi="Arial" w:cs="Arial"/>
          <w:sz w:val="24"/>
          <w:szCs w:val="24"/>
        </w:rPr>
        <w:t xml:space="preserve"> has also been established.  Requests for new contract requirements from Services have also been gathered.</w:t>
      </w:r>
    </w:p>
    <w:p w14:paraId="6613EF8A" w14:textId="77777777" w:rsidR="00263C72" w:rsidRPr="00926436" w:rsidRDefault="00263C72" w:rsidP="00926436">
      <w:pPr>
        <w:spacing w:line="276" w:lineRule="auto"/>
        <w:ind w:right="16"/>
        <w:rPr>
          <w:rFonts w:ascii="Arial" w:hAnsi="Arial" w:cs="Arial"/>
        </w:rPr>
      </w:pPr>
    </w:p>
    <w:p w14:paraId="23C59AC3" w14:textId="2BFF696F" w:rsidR="00263C72" w:rsidRPr="00926436" w:rsidRDefault="001470CB" w:rsidP="00F91700">
      <w:pPr>
        <w:pStyle w:val="ListParagraph"/>
        <w:numPr>
          <w:ilvl w:val="1"/>
          <w:numId w:val="21"/>
        </w:numPr>
        <w:ind w:right="16" w:hanging="720"/>
        <w:rPr>
          <w:rFonts w:ascii="Arial" w:hAnsi="Arial" w:cs="Arial"/>
          <w:sz w:val="24"/>
          <w:szCs w:val="24"/>
        </w:rPr>
      </w:pPr>
      <w:hyperlink w:anchor="_APPENDIX_E_-" w:history="1">
        <w:r w:rsidRPr="000A013D">
          <w:rPr>
            <w:rStyle w:val="Hyperlink"/>
            <w:rFonts w:ascii="Arial" w:hAnsi="Arial" w:cs="Arial"/>
            <w:sz w:val="24"/>
            <w:szCs w:val="24"/>
          </w:rPr>
          <w:t xml:space="preserve">Appendix </w:t>
        </w:r>
        <w:r w:rsidR="00373A2F" w:rsidRPr="000A013D">
          <w:rPr>
            <w:rStyle w:val="Hyperlink"/>
            <w:rFonts w:ascii="Arial" w:hAnsi="Arial" w:cs="Arial"/>
            <w:sz w:val="24"/>
            <w:szCs w:val="24"/>
          </w:rPr>
          <w:t>E</w:t>
        </w:r>
      </w:hyperlink>
      <w:r w:rsidR="00263C72" w:rsidRPr="00926436">
        <w:rPr>
          <w:rFonts w:ascii="Arial" w:hAnsi="Arial" w:cs="Arial"/>
          <w:sz w:val="24"/>
          <w:szCs w:val="24"/>
        </w:rPr>
        <w:t xml:space="preserve"> provides a summary Falkirk Council’s future planned regulated</w:t>
      </w:r>
      <w:r w:rsidR="00CB5CEE" w:rsidRPr="00926436">
        <w:rPr>
          <w:rFonts w:ascii="Arial" w:hAnsi="Arial" w:cs="Arial"/>
          <w:sz w:val="24"/>
          <w:szCs w:val="24"/>
        </w:rPr>
        <w:t xml:space="preserve"> procurement activity </w:t>
      </w:r>
      <w:r w:rsidR="003F51E9" w:rsidRPr="00926436">
        <w:rPr>
          <w:rFonts w:ascii="Arial" w:hAnsi="Arial" w:cs="Arial"/>
          <w:sz w:val="24"/>
          <w:szCs w:val="24"/>
        </w:rPr>
        <w:t>over the periods 1 April 202</w:t>
      </w:r>
      <w:r w:rsidR="00F22499">
        <w:rPr>
          <w:rFonts w:ascii="Arial" w:hAnsi="Arial" w:cs="Arial"/>
          <w:sz w:val="24"/>
          <w:szCs w:val="24"/>
        </w:rPr>
        <w:t>4</w:t>
      </w:r>
      <w:r w:rsidR="003F51E9" w:rsidRPr="00926436">
        <w:rPr>
          <w:rFonts w:ascii="Arial" w:hAnsi="Arial" w:cs="Arial"/>
          <w:sz w:val="24"/>
          <w:szCs w:val="24"/>
        </w:rPr>
        <w:t xml:space="preserve"> to 31 March 202</w:t>
      </w:r>
      <w:r w:rsidR="00F22499">
        <w:rPr>
          <w:rFonts w:ascii="Arial" w:hAnsi="Arial" w:cs="Arial"/>
          <w:sz w:val="24"/>
          <w:szCs w:val="24"/>
        </w:rPr>
        <w:t>5</w:t>
      </w:r>
      <w:r w:rsidR="003F51E9" w:rsidRPr="00926436">
        <w:rPr>
          <w:rFonts w:ascii="Arial" w:hAnsi="Arial" w:cs="Arial"/>
          <w:sz w:val="24"/>
          <w:szCs w:val="24"/>
        </w:rPr>
        <w:t xml:space="preserve"> and 1 April 202</w:t>
      </w:r>
      <w:r w:rsidR="00F22499">
        <w:rPr>
          <w:rFonts w:ascii="Arial" w:hAnsi="Arial" w:cs="Arial"/>
          <w:sz w:val="24"/>
          <w:szCs w:val="24"/>
        </w:rPr>
        <w:t>5</w:t>
      </w:r>
      <w:r w:rsidR="003F51E9" w:rsidRPr="00926436">
        <w:rPr>
          <w:rFonts w:ascii="Arial" w:hAnsi="Arial" w:cs="Arial"/>
          <w:sz w:val="24"/>
          <w:szCs w:val="24"/>
        </w:rPr>
        <w:t xml:space="preserve"> to 31 March 202</w:t>
      </w:r>
      <w:r w:rsidR="00F22499">
        <w:rPr>
          <w:rFonts w:ascii="Arial" w:hAnsi="Arial" w:cs="Arial"/>
          <w:sz w:val="24"/>
          <w:szCs w:val="24"/>
        </w:rPr>
        <w:t>6</w:t>
      </w:r>
      <w:r w:rsidR="00263C72" w:rsidRPr="00926436">
        <w:rPr>
          <w:rFonts w:ascii="Arial" w:hAnsi="Arial" w:cs="Arial"/>
          <w:sz w:val="24"/>
          <w:szCs w:val="24"/>
        </w:rPr>
        <w:t xml:space="preserve">. </w:t>
      </w:r>
    </w:p>
    <w:p w14:paraId="28A7D882" w14:textId="77777777" w:rsidR="007E73C0" w:rsidRPr="00C32D7D" w:rsidRDefault="007E73C0" w:rsidP="00C32D7D">
      <w:pPr>
        <w:tabs>
          <w:tab w:val="left" w:pos="1423"/>
        </w:tabs>
        <w:spacing w:line="276" w:lineRule="auto"/>
        <w:ind w:left="720" w:right="-149" w:hanging="720"/>
        <w:jc w:val="both"/>
        <w:rPr>
          <w:rFonts w:ascii="Arial" w:hAnsi="Arial" w:cs="Arial"/>
        </w:rPr>
      </w:pPr>
    </w:p>
    <w:p w14:paraId="6ECEE91A" w14:textId="21E719C9" w:rsidR="00263C72" w:rsidRPr="0053637C" w:rsidRDefault="00263C72" w:rsidP="001D51FE">
      <w:pPr>
        <w:pStyle w:val="Heading1"/>
        <w:numPr>
          <w:ilvl w:val="0"/>
          <w:numId w:val="9"/>
        </w:numPr>
        <w:spacing w:before="0" w:after="0"/>
        <w:ind w:left="709" w:hanging="709"/>
        <w:rPr>
          <w:rFonts w:ascii="Arial" w:hAnsi="Arial" w:cs="Arial"/>
          <w:b/>
          <w:sz w:val="26"/>
          <w:szCs w:val="26"/>
        </w:rPr>
      </w:pPr>
      <w:bookmarkStart w:id="7" w:name="_Toc184061378"/>
      <w:r w:rsidRPr="0053637C">
        <w:rPr>
          <w:rFonts w:ascii="Arial" w:hAnsi="Arial" w:cs="Arial"/>
          <w:b/>
          <w:sz w:val="26"/>
          <w:szCs w:val="26"/>
        </w:rPr>
        <w:lastRenderedPageBreak/>
        <w:t>LOCAL SUPPLIERS, SMES &amp; THIRD SECTOR</w:t>
      </w:r>
      <w:bookmarkEnd w:id="7"/>
    </w:p>
    <w:p w14:paraId="12D1887A" w14:textId="77777777" w:rsidR="00263C72" w:rsidRPr="0003183A" w:rsidRDefault="00263C72" w:rsidP="00337E45">
      <w:pPr>
        <w:spacing w:line="276" w:lineRule="auto"/>
        <w:ind w:right="-149"/>
      </w:pPr>
    </w:p>
    <w:p w14:paraId="0B6D77E1" w14:textId="53151FF2" w:rsidR="00263C72" w:rsidRPr="00926436" w:rsidRDefault="00263C72" w:rsidP="00F91700">
      <w:pPr>
        <w:pStyle w:val="ListParagraph"/>
        <w:numPr>
          <w:ilvl w:val="1"/>
          <w:numId w:val="22"/>
        </w:numPr>
        <w:ind w:hanging="720"/>
        <w:rPr>
          <w:rFonts w:ascii="Arial" w:hAnsi="Arial" w:cs="Arial"/>
          <w:sz w:val="24"/>
          <w:szCs w:val="24"/>
        </w:rPr>
      </w:pPr>
      <w:r w:rsidRPr="00926436">
        <w:rPr>
          <w:rFonts w:ascii="Arial" w:hAnsi="Arial" w:cs="Arial"/>
          <w:sz w:val="24"/>
          <w:szCs w:val="24"/>
        </w:rPr>
        <w:t>Using procurement strategically to support local economic development is crucial to ensuring the Council makes best use of its procurement spend. This involves close working with Services, Falkirk Business Gateway, the third</w:t>
      </w:r>
      <w:r w:rsidR="00FF41E7" w:rsidRPr="00926436">
        <w:rPr>
          <w:rFonts w:ascii="Arial" w:hAnsi="Arial" w:cs="Arial"/>
          <w:sz w:val="24"/>
          <w:szCs w:val="24"/>
        </w:rPr>
        <w:t xml:space="preserve"> </w:t>
      </w:r>
      <w:r w:rsidRPr="00926436">
        <w:rPr>
          <w:rFonts w:ascii="Arial" w:hAnsi="Arial" w:cs="Arial"/>
          <w:sz w:val="24"/>
          <w:szCs w:val="24"/>
        </w:rPr>
        <w:t xml:space="preserve">/ voluntary sector, </w:t>
      </w:r>
      <w:r w:rsidR="00063658" w:rsidRPr="00926436">
        <w:rPr>
          <w:rFonts w:ascii="Arial" w:hAnsi="Arial" w:cs="Arial"/>
          <w:sz w:val="24"/>
          <w:szCs w:val="24"/>
        </w:rPr>
        <w:t>SME</w:t>
      </w:r>
      <w:r w:rsidR="006E5106" w:rsidRPr="00926436">
        <w:rPr>
          <w:rFonts w:ascii="Arial" w:hAnsi="Arial" w:cs="Arial"/>
          <w:sz w:val="24"/>
          <w:szCs w:val="24"/>
        </w:rPr>
        <w:t>s</w:t>
      </w:r>
      <w:r w:rsidRPr="00926436">
        <w:rPr>
          <w:rFonts w:ascii="Arial" w:hAnsi="Arial" w:cs="Arial"/>
          <w:sz w:val="24"/>
          <w:szCs w:val="24"/>
        </w:rPr>
        <w:t xml:space="preserve"> and local businesses.</w:t>
      </w:r>
    </w:p>
    <w:p w14:paraId="019CB820" w14:textId="77777777" w:rsidR="00757183" w:rsidRPr="003F0723" w:rsidRDefault="00757183" w:rsidP="00926436">
      <w:pPr>
        <w:spacing w:line="276" w:lineRule="auto"/>
        <w:rPr>
          <w:rFonts w:ascii="Arial" w:hAnsi="Arial" w:cs="Arial"/>
        </w:rPr>
      </w:pPr>
    </w:p>
    <w:p w14:paraId="1B844F56" w14:textId="1E54D04A" w:rsidR="00312716" w:rsidRPr="00804062" w:rsidRDefault="00263C72" w:rsidP="00F91700">
      <w:pPr>
        <w:pStyle w:val="ListParagraph"/>
        <w:numPr>
          <w:ilvl w:val="1"/>
          <w:numId w:val="22"/>
        </w:numPr>
        <w:ind w:right="16" w:hanging="720"/>
        <w:rPr>
          <w:rFonts w:ascii="Arial" w:hAnsi="Arial" w:cs="Arial"/>
        </w:rPr>
      </w:pPr>
      <w:r w:rsidRPr="00804062">
        <w:rPr>
          <w:rFonts w:ascii="Arial" w:hAnsi="Arial" w:cs="Arial"/>
          <w:sz w:val="24"/>
          <w:szCs w:val="24"/>
        </w:rPr>
        <w:t xml:space="preserve">During </w:t>
      </w:r>
      <w:r w:rsidR="008165B4" w:rsidRPr="00804062">
        <w:rPr>
          <w:rFonts w:ascii="Arial" w:hAnsi="Arial" w:cs="Arial"/>
          <w:sz w:val="24"/>
          <w:szCs w:val="24"/>
        </w:rPr>
        <w:t>2023/24</w:t>
      </w:r>
      <w:r w:rsidRPr="00804062">
        <w:rPr>
          <w:rFonts w:ascii="Arial" w:hAnsi="Arial" w:cs="Arial"/>
          <w:sz w:val="24"/>
          <w:szCs w:val="24"/>
        </w:rPr>
        <w:t>, the Council spent £</w:t>
      </w:r>
      <w:r w:rsidR="00312716" w:rsidRPr="00804062">
        <w:rPr>
          <w:rFonts w:ascii="Arial" w:hAnsi="Arial" w:cs="Arial"/>
          <w:sz w:val="24"/>
          <w:szCs w:val="24"/>
        </w:rPr>
        <w:t>110.</w:t>
      </w:r>
      <w:r w:rsidR="00046BB5">
        <w:rPr>
          <w:rFonts w:ascii="Arial" w:hAnsi="Arial" w:cs="Arial"/>
          <w:sz w:val="24"/>
          <w:szCs w:val="24"/>
        </w:rPr>
        <w:t>7</w:t>
      </w:r>
      <w:r w:rsidRPr="00804062">
        <w:rPr>
          <w:rFonts w:ascii="Arial" w:hAnsi="Arial" w:cs="Arial"/>
          <w:sz w:val="24"/>
          <w:szCs w:val="24"/>
        </w:rPr>
        <w:t xml:space="preserve">m with local providers equating to </w:t>
      </w:r>
      <w:r w:rsidR="0076720D" w:rsidRPr="00804062">
        <w:rPr>
          <w:rFonts w:ascii="Arial" w:hAnsi="Arial" w:cs="Arial"/>
          <w:sz w:val="24"/>
          <w:szCs w:val="24"/>
        </w:rPr>
        <w:t>3</w:t>
      </w:r>
      <w:r w:rsidR="00312716" w:rsidRPr="00804062">
        <w:rPr>
          <w:rFonts w:ascii="Arial" w:hAnsi="Arial" w:cs="Arial"/>
          <w:sz w:val="24"/>
          <w:szCs w:val="24"/>
        </w:rPr>
        <w:t>3.5</w:t>
      </w:r>
      <w:r w:rsidRPr="00804062">
        <w:rPr>
          <w:rFonts w:ascii="Arial" w:hAnsi="Arial" w:cs="Arial"/>
          <w:sz w:val="24"/>
          <w:szCs w:val="24"/>
        </w:rPr>
        <w:t xml:space="preserve">% of </w:t>
      </w:r>
      <w:r w:rsidR="005A59A0">
        <w:rPr>
          <w:rFonts w:ascii="Arial" w:hAnsi="Arial" w:cs="Arial"/>
          <w:sz w:val="24"/>
          <w:szCs w:val="24"/>
        </w:rPr>
        <w:t>the total</w:t>
      </w:r>
      <w:r w:rsidRPr="00804062">
        <w:rPr>
          <w:rFonts w:ascii="Arial" w:hAnsi="Arial" w:cs="Arial"/>
          <w:sz w:val="24"/>
          <w:szCs w:val="24"/>
        </w:rPr>
        <w:t xml:space="preserve"> influenceable spend</w:t>
      </w:r>
      <w:r w:rsidR="00312716" w:rsidRPr="00804062">
        <w:rPr>
          <w:rFonts w:ascii="Arial" w:hAnsi="Arial" w:cs="Arial"/>
          <w:sz w:val="24"/>
          <w:szCs w:val="24"/>
        </w:rPr>
        <w:t xml:space="preserve">.  </w:t>
      </w:r>
      <w:r w:rsidR="00093A34" w:rsidRPr="00CE0926">
        <w:rPr>
          <w:rFonts w:ascii="Arial" w:hAnsi="Arial" w:cs="Arial"/>
          <w:sz w:val="24"/>
          <w:szCs w:val="24"/>
        </w:rPr>
        <w:t xml:space="preserve">While </w:t>
      </w:r>
      <w:r w:rsidR="00312716" w:rsidRPr="00CE0926">
        <w:rPr>
          <w:rFonts w:ascii="Arial" w:hAnsi="Arial" w:cs="Arial"/>
          <w:sz w:val="24"/>
          <w:szCs w:val="24"/>
        </w:rPr>
        <w:t xml:space="preserve">the percentage of </w:t>
      </w:r>
      <w:r w:rsidR="00A437A8" w:rsidRPr="00CE0926">
        <w:rPr>
          <w:rFonts w:ascii="Arial" w:hAnsi="Arial" w:cs="Arial"/>
          <w:sz w:val="24"/>
          <w:szCs w:val="24"/>
        </w:rPr>
        <w:t>local</w:t>
      </w:r>
      <w:r w:rsidR="00312716" w:rsidRPr="00CE0926">
        <w:rPr>
          <w:rFonts w:ascii="Arial" w:hAnsi="Arial" w:cs="Arial"/>
          <w:sz w:val="24"/>
          <w:szCs w:val="24"/>
        </w:rPr>
        <w:t xml:space="preserve"> spend has decreased by 1.</w:t>
      </w:r>
      <w:r w:rsidR="00D756B0">
        <w:rPr>
          <w:rFonts w:ascii="Arial" w:hAnsi="Arial" w:cs="Arial"/>
          <w:sz w:val="24"/>
          <w:szCs w:val="24"/>
        </w:rPr>
        <w:t>1</w:t>
      </w:r>
      <w:r w:rsidR="00312716" w:rsidRPr="00CE0926">
        <w:rPr>
          <w:rFonts w:ascii="Arial" w:hAnsi="Arial" w:cs="Arial"/>
          <w:sz w:val="24"/>
          <w:szCs w:val="24"/>
        </w:rPr>
        <w:t>%</w:t>
      </w:r>
      <w:r w:rsidR="00093A34" w:rsidRPr="00CE0926">
        <w:rPr>
          <w:rFonts w:ascii="Arial" w:hAnsi="Arial" w:cs="Arial"/>
          <w:sz w:val="24"/>
          <w:szCs w:val="24"/>
        </w:rPr>
        <w:t xml:space="preserve"> since 2022/23</w:t>
      </w:r>
      <w:r w:rsidR="00312716" w:rsidRPr="00CE0926">
        <w:rPr>
          <w:rFonts w:ascii="Arial" w:hAnsi="Arial" w:cs="Arial"/>
          <w:sz w:val="24"/>
          <w:szCs w:val="24"/>
        </w:rPr>
        <w:t xml:space="preserve">, the value of spend </w:t>
      </w:r>
      <w:r w:rsidR="00872D23" w:rsidRPr="00CE0926">
        <w:rPr>
          <w:rFonts w:ascii="Arial" w:hAnsi="Arial" w:cs="Arial"/>
          <w:sz w:val="24"/>
          <w:szCs w:val="24"/>
        </w:rPr>
        <w:t>with</w:t>
      </w:r>
      <w:r w:rsidR="00312716" w:rsidRPr="00CE0926">
        <w:rPr>
          <w:rFonts w:ascii="Arial" w:hAnsi="Arial" w:cs="Arial"/>
          <w:sz w:val="24"/>
          <w:szCs w:val="24"/>
        </w:rPr>
        <w:t xml:space="preserve"> </w:t>
      </w:r>
      <w:r w:rsidR="00A437A8" w:rsidRPr="00CE0926">
        <w:rPr>
          <w:rFonts w:ascii="Arial" w:hAnsi="Arial" w:cs="Arial"/>
          <w:sz w:val="24"/>
          <w:szCs w:val="24"/>
        </w:rPr>
        <w:t>supplier</w:t>
      </w:r>
      <w:r w:rsidR="00872D23" w:rsidRPr="00CE0926">
        <w:rPr>
          <w:rFonts w:ascii="Arial" w:hAnsi="Arial" w:cs="Arial"/>
          <w:sz w:val="24"/>
          <w:szCs w:val="24"/>
        </w:rPr>
        <w:t>s</w:t>
      </w:r>
      <w:r w:rsidR="00A437A8" w:rsidRPr="00CE0926">
        <w:rPr>
          <w:rFonts w:ascii="Arial" w:hAnsi="Arial" w:cs="Arial"/>
          <w:sz w:val="24"/>
          <w:szCs w:val="24"/>
        </w:rPr>
        <w:t xml:space="preserve"> based </w:t>
      </w:r>
      <w:r w:rsidR="0078027D" w:rsidRPr="00CE0926">
        <w:rPr>
          <w:rFonts w:ascii="Arial" w:hAnsi="Arial" w:cs="Arial"/>
          <w:sz w:val="24"/>
          <w:szCs w:val="24"/>
        </w:rPr>
        <w:t>with</w:t>
      </w:r>
      <w:r w:rsidR="00A437A8" w:rsidRPr="00CE0926">
        <w:rPr>
          <w:rFonts w:ascii="Arial" w:hAnsi="Arial" w:cs="Arial"/>
          <w:sz w:val="24"/>
          <w:szCs w:val="24"/>
        </w:rPr>
        <w:t xml:space="preserve">in the Falkirk Council area </w:t>
      </w:r>
      <w:r w:rsidR="00312716" w:rsidRPr="00CE0926">
        <w:rPr>
          <w:rFonts w:ascii="Arial" w:hAnsi="Arial" w:cs="Arial"/>
          <w:sz w:val="24"/>
          <w:szCs w:val="24"/>
        </w:rPr>
        <w:t>has increased by over £</w:t>
      </w:r>
      <w:r w:rsidR="00A437A8" w:rsidRPr="00CE0926">
        <w:rPr>
          <w:rFonts w:ascii="Arial" w:hAnsi="Arial" w:cs="Arial"/>
          <w:sz w:val="24"/>
          <w:szCs w:val="24"/>
        </w:rPr>
        <w:t>15.</w:t>
      </w:r>
      <w:r w:rsidR="00D756B0">
        <w:rPr>
          <w:rFonts w:ascii="Arial" w:hAnsi="Arial" w:cs="Arial"/>
          <w:sz w:val="24"/>
          <w:szCs w:val="24"/>
        </w:rPr>
        <w:t>4</w:t>
      </w:r>
      <w:r w:rsidR="00312716" w:rsidRPr="00CE0926">
        <w:rPr>
          <w:rFonts w:ascii="Arial" w:hAnsi="Arial" w:cs="Arial"/>
          <w:sz w:val="24"/>
          <w:szCs w:val="24"/>
        </w:rPr>
        <w:t>m</w:t>
      </w:r>
      <w:r w:rsidR="00910D09" w:rsidRPr="00CE0926">
        <w:rPr>
          <w:rFonts w:ascii="Arial" w:hAnsi="Arial" w:cs="Arial"/>
          <w:sz w:val="24"/>
          <w:szCs w:val="24"/>
        </w:rPr>
        <w:t xml:space="preserve"> since 2022/23</w:t>
      </w:r>
      <w:r w:rsidR="00872D23" w:rsidRPr="00CE0926">
        <w:rPr>
          <w:rFonts w:ascii="Arial" w:hAnsi="Arial" w:cs="Arial"/>
          <w:sz w:val="24"/>
          <w:szCs w:val="24"/>
        </w:rPr>
        <w:t xml:space="preserve"> and has increased </w:t>
      </w:r>
      <w:r w:rsidR="00AA1B17" w:rsidRPr="00CE0926">
        <w:rPr>
          <w:rFonts w:ascii="Arial" w:hAnsi="Arial" w:cs="Arial"/>
          <w:sz w:val="24"/>
          <w:szCs w:val="24"/>
        </w:rPr>
        <w:t>year on year</w:t>
      </w:r>
      <w:r w:rsidR="00312716" w:rsidRPr="00CE0926">
        <w:rPr>
          <w:rFonts w:ascii="Arial" w:hAnsi="Arial" w:cs="Arial"/>
          <w:sz w:val="24"/>
          <w:szCs w:val="24"/>
        </w:rPr>
        <w:t>.</w:t>
      </w:r>
    </w:p>
    <w:p w14:paraId="4BAD6EFF" w14:textId="5CE8950E" w:rsidR="00C1361C" w:rsidRPr="003F0723" w:rsidRDefault="00C93583" w:rsidP="00003F1D">
      <w:pPr>
        <w:spacing w:line="276" w:lineRule="auto"/>
        <w:jc w:val="center"/>
        <w:rPr>
          <w:rFonts w:ascii="Arial" w:hAnsi="Arial" w:cs="Arial"/>
        </w:rPr>
      </w:pPr>
      <w:r w:rsidRPr="003F0723">
        <w:rPr>
          <w:noProof/>
        </w:rPr>
        <w:drawing>
          <wp:inline distT="0" distB="0" distL="0" distR="0" wp14:anchorId="1CDED268" wp14:editId="46E4B566">
            <wp:extent cx="5293894" cy="2200910"/>
            <wp:effectExtent l="0" t="0" r="0" b="0"/>
            <wp:docPr id="3" name="Object 3" descr="Bar chart depicting Falkirk Council's spend with local suppliers in millions of pounds as well as percentage of total influenceable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87F3025" w14:textId="11374F09" w:rsidR="00B62E3D" w:rsidRPr="00B62E3D" w:rsidRDefault="00263C72" w:rsidP="00F91700">
      <w:pPr>
        <w:pStyle w:val="ListParagraph"/>
        <w:numPr>
          <w:ilvl w:val="1"/>
          <w:numId w:val="22"/>
        </w:numPr>
        <w:ind w:left="709" w:hanging="709"/>
        <w:rPr>
          <w:rFonts w:ascii="Arial" w:hAnsi="Arial" w:cs="Arial"/>
        </w:rPr>
      </w:pPr>
      <w:r w:rsidRPr="004E3BCD">
        <w:rPr>
          <w:rFonts w:ascii="Arial" w:hAnsi="Arial" w:cs="Arial"/>
          <w:sz w:val="24"/>
          <w:szCs w:val="24"/>
        </w:rPr>
        <w:t xml:space="preserve">Spend </w:t>
      </w:r>
      <w:r w:rsidR="006E7952" w:rsidRPr="004E3BCD">
        <w:rPr>
          <w:rFonts w:ascii="Arial" w:hAnsi="Arial" w:cs="Arial"/>
          <w:sz w:val="24"/>
          <w:szCs w:val="24"/>
        </w:rPr>
        <w:t>with</w:t>
      </w:r>
      <w:r w:rsidRPr="004E3BCD">
        <w:rPr>
          <w:rFonts w:ascii="Arial" w:hAnsi="Arial" w:cs="Arial"/>
          <w:sz w:val="24"/>
          <w:szCs w:val="24"/>
        </w:rPr>
        <w:t xml:space="preserve"> SMEs </w:t>
      </w:r>
      <w:r w:rsidR="00F00E7C" w:rsidRPr="004E3BCD">
        <w:rPr>
          <w:rFonts w:ascii="Arial" w:hAnsi="Arial" w:cs="Arial"/>
          <w:sz w:val="24"/>
          <w:szCs w:val="24"/>
        </w:rPr>
        <w:t xml:space="preserve">in </w:t>
      </w:r>
      <w:r w:rsidR="008165B4" w:rsidRPr="004E3BCD">
        <w:rPr>
          <w:rFonts w:ascii="Arial" w:hAnsi="Arial" w:cs="Arial"/>
          <w:sz w:val="24"/>
          <w:szCs w:val="24"/>
        </w:rPr>
        <w:t>2023/24</w:t>
      </w:r>
      <w:r w:rsidR="00F00E7C" w:rsidRPr="004E3BCD">
        <w:rPr>
          <w:rFonts w:ascii="Arial" w:hAnsi="Arial" w:cs="Arial"/>
          <w:sz w:val="24"/>
          <w:szCs w:val="24"/>
        </w:rPr>
        <w:t xml:space="preserve"> </w:t>
      </w:r>
      <w:r w:rsidRPr="004E3BCD">
        <w:rPr>
          <w:rFonts w:ascii="Arial" w:hAnsi="Arial" w:cs="Arial"/>
          <w:sz w:val="24"/>
          <w:szCs w:val="24"/>
        </w:rPr>
        <w:t>was £</w:t>
      </w:r>
      <w:r w:rsidR="00CA2105" w:rsidRPr="004E3BCD">
        <w:rPr>
          <w:rFonts w:ascii="Arial" w:hAnsi="Arial" w:cs="Arial"/>
          <w:sz w:val="24"/>
          <w:szCs w:val="24"/>
        </w:rPr>
        <w:t>1</w:t>
      </w:r>
      <w:r w:rsidR="00FC1E15" w:rsidRPr="004E3BCD">
        <w:rPr>
          <w:rFonts w:ascii="Arial" w:hAnsi="Arial" w:cs="Arial"/>
          <w:sz w:val="24"/>
          <w:szCs w:val="24"/>
        </w:rPr>
        <w:t>9</w:t>
      </w:r>
      <w:r w:rsidR="00DA6176">
        <w:rPr>
          <w:rFonts w:ascii="Arial" w:hAnsi="Arial" w:cs="Arial"/>
          <w:sz w:val="24"/>
          <w:szCs w:val="24"/>
        </w:rPr>
        <w:t>7</w:t>
      </w:r>
      <w:r w:rsidR="00224360" w:rsidRPr="004E3BCD">
        <w:rPr>
          <w:rFonts w:ascii="Arial" w:hAnsi="Arial" w:cs="Arial"/>
          <w:sz w:val="24"/>
          <w:szCs w:val="24"/>
        </w:rPr>
        <w:t>.</w:t>
      </w:r>
      <w:r w:rsidR="00DA6176">
        <w:rPr>
          <w:rFonts w:ascii="Arial" w:hAnsi="Arial" w:cs="Arial"/>
          <w:sz w:val="24"/>
          <w:szCs w:val="24"/>
        </w:rPr>
        <w:t>7</w:t>
      </w:r>
      <w:r w:rsidRPr="004E3BCD">
        <w:rPr>
          <w:rFonts w:ascii="Arial" w:hAnsi="Arial" w:cs="Arial"/>
          <w:sz w:val="24"/>
          <w:szCs w:val="24"/>
        </w:rPr>
        <w:t>m which equate</w:t>
      </w:r>
      <w:r w:rsidR="008B3FCD">
        <w:rPr>
          <w:rFonts w:ascii="Arial" w:hAnsi="Arial" w:cs="Arial"/>
          <w:sz w:val="24"/>
          <w:szCs w:val="24"/>
        </w:rPr>
        <w:t>d</w:t>
      </w:r>
      <w:r w:rsidR="00AC0C9E" w:rsidRPr="004E3BCD">
        <w:rPr>
          <w:rFonts w:ascii="Arial" w:hAnsi="Arial" w:cs="Arial"/>
          <w:sz w:val="24"/>
          <w:szCs w:val="24"/>
        </w:rPr>
        <w:t xml:space="preserve"> to </w:t>
      </w:r>
      <w:r w:rsidR="00EC7879">
        <w:rPr>
          <w:rFonts w:ascii="Arial" w:hAnsi="Arial" w:cs="Arial"/>
          <w:sz w:val="24"/>
          <w:szCs w:val="24"/>
        </w:rPr>
        <w:t xml:space="preserve">nearly </w:t>
      </w:r>
      <w:r w:rsidR="00D023FC">
        <w:rPr>
          <w:rFonts w:ascii="Arial" w:hAnsi="Arial" w:cs="Arial"/>
          <w:sz w:val="24"/>
          <w:szCs w:val="24"/>
        </w:rPr>
        <w:t>£10m</w:t>
      </w:r>
      <w:r w:rsidR="00C112EF">
        <w:rPr>
          <w:rFonts w:ascii="Arial" w:hAnsi="Arial" w:cs="Arial"/>
          <w:sz w:val="24"/>
          <w:szCs w:val="24"/>
        </w:rPr>
        <w:t xml:space="preserve"> more </w:t>
      </w:r>
      <w:r w:rsidR="00D023FC">
        <w:rPr>
          <w:rFonts w:ascii="Arial" w:hAnsi="Arial" w:cs="Arial"/>
          <w:sz w:val="24"/>
          <w:szCs w:val="24"/>
        </w:rPr>
        <w:t xml:space="preserve">spend </w:t>
      </w:r>
      <w:r w:rsidR="00D06C8E" w:rsidRPr="004E3BCD">
        <w:rPr>
          <w:rFonts w:ascii="Arial" w:hAnsi="Arial" w:cs="Arial"/>
          <w:sz w:val="24"/>
          <w:szCs w:val="24"/>
        </w:rPr>
        <w:t xml:space="preserve">with SMEs </w:t>
      </w:r>
      <w:r w:rsidR="00D023FC">
        <w:rPr>
          <w:rFonts w:ascii="Arial" w:hAnsi="Arial" w:cs="Arial"/>
          <w:sz w:val="24"/>
          <w:szCs w:val="24"/>
        </w:rPr>
        <w:t xml:space="preserve">than </w:t>
      </w:r>
      <w:r w:rsidR="00AC0C9E" w:rsidRPr="004E3BCD">
        <w:rPr>
          <w:rFonts w:ascii="Arial" w:hAnsi="Arial" w:cs="Arial"/>
          <w:sz w:val="24"/>
          <w:szCs w:val="24"/>
        </w:rPr>
        <w:t>during 2022/23</w:t>
      </w:r>
      <w:r w:rsidR="003560BC" w:rsidRPr="004E3BCD">
        <w:rPr>
          <w:rFonts w:ascii="Arial" w:hAnsi="Arial" w:cs="Arial"/>
          <w:sz w:val="24"/>
          <w:szCs w:val="24"/>
        </w:rPr>
        <w:t xml:space="preserve">.  </w:t>
      </w:r>
      <w:r w:rsidR="00E46B1E">
        <w:rPr>
          <w:rFonts w:ascii="Arial" w:hAnsi="Arial" w:cs="Arial"/>
          <w:sz w:val="24"/>
          <w:szCs w:val="24"/>
        </w:rPr>
        <w:t>A</w:t>
      </w:r>
      <w:r w:rsidR="005452FB" w:rsidRPr="004E3BCD">
        <w:rPr>
          <w:rFonts w:ascii="Arial" w:hAnsi="Arial" w:cs="Arial"/>
          <w:sz w:val="24"/>
          <w:szCs w:val="24"/>
        </w:rPr>
        <w:t xml:space="preserve"> review</w:t>
      </w:r>
      <w:r w:rsidR="008C7310">
        <w:rPr>
          <w:rFonts w:ascii="Arial" w:hAnsi="Arial" w:cs="Arial"/>
          <w:sz w:val="24"/>
          <w:szCs w:val="24"/>
        </w:rPr>
        <w:t xml:space="preserve"> of </w:t>
      </w:r>
      <w:r w:rsidR="005452FB" w:rsidRPr="004E3BCD">
        <w:rPr>
          <w:rFonts w:ascii="Arial" w:hAnsi="Arial" w:cs="Arial"/>
          <w:sz w:val="24"/>
          <w:szCs w:val="24"/>
        </w:rPr>
        <w:t>SME spend as percentage of total influenceable spend</w:t>
      </w:r>
      <w:r w:rsidR="005452FB">
        <w:rPr>
          <w:rFonts w:ascii="Arial" w:hAnsi="Arial" w:cs="Arial"/>
          <w:sz w:val="24"/>
          <w:szCs w:val="24"/>
        </w:rPr>
        <w:t xml:space="preserve">, </w:t>
      </w:r>
      <w:r w:rsidR="008C7310">
        <w:rPr>
          <w:rFonts w:ascii="Arial" w:hAnsi="Arial" w:cs="Arial"/>
          <w:sz w:val="24"/>
          <w:szCs w:val="24"/>
        </w:rPr>
        <w:t xml:space="preserve">has </w:t>
      </w:r>
      <w:r w:rsidR="00E46B1E">
        <w:rPr>
          <w:rFonts w:ascii="Arial" w:hAnsi="Arial" w:cs="Arial"/>
          <w:sz w:val="24"/>
          <w:szCs w:val="24"/>
        </w:rPr>
        <w:t xml:space="preserve">however </w:t>
      </w:r>
      <w:r w:rsidR="008C7310">
        <w:rPr>
          <w:rFonts w:ascii="Arial" w:hAnsi="Arial" w:cs="Arial"/>
          <w:sz w:val="24"/>
          <w:szCs w:val="24"/>
        </w:rPr>
        <w:t xml:space="preserve">identified </w:t>
      </w:r>
      <w:r w:rsidR="00786B61" w:rsidRPr="004E3BCD">
        <w:rPr>
          <w:rFonts w:ascii="Arial" w:hAnsi="Arial" w:cs="Arial"/>
          <w:sz w:val="24"/>
          <w:szCs w:val="24"/>
        </w:rPr>
        <w:t xml:space="preserve">a </w:t>
      </w:r>
      <w:r w:rsidR="0050636D" w:rsidRPr="004E3BCD">
        <w:rPr>
          <w:rFonts w:ascii="Arial" w:hAnsi="Arial" w:cs="Arial"/>
          <w:sz w:val="24"/>
          <w:szCs w:val="24"/>
        </w:rPr>
        <w:t xml:space="preserve">decrease of </w:t>
      </w:r>
      <w:r w:rsidR="006B66D4" w:rsidRPr="004E3BCD">
        <w:rPr>
          <w:rFonts w:ascii="Arial" w:hAnsi="Arial" w:cs="Arial"/>
          <w:sz w:val="24"/>
          <w:szCs w:val="24"/>
        </w:rPr>
        <w:t>8.</w:t>
      </w:r>
      <w:r w:rsidR="00772B47">
        <w:rPr>
          <w:rFonts w:ascii="Arial" w:hAnsi="Arial" w:cs="Arial"/>
          <w:sz w:val="24"/>
          <w:szCs w:val="24"/>
        </w:rPr>
        <w:t>7</w:t>
      </w:r>
      <w:r w:rsidR="006B66D4" w:rsidRPr="004E3BCD">
        <w:rPr>
          <w:rFonts w:ascii="Arial" w:hAnsi="Arial" w:cs="Arial"/>
          <w:sz w:val="24"/>
          <w:szCs w:val="24"/>
        </w:rPr>
        <w:t xml:space="preserve">% </w:t>
      </w:r>
      <w:r w:rsidR="0050636D" w:rsidRPr="004E3BCD">
        <w:rPr>
          <w:rFonts w:ascii="Arial" w:hAnsi="Arial" w:cs="Arial"/>
          <w:sz w:val="24"/>
          <w:szCs w:val="24"/>
        </w:rPr>
        <w:t xml:space="preserve">from </w:t>
      </w:r>
      <w:r w:rsidR="005452FB">
        <w:rPr>
          <w:rFonts w:ascii="Arial" w:hAnsi="Arial" w:cs="Arial"/>
          <w:sz w:val="24"/>
          <w:szCs w:val="24"/>
        </w:rPr>
        <w:t xml:space="preserve">the figure reported for </w:t>
      </w:r>
      <w:r w:rsidR="009D6FAA" w:rsidRPr="004E3BCD">
        <w:rPr>
          <w:rFonts w:ascii="Arial" w:hAnsi="Arial" w:cs="Arial"/>
          <w:sz w:val="24"/>
          <w:szCs w:val="24"/>
        </w:rPr>
        <w:t>2022/23.</w:t>
      </w:r>
    </w:p>
    <w:p w14:paraId="4705E007" w14:textId="4ECDB344" w:rsidR="00AC3B98" w:rsidRPr="003F0723" w:rsidRDefault="00C93583" w:rsidP="00003F1D">
      <w:pPr>
        <w:ind w:left="-426" w:firstLine="710"/>
        <w:rPr>
          <w:rFonts w:ascii="Arial" w:hAnsi="Arial" w:cs="Arial"/>
        </w:rPr>
      </w:pPr>
      <w:r w:rsidRPr="004E3BCD">
        <w:rPr>
          <w:noProof/>
        </w:rPr>
        <w:drawing>
          <wp:inline distT="0" distB="0" distL="0" distR="0" wp14:anchorId="022D1146" wp14:editId="130D08FF">
            <wp:extent cx="5426242" cy="2448766"/>
            <wp:effectExtent l="0" t="0" r="3175" b="8890"/>
            <wp:docPr id="4" name="Object 4" descr="Bar chart depicting Falkirk Council's spend with small and medium enterprises in millions of pounds as well as percentage of total influenceable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C2B7E49" w14:textId="399D8CA9" w:rsidR="00B73B6F" w:rsidRPr="002C20AE" w:rsidRDefault="00263C72" w:rsidP="00F91700">
      <w:pPr>
        <w:pStyle w:val="ListParagraph"/>
        <w:numPr>
          <w:ilvl w:val="1"/>
          <w:numId w:val="22"/>
        </w:numPr>
        <w:ind w:hanging="720"/>
        <w:rPr>
          <w:rFonts w:ascii="Arial" w:hAnsi="Arial" w:cs="Arial"/>
          <w:sz w:val="24"/>
          <w:szCs w:val="24"/>
        </w:rPr>
      </w:pPr>
      <w:r w:rsidRPr="002C20AE">
        <w:rPr>
          <w:rFonts w:ascii="Arial" w:hAnsi="Arial" w:cs="Arial"/>
          <w:sz w:val="24"/>
          <w:szCs w:val="24"/>
        </w:rPr>
        <w:t xml:space="preserve">The third sector </w:t>
      </w:r>
      <w:r w:rsidR="00145A78" w:rsidRPr="002C20AE">
        <w:rPr>
          <w:rFonts w:ascii="Arial" w:hAnsi="Arial" w:cs="Arial"/>
          <w:sz w:val="24"/>
          <w:szCs w:val="24"/>
        </w:rPr>
        <w:t xml:space="preserve">(charities, community groups and social enterprises) </w:t>
      </w:r>
      <w:r w:rsidRPr="002C20AE">
        <w:rPr>
          <w:rFonts w:ascii="Arial" w:hAnsi="Arial" w:cs="Arial"/>
          <w:sz w:val="24"/>
          <w:szCs w:val="24"/>
        </w:rPr>
        <w:t>received spend of £</w:t>
      </w:r>
      <w:r w:rsidR="00362063" w:rsidRPr="002C20AE">
        <w:rPr>
          <w:rFonts w:ascii="Arial" w:hAnsi="Arial" w:cs="Arial"/>
          <w:sz w:val="24"/>
          <w:szCs w:val="24"/>
        </w:rPr>
        <w:t>3</w:t>
      </w:r>
      <w:r w:rsidR="009130A7">
        <w:rPr>
          <w:rFonts w:ascii="Arial" w:hAnsi="Arial" w:cs="Arial"/>
          <w:sz w:val="24"/>
          <w:szCs w:val="24"/>
        </w:rPr>
        <w:t>5</w:t>
      </w:r>
      <w:r w:rsidR="00003F1D" w:rsidRPr="002C20AE">
        <w:rPr>
          <w:rFonts w:ascii="Arial" w:hAnsi="Arial" w:cs="Arial"/>
          <w:sz w:val="24"/>
          <w:szCs w:val="24"/>
        </w:rPr>
        <w:t>.</w:t>
      </w:r>
      <w:r w:rsidR="009130A7">
        <w:rPr>
          <w:rFonts w:ascii="Arial" w:hAnsi="Arial" w:cs="Arial"/>
          <w:sz w:val="24"/>
          <w:szCs w:val="24"/>
        </w:rPr>
        <w:t>6</w:t>
      </w:r>
      <w:r w:rsidRPr="002C20AE">
        <w:rPr>
          <w:rFonts w:ascii="Arial" w:hAnsi="Arial" w:cs="Arial"/>
          <w:sz w:val="24"/>
          <w:szCs w:val="24"/>
        </w:rPr>
        <w:t xml:space="preserve">m </w:t>
      </w:r>
      <w:r w:rsidR="001259B9" w:rsidRPr="002C20AE">
        <w:rPr>
          <w:rFonts w:ascii="Arial" w:hAnsi="Arial" w:cs="Arial"/>
          <w:sz w:val="24"/>
          <w:szCs w:val="24"/>
        </w:rPr>
        <w:t>during</w:t>
      </w:r>
      <w:r w:rsidRPr="002C20AE">
        <w:rPr>
          <w:rFonts w:ascii="Arial" w:hAnsi="Arial" w:cs="Arial"/>
          <w:sz w:val="24"/>
          <w:szCs w:val="24"/>
        </w:rPr>
        <w:t xml:space="preserve"> </w:t>
      </w:r>
      <w:r w:rsidR="008165B4" w:rsidRPr="002C20AE">
        <w:rPr>
          <w:rFonts w:ascii="Arial" w:hAnsi="Arial" w:cs="Arial"/>
          <w:sz w:val="24"/>
          <w:szCs w:val="24"/>
        </w:rPr>
        <w:t>2023/24</w:t>
      </w:r>
      <w:r w:rsidRPr="002C20AE">
        <w:rPr>
          <w:rFonts w:ascii="Arial" w:hAnsi="Arial" w:cs="Arial"/>
          <w:sz w:val="24"/>
          <w:szCs w:val="24"/>
        </w:rPr>
        <w:t>, which equate</w:t>
      </w:r>
      <w:r w:rsidR="008B3FCD">
        <w:rPr>
          <w:rFonts w:ascii="Arial" w:hAnsi="Arial" w:cs="Arial"/>
          <w:sz w:val="24"/>
          <w:szCs w:val="24"/>
        </w:rPr>
        <w:t>d</w:t>
      </w:r>
      <w:r w:rsidRPr="002C20AE">
        <w:rPr>
          <w:rFonts w:ascii="Arial" w:hAnsi="Arial" w:cs="Arial"/>
          <w:sz w:val="24"/>
          <w:szCs w:val="24"/>
        </w:rPr>
        <w:t xml:space="preserve"> to 1</w:t>
      </w:r>
      <w:r w:rsidR="00003F1D" w:rsidRPr="002C20AE">
        <w:rPr>
          <w:rFonts w:ascii="Arial" w:hAnsi="Arial" w:cs="Arial"/>
          <w:sz w:val="24"/>
          <w:szCs w:val="24"/>
        </w:rPr>
        <w:t>0.</w:t>
      </w:r>
      <w:r w:rsidR="009130A7">
        <w:rPr>
          <w:rFonts w:ascii="Arial" w:hAnsi="Arial" w:cs="Arial"/>
          <w:sz w:val="24"/>
          <w:szCs w:val="24"/>
        </w:rPr>
        <w:t>7</w:t>
      </w:r>
      <w:r w:rsidR="00F0523A" w:rsidRPr="002C20AE">
        <w:rPr>
          <w:rFonts w:ascii="Arial" w:hAnsi="Arial" w:cs="Arial"/>
          <w:sz w:val="24"/>
          <w:szCs w:val="24"/>
        </w:rPr>
        <w:t xml:space="preserve">% of influenceable spend.  </w:t>
      </w:r>
      <w:r w:rsidR="002B3E2B" w:rsidRPr="002C20AE">
        <w:rPr>
          <w:rFonts w:ascii="Arial" w:hAnsi="Arial" w:cs="Arial"/>
          <w:sz w:val="24"/>
          <w:szCs w:val="24"/>
        </w:rPr>
        <w:t xml:space="preserve">Although third sector spend as a percentage of total influenceable spend is </w:t>
      </w:r>
      <w:r w:rsidR="0034520D" w:rsidRPr="002C20AE">
        <w:rPr>
          <w:rFonts w:ascii="Arial" w:hAnsi="Arial" w:cs="Arial"/>
          <w:sz w:val="24"/>
          <w:szCs w:val="24"/>
        </w:rPr>
        <w:t xml:space="preserve">lower than </w:t>
      </w:r>
      <w:r w:rsidR="002B3E2B" w:rsidRPr="002C20AE">
        <w:rPr>
          <w:rFonts w:ascii="Arial" w:hAnsi="Arial" w:cs="Arial"/>
          <w:sz w:val="24"/>
          <w:szCs w:val="24"/>
        </w:rPr>
        <w:t xml:space="preserve">previous years, </w:t>
      </w:r>
      <w:r w:rsidR="00145A78" w:rsidRPr="002C20AE">
        <w:rPr>
          <w:rFonts w:ascii="Arial" w:hAnsi="Arial" w:cs="Arial"/>
          <w:sz w:val="24"/>
          <w:szCs w:val="24"/>
        </w:rPr>
        <w:t>t</w:t>
      </w:r>
      <w:r w:rsidR="00F0523A" w:rsidRPr="002C20AE">
        <w:rPr>
          <w:rFonts w:ascii="Arial" w:hAnsi="Arial" w:cs="Arial"/>
          <w:sz w:val="24"/>
          <w:szCs w:val="24"/>
        </w:rPr>
        <w:t>h</w:t>
      </w:r>
      <w:r w:rsidR="00145A78" w:rsidRPr="002C20AE">
        <w:rPr>
          <w:rFonts w:ascii="Arial" w:hAnsi="Arial" w:cs="Arial"/>
          <w:sz w:val="24"/>
          <w:szCs w:val="24"/>
        </w:rPr>
        <w:t xml:space="preserve">ird sector organisations </w:t>
      </w:r>
      <w:r w:rsidR="0034520D" w:rsidRPr="002C20AE">
        <w:rPr>
          <w:rFonts w:ascii="Arial" w:hAnsi="Arial" w:cs="Arial"/>
          <w:sz w:val="24"/>
          <w:szCs w:val="24"/>
        </w:rPr>
        <w:t xml:space="preserve">received </w:t>
      </w:r>
      <w:r w:rsidR="00DD6F7B" w:rsidRPr="002C20AE">
        <w:rPr>
          <w:rFonts w:ascii="Arial" w:hAnsi="Arial" w:cs="Arial"/>
          <w:sz w:val="24"/>
          <w:szCs w:val="24"/>
        </w:rPr>
        <w:t>£</w:t>
      </w:r>
      <w:r w:rsidR="00D310B5">
        <w:rPr>
          <w:rFonts w:ascii="Arial" w:hAnsi="Arial" w:cs="Arial"/>
          <w:sz w:val="24"/>
          <w:szCs w:val="24"/>
        </w:rPr>
        <w:t>2</w:t>
      </w:r>
      <w:r w:rsidR="00DD6F7B" w:rsidRPr="002C20AE">
        <w:rPr>
          <w:rFonts w:ascii="Arial" w:hAnsi="Arial" w:cs="Arial"/>
          <w:sz w:val="24"/>
          <w:szCs w:val="24"/>
        </w:rPr>
        <w:t>.</w:t>
      </w:r>
      <w:r w:rsidR="007B410D">
        <w:rPr>
          <w:rFonts w:ascii="Arial" w:hAnsi="Arial" w:cs="Arial"/>
          <w:sz w:val="24"/>
          <w:szCs w:val="24"/>
        </w:rPr>
        <w:t>1</w:t>
      </w:r>
      <w:r w:rsidR="00DD6F7B" w:rsidRPr="002C20AE">
        <w:rPr>
          <w:rFonts w:ascii="Arial" w:hAnsi="Arial" w:cs="Arial"/>
          <w:sz w:val="24"/>
          <w:szCs w:val="24"/>
        </w:rPr>
        <w:t xml:space="preserve">m </w:t>
      </w:r>
      <w:r w:rsidR="00E144E2" w:rsidRPr="002C20AE">
        <w:rPr>
          <w:rFonts w:ascii="Arial" w:hAnsi="Arial" w:cs="Arial"/>
          <w:sz w:val="24"/>
          <w:szCs w:val="24"/>
        </w:rPr>
        <w:t xml:space="preserve">additional </w:t>
      </w:r>
      <w:r w:rsidR="00DD6F7B" w:rsidRPr="002C20AE">
        <w:rPr>
          <w:rFonts w:ascii="Arial" w:hAnsi="Arial" w:cs="Arial"/>
          <w:sz w:val="24"/>
          <w:szCs w:val="24"/>
        </w:rPr>
        <w:t xml:space="preserve">spend </w:t>
      </w:r>
      <w:r w:rsidR="002B3E2B" w:rsidRPr="002C20AE">
        <w:rPr>
          <w:rFonts w:ascii="Arial" w:hAnsi="Arial" w:cs="Arial"/>
          <w:sz w:val="24"/>
          <w:szCs w:val="24"/>
        </w:rPr>
        <w:t xml:space="preserve">during </w:t>
      </w:r>
      <w:r w:rsidR="008165B4" w:rsidRPr="002C20AE">
        <w:rPr>
          <w:rFonts w:ascii="Arial" w:hAnsi="Arial" w:cs="Arial"/>
          <w:sz w:val="24"/>
          <w:szCs w:val="24"/>
        </w:rPr>
        <w:t>2023/24</w:t>
      </w:r>
      <w:r w:rsidR="002B3E2B" w:rsidRPr="002C20AE">
        <w:rPr>
          <w:rFonts w:ascii="Arial" w:hAnsi="Arial" w:cs="Arial"/>
          <w:sz w:val="24"/>
          <w:szCs w:val="24"/>
        </w:rPr>
        <w:t xml:space="preserve"> than </w:t>
      </w:r>
      <w:r w:rsidR="00DD6F7B" w:rsidRPr="002C20AE">
        <w:rPr>
          <w:rFonts w:ascii="Arial" w:hAnsi="Arial" w:cs="Arial"/>
          <w:sz w:val="24"/>
          <w:szCs w:val="24"/>
        </w:rPr>
        <w:t xml:space="preserve">in </w:t>
      </w:r>
      <w:r w:rsidR="002B3E2B" w:rsidRPr="002C20AE">
        <w:rPr>
          <w:rFonts w:ascii="Arial" w:hAnsi="Arial" w:cs="Arial"/>
          <w:sz w:val="24"/>
          <w:szCs w:val="24"/>
        </w:rPr>
        <w:t>202</w:t>
      </w:r>
      <w:r w:rsidR="001259B9" w:rsidRPr="002C20AE">
        <w:rPr>
          <w:rFonts w:ascii="Arial" w:hAnsi="Arial" w:cs="Arial"/>
          <w:sz w:val="24"/>
          <w:szCs w:val="24"/>
        </w:rPr>
        <w:t>2</w:t>
      </w:r>
      <w:r w:rsidR="002B3E2B" w:rsidRPr="002C20AE">
        <w:rPr>
          <w:rFonts w:ascii="Arial" w:hAnsi="Arial" w:cs="Arial"/>
          <w:sz w:val="24"/>
          <w:szCs w:val="24"/>
        </w:rPr>
        <w:t>/2</w:t>
      </w:r>
      <w:r w:rsidR="001259B9" w:rsidRPr="002C20AE">
        <w:rPr>
          <w:rFonts w:ascii="Arial" w:hAnsi="Arial" w:cs="Arial"/>
          <w:sz w:val="24"/>
          <w:szCs w:val="24"/>
        </w:rPr>
        <w:t>3</w:t>
      </w:r>
      <w:r w:rsidR="00DD6F7B" w:rsidRPr="002C20AE">
        <w:rPr>
          <w:rFonts w:ascii="Arial" w:hAnsi="Arial" w:cs="Arial"/>
          <w:sz w:val="24"/>
          <w:szCs w:val="24"/>
        </w:rPr>
        <w:t xml:space="preserve">, which </w:t>
      </w:r>
      <w:r w:rsidR="00B15769">
        <w:rPr>
          <w:rFonts w:ascii="Arial" w:hAnsi="Arial" w:cs="Arial"/>
          <w:sz w:val="24"/>
          <w:szCs w:val="24"/>
        </w:rPr>
        <w:t xml:space="preserve">has resulted in a year on year </w:t>
      </w:r>
      <w:r w:rsidR="001259B9" w:rsidRPr="002C20AE">
        <w:rPr>
          <w:rFonts w:ascii="Arial" w:hAnsi="Arial" w:cs="Arial"/>
          <w:sz w:val="24"/>
          <w:szCs w:val="24"/>
        </w:rPr>
        <w:t xml:space="preserve">spend </w:t>
      </w:r>
      <w:r w:rsidRPr="002C20AE">
        <w:rPr>
          <w:rFonts w:ascii="Arial" w:hAnsi="Arial" w:cs="Arial"/>
          <w:sz w:val="24"/>
          <w:szCs w:val="24"/>
        </w:rPr>
        <w:t>increase</w:t>
      </w:r>
      <w:r w:rsidR="00B440CD" w:rsidRPr="002C20AE">
        <w:rPr>
          <w:rFonts w:ascii="Arial" w:hAnsi="Arial" w:cs="Arial"/>
          <w:sz w:val="24"/>
          <w:szCs w:val="24"/>
        </w:rPr>
        <w:t>.</w:t>
      </w:r>
    </w:p>
    <w:p w14:paraId="79AFCB05" w14:textId="5EC5F672" w:rsidR="00F94DB3" w:rsidRDefault="00B96EB5" w:rsidP="00BC69AF">
      <w:pPr>
        <w:ind w:left="284"/>
        <w:rPr>
          <w:rFonts w:ascii="Arial" w:hAnsi="Arial" w:cs="Arial"/>
        </w:rPr>
      </w:pPr>
      <w:r w:rsidRPr="00DE1EBE">
        <w:rPr>
          <w:rFonts w:ascii="Arial" w:hAnsi="Arial" w:cs="Arial"/>
          <w:noProof/>
        </w:rPr>
        <w:lastRenderedPageBreak/>
        <w:drawing>
          <wp:inline distT="0" distB="0" distL="0" distR="0" wp14:anchorId="0AFF3DBD" wp14:editId="5A772969">
            <wp:extent cx="5486400" cy="2476500"/>
            <wp:effectExtent l="0" t="0" r="0" b="0"/>
            <wp:docPr id="5" name="Object 5" descr="Bar chart depicting Falkirk Council's spend with third sector organisations in millions of pounds as well as percentage of total influenceable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2DFE7E9" w14:textId="77777777" w:rsidR="00C94B50" w:rsidRDefault="00B15769" w:rsidP="00F91700">
      <w:pPr>
        <w:pStyle w:val="ListParagraph"/>
        <w:numPr>
          <w:ilvl w:val="1"/>
          <w:numId w:val="22"/>
        </w:numPr>
        <w:ind w:hanging="720"/>
        <w:rPr>
          <w:rFonts w:ascii="Arial" w:hAnsi="Arial" w:cs="Arial"/>
          <w:sz w:val="24"/>
          <w:szCs w:val="24"/>
        </w:rPr>
      </w:pPr>
      <w:r w:rsidRPr="00D35E48">
        <w:rPr>
          <w:rFonts w:ascii="Arial" w:hAnsi="Arial" w:cs="Arial"/>
          <w:sz w:val="24"/>
          <w:szCs w:val="24"/>
        </w:rPr>
        <w:t>Du</w:t>
      </w:r>
      <w:r w:rsidR="00E41F9B" w:rsidRPr="00D35E48">
        <w:rPr>
          <w:rFonts w:ascii="Arial" w:hAnsi="Arial" w:cs="Arial"/>
          <w:sz w:val="24"/>
          <w:szCs w:val="24"/>
        </w:rPr>
        <w:t xml:space="preserve">e to the number of </w:t>
      </w:r>
      <w:r w:rsidR="003B4679" w:rsidRPr="00D35E48">
        <w:rPr>
          <w:rFonts w:ascii="Arial" w:hAnsi="Arial" w:cs="Arial"/>
          <w:sz w:val="24"/>
          <w:szCs w:val="24"/>
        </w:rPr>
        <w:t>substantial</w:t>
      </w:r>
      <w:r w:rsidR="00844F3E" w:rsidRPr="00D35E48">
        <w:rPr>
          <w:rFonts w:ascii="Arial" w:hAnsi="Arial" w:cs="Arial"/>
          <w:sz w:val="24"/>
          <w:szCs w:val="24"/>
        </w:rPr>
        <w:t xml:space="preserve"> construction projects progressing du</w:t>
      </w:r>
      <w:r w:rsidRPr="00D35E48">
        <w:rPr>
          <w:rFonts w:ascii="Arial" w:hAnsi="Arial" w:cs="Arial"/>
          <w:sz w:val="24"/>
          <w:szCs w:val="24"/>
        </w:rPr>
        <w:t>ring 2023/2</w:t>
      </w:r>
      <w:r w:rsidR="007429FB" w:rsidRPr="00D35E48">
        <w:rPr>
          <w:rFonts w:ascii="Arial" w:hAnsi="Arial" w:cs="Arial"/>
          <w:sz w:val="24"/>
          <w:szCs w:val="24"/>
        </w:rPr>
        <w:t>4</w:t>
      </w:r>
      <w:r w:rsidR="00C7724C" w:rsidRPr="00D35E48">
        <w:rPr>
          <w:rFonts w:ascii="Arial" w:hAnsi="Arial" w:cs="Arial"/>
          <w:sz w:val="24"/>
          <w:szCs w:val="24"/>
        </w:rPr>
        <w:t xml:space="preserve">, </w:t>
      </w:r>
      <w:r w:rsidR="009B4040" w:rsidRPr="00D35E48">
        <w:rPr>
          <w:rFonts w:ascii="Arial" w:hAnsi="Arial" w:cs="Arial"/>
          <w:sz w:val="24"/>
          <w:szCs w:val="24"/>
        </w:rPr>
        <w:t>large</w:t>
      </w:r>
      <w:r w:rsidR="00844F3E" w:rsidRPr="00D35E48">
        <w:rPr>
          <w:rFonts w:ascii="Arial" w:hAnsi="Arial" w:cs="Arial"/>
          <w:sz w:val="24"/>
          <w:szCs w:val="24"/>
        </w:rPr>
        <w:t xml:space="preserve"> </w:t>
      </w:r>
      <w:r w:rsidR="001973F1" w:rsidRPr="00D35E48">
        <w:rPr>
          <w:rFonts w:ascii="Arial" w:hAnsi="Arial" w:cs="Arial"/>
          <w:sz w:val="24"/>
          <w:szCs w:val="24"/>
        </w:rPr>
        <w:t xml:space="preserve">sums of money </w:t>
      </w:r>
      <w:r w:rsidR="00C7724C" w:rsidRPr="00D35E48">
        <w:rPr>
          <w:rFonts w:ascii="Arial" w:hAnsi="Arial" w:cs="Arial"/>
          <w:sz w:val="24"/>
          <w:szCs w:val="24"/>
        </w:rPr>
        <w:t>have been</w:t>
      </w:r>
      <w:r w:rsidR="005143E2" w:rsidRPr="00D35E48">
        <w:rPr>
          <w:rFonts w:ascii="Arial" w:hAnsi="Arial" w:cs="Arial"/>
          <w:sz w:val="24"/>
          <w:szCs w:val="24"/>
        </w:rPr>
        <w:t xml:space="preserve"> spent </w:t>
      </w:r>
      <w:r w:rsidR="001973F1" w:rsidRPr="00D35E48">
        <w:rPr>
          <w:rFonts w:ascii="Arial" w:hAnsi="Arial" w:cs="Arial"/>
          <w:sz w:val="24"/>
          <w:szCs w:val="24"/>
        </w:rPr>
        <w:t>with a small number of suppliers.  Although influenceable spend during the year has been linked to 3,33</w:t>
      </w:r>
      <w:r w:rsidR="002327E3" w:rsidRPr="00D35E48">
        <w:rPr>
          <w:rFonts w:ascii="Arial" w:hAnsi="Arial" w:cs="Arial"/>
          <w:sz w:val="24"/>
          <w:szCs w:val="24"/>
        </w:rPr>
        <w:t>0</w:t>
      </w:r>
      <w:r w:rsidR="001973F1" w:rsidRPr="00D35E48">
        <w:rPr>
          <w:rFonts w:ascii="Arial" w:hAnsi="Arial" w:cs="Arial"/>
          <w:sz w:val="24"/>
          <w:szCs w:val="24"/>
        </w:rPr>
        <w:t xml:space="preserve"> suppliers, the top 10 suppliers by spend received payments equating to </w:t>
      </w:r>
      <w:r w:rsidR="00F36A23" w:rsidRPr="00D35E48">
        <w:rPr>
          <w:rFonts w:ascii="Arial" w:hAnsi="Arial" w:cs="Arial"/>
          <w:sz w:val="24"/>
          <w:szCs w:val="24"/>
        </w:rPr>
        <w:t xml:space="preserve">over </w:t>
      </w:r>
      <w:r w:rsidR="001973F1" w:rsidRPr="00D35E48">
        <w:rPr>
          <w:rFonts w:ascii="Arial" w:hAnsi="Arial" w:cs="Arial"/>
          <w:sz w:val="24"/>
          <w:szCs w:val="24"/>
        </w:rPr>
        <w:t>£108m which is nearly one third of the total influenceable spend.  The top 30 suppliers by spend received c50% of the total</w:t>
      </w:r>
      <w:r w:rsidR="00F36A23" w:rsidRPr="00D35E48">
        <w:rPr>
          <w:rFonts w:ascii="Arial" w:hAnsi="Arial" w:cs="Arial"/>
          <w:sz w:val="24"/>
          <w:szCs w:val="24"/>
        </w:rPr>
        <w:t xml:space="preserve"> spend</w:t>
      </w:r>
      <w:r w:rsidR="001973F1" w:rsidRPr="00D35E48">
        <w:rPr>
          <w:rFonts w:ascii="Arial" w:hAnsi="Arial" w:cs="Arial"/>
          <w:sz w:val="24"/>
          <w:szCs w:val="24"/>
        </w:rPr>
        <w:t xml:space="preserve">, and the top 100 suppliers received c75% of the Council’s influenceable spend for 2023/24.  </w:t>
      </w:r>
    </w:p>
    <w:p w14:paraId="6F38C821" w14:textId="77777777" w:rsidR="00C94B50" w:rsidRPr="00C94B50" w:rsidRDefault="00C94B50" w:rsidP="00C94B50">
      <w:pPr>
        <w:rPr>
          <w:rFonts w:ascii="Arial" w:hAnsi="Arial" w:cs="Arial"/>
        </w:rPr>
      </w:pPr>
    </w:p>
    <w:p w14:paraId="71D678A5" w14:textId="2CD97C3E" w:rsidR="003F3BB3" w:rsidRPr="001020B9" w:rsidRDefault="00C94B50" w:rsidP="00F91700">
      <w:pPr>
        <w:pStyle w:val="ListParagraph"/>
        <w:numPr>
          <w:ilvl w:val="1"/>
          <w:numId w:val="22"/>
        </w:numPr>
        <w:ind w:hanging="720"/>
        <w:rPr>
          <w:rFonts w:ascii="Arial" w:hAnsi="Arial" w:cs="Arial"/>
          <w:sz w:val="24"/>
          <w:szCs w:val="24"/>
        </w:rPr>
      </w:pPr>
      <w:r w:rsidRPr="00284BFA">
        <w:rPr>
          <w:rFonts w:ascii="Arial" w:hAnsi="Arial" w:cs="Arial"/>
          <w:sz w:val="24"/>
          <w:szCs w:val="24"/>
        </w:rPr>
        <w:t xml:space="preserve">The Council acknowledges that </w:t>
      </w:r>
      <w:r w:rsidR="00AA0600" w:rsidRPr="00284BFA">
        <w:rPr>
          <w:rFonts w:ascii="Arial" w:hAnsi="Arial" w:cs="Arial"/>
          <w:sz w:val="24"/>
          <w:szCs w:val="24"/>
        </w:rPr>
        <w:t>t</w:t>
      </w:r>
      <w:r w:rsidR="00F36A23" w:rsidRPr="00284BFA">
        <w:rPr>
          <w:rFonts w:ascii="Arial" w:hAnsi="Arial" w:cs="Arial"/>
          <w:sz w:val="24"/>
          <w:szCs w:val="24"/>
        </w:rPr>
        <w:t>h</w:t>
      </w:r>
      <w:r w:rsidR="00054307" w:rsidRPr="00284BFA">
        <w:rPr>
          <w:rFonts w:ascii="Arial" w:hAnsi="Arial" w:cs="Arial"/>
          <w:sz w:val="24"/>
          <w:szCs w:val="24"/>
        </w:rPr>
        <w:t xml:space="preserve">e </w:t>
      </w:r>
      <w:r w:rsidR="00D83B1F" w:rsidRPr="00284BFA">
        <w:rPr>
          <w:rFonts w:ascii="Arial" w:hAnsi="Arial" w:cs="Arial"/>
          <w:sz w:val="24"/>
          <w:szCs w:val="24"/>
        </w:rPr>
        <w:t xml:space="preserve">significant </w:t>
      </w:r>
      <w:r w:rsidR="00054307" w:rsidRPr="00284BFA">
        <w:rPr>
          <w:rFonts w:ascii="Arial" w:hAnsi="Arial" w:cs="Arial"/>
          <w:sz w:val="24"/>
          <w:szCs w:val="24"/>
        </w:rPr>
        <w:t xml:space="preserve">spend with </w:t>
      </w:r>
      <w:r w:rsidR="00C97B56" w:rsidRPr="00284BFA">
        <w:rPr>
          <w:rFonts w:ascii="Arial" w:hAnsi="Arial" w:cs="Arial"/>
          <w:sz w:val="24"/>
          <w:szCs w:val="24"/>
        </w:rPr>
        <w:t>a</w:t>
      </w:r>
      <w:r w:rsidR="00D463CA" w:rsidRPr="00284BFA">
        <w:rPr>
          <w:rFonts w:ascii="Arial" w:hAnsi="Arial" w:cs="Arial"/>
          <w:sz w:val="24"/>
          <w:szCs w:val="24"/>
        </w:rPr>
        <w:t xml:space="preserve"> </w:t>
      </w:r>
      <w:r w:rsidR="00E72158">
        <w:rPr>
          <w:rFonts w:ascii="Arial" w:hAnsi="Arial" w:cs="Arial"/>
          <w:sz w:val="24"/>
          <w:szCs w:val="24"/>
        </w:rPr>
        <w:t>small</w:t>
      </w:r>
      <w:r w:rsidR="00054307" w:rsidRPr="00284BFA">
        <w:rPr>
          <w:rFonts w:ascii="Arial" w:hAnsi="Arial" w:cs="Arial"/>
          <w:sz w:val="24"/>
          <w:szCs w:val="24"/>
        </w:rPr>
        <w:t xml:space="preserve"> number of suppliers has greatly affected </w:t>
      </w:r>
      <w:r w:rsidR="00C97B56" w:rsidRPr="00284BFA">
        <w:rPr>
          <w:rFonts w:ascii="Arial" w:hAnsi="Arial" w:cs="Arial"/>
          <w:sz w:val="24"/>
          <w:szCs w:val="24"/>
        </w:rPr>
        <w:t xml:space="preserve">the </w:t>
      </w:r>
      <w:r w:rsidR="00B210D6" w:rsidRPr="00284BFA">
        <w:rPr>
          <w:rFonts w:ascii="Arial" w:hAnsi="Arial" w:cs="Arial"/>
          <w:sz w:val="24"/>
          <w:szCs w:val="24"/>
        </w:rPr>
        <w:t>Council’s local, SME and Third Sector spend performance.</w:t>
      </w:r>
      <w:r w:rsidR="00AB42C7" w:rsidRPr="00284BFA">
        <w:rPr>
          <w:rFonts w:ascii="Arial" w:hAnsi="Arial" w:cs="Arial"/>
          <w:sz w:val="24"/>
          <w:szCs w:val="24"/>
        </w:rPr>
        <w:t xml:space="preserve"> </w:t>
      </w:r>
      <w:r w:rsidR="00B141D0" w:rsidRPr="00284BFA">
        <w:rPr>
          <w:rFonts w:ascii="Arial" w:hAnsi="Arial" w:cs="Arial"/>
          <w:sz w:val="24"/>
          <w:szCs w:val="24"/>
        </w:rPr>
        <w:t xml:space="preserve">In spite of </w:t>
      </w:r>
      <w:r w:rsidR="00487662" w:rsidRPr="00284BFA">
        <w:rPr>
          <w:rFonts w:ascii="Arial" w:hAnsi="Arial" w:cs="Arial"/>
          <w:sz w:val="24"/>
          <w:szCs w:val="24"/>
        </w:rPr>
        <w:t xml:space="preserve">that, </w:t>
      </w:r>
      <w:r w:rsidR="004339F6" w:rsidRPr="00284BFA">
        <w:rPr>
          <w:rFonts w:ascii="Arial" w:hAnsi="Arial" w:cs="Arial"/>
          <w:sz w:val="24"/>
          <w:szCs w:val="24"/>
        </w:rPr>
        <w:t>s</w:t>
      </w:r>
      <w:r w:rsidR="00263C72" w:rsidRPr="00284BFA">
        <w:rPr>
          <w:rFonts w:ascii="Arial" w:hAnsi="Arial" w:cs="Arial"/>
          <w:sz w:val="24"/>
          <w:szCs w:val="24"/>
        </w:rPr>
        <w:t xml:space="preserve">upporting local </w:t>
      </w:r>
      <w:r w:rsidR="00D84E37" w:rsidRPr="00284BFA">
        <w:rPr>
          <w:rFonts w:ascii="Arial" w:hAnsi="Arial" w:cs="Arial"/>
          <w:sz w:val="24"/>
          <w:szCs w:val="24"/>
        </w:rPr>
        <w:t xml:space="preserve">SMEs and </w:t>
      </w:r>
      <w:r w:rsidR="00487662" w:rsidRPr="00284BFA">
        <w:rPr>
          <w:rFonts w:ascii="Arial" w:hAnsi="Arial" w:cs="Arial"/>
          <w:sz w:val="24"/>
          <w:szCs w:val="24"/>
        </w:rPr>
        <w:t>T</w:t>
      </w:r>
      <w:r w:rsidR="00D84E37" w:rsidRPr="00284BFA">
        <w:rPr>
          <w:rFonts w:ascii="Arial" w:hAnsi="Arial" w:cs="Arial"/>
          <w:sz w:val="24"/>
          <w:szCs w:val="24"/>
        </w:rPr>
        <w:t xml:space="preserve">hird </w:t>
      </w:r>
      <w:r w:rsidR="00487662" w:rsidRPr="00284BFA">
        <w:rPr>
          <w:rFonts w:ascii="Arial" w:hAnsi="Arial" w:cs="Arial"/>
          <w:sz w:val="24"/>
          <w:szCs w:val="24"/>
        </w:rPr>
        <w:t>S</w:t>
      </w:r>
      <w:r w:rsidR="00D84E37" w:rsidRPr="00284BFA">
        <w:rPr>
          <w:rFonts w:ascii="Arial" w:hAnsi="Arial" w:cs="Arial"/>
          <w:sz w:val="24"/>
          <w:szCs w:val="24"/>
        </w:rPr>
        <w:t xml:space="preserve">ector organisations </w:t>
      </w:r>
      <w:r w:rsidR="00263C72" w:rsidRPr="00284BFA">
        <w:rPr>
          <w:rFonts w:ascii="Arial" w:hAnsi="Arial" w:cs="Arial"/>
          <w:sz w:val="24"/>
          <w:szCs w:val="24"/>
        </w:rPr>
        <w:t xml:space="preserve">access and compete for public service contracts </w:t>
      </w:r>
      <w:r w:rsidR="004339F6" w:rsidRPr="00284BFA">
        <w:rPr>
          <w:rFonts w:ascii="Arial" w:hAnsi="Arial" w:cs="Arial"/>
          <w:sz w:val="24"/>
          <w:szCs w:val="24"/>
        </w:rPr>
        <w:t xml:space="preserve">continues to </w:t>
      </w:r>
      <w:r w:rsidR="00263C72" w:rsidRPr="00284BFA">
        <w:rPr>
          <w:rFonts w:ascii="Arial" w:hAnsi="Arial" w:cs="Arial"/>
          <w:sz w:val="24"/>
          <w:szCs w:val="24"/>
        </w:rPr>
        <w:t>play a key role in generating an effective supply chain and build</w:t>
      </w:r>
      <w:r w:rsidR="004339F6" w:rsidRPr="00284BFA">
        <w:rPr>
          <w:rFonts w:ascii="Arial" w:hAnsi="Arial" w:cs="Arial"/>
          <w:sz w:val="24"/>
          <w:szCs w:val="24"/>
        </w:rPr>
        <w:t>ing</w:t>
      </w:r>
      <w:r w:rsidR="00263C72" w:rsidRPr="00284BFA">
        <w:rPr>
          <w:rFonts w:ascii="Arial" w:hAnsi="Arial" w:cs="Arial"/>
          <w:sz w:val="24"/>
          <w:szCs w:val="24"/>
        </w:rPr>
        <w:t xml:space="preserve"> resilience into the Council’s supply arrangements.</w:t>
      </w:r>
      <w:r w:rsidR="00284BFA" w:rsidRPr="00284BFA">
        <w:rPr>
          <w:rFonts w:ascii="Arial" w:hAnsi="Arial" w:cs="Arial"/>
          <w:sz w:val="24"/>
          <w:szCs w:val="24"/>
        </w:rPr>
        <w:t xml:space="preserve">  </w:t>
      </w:r>
      <w:r w:rsidR="003F3BB3" w:rsidRPr="00284BFA">
        <w:rPr>
          <w:rFonts w:ascii="Arial" w:hAnsi="Arial" w:cs="Arial"/>
          <w:sz w:val="24"/>
          <w:szCs w:val="24"/>
        </w:rPr>
        <w:t>The Council therefore ensure</w:t>
      </w:r>
      <w:r w:rsidR="00284BFA">
        <w:rPr>
          <w:rFonts w:ascii="Arial" w:hAnsi="Arial" w:cs="Arial"/>
          <w:sz w:val="24"/>
          <w:szCs w:val="24"/>
        </w:rPr>
        <w:t>s</w:t>
      </w:r>
      <w:r w:rsidR="003F3BB3" w:rsidRPr="00284BFA">
        <w:rPr>
          <w:rFonts w:ascii="Arial" w:hAnsi="Arial" w:cs="Arial"/>
          <w:sz w:val="24"/>
          <w:szCs w:val="24"/>
        </w:rPr>
        <w:t xml:space="preserve"> that the needs of SMEs and locally based businesses are considered when developing </w:t>
      </w:r>
      <w:r w:rsidR="00284BFA">
        <w:rPr>
          <w:rFonts w:ascii="Arial" w:hAnsi="Arial" w:cs="Arial"/>
          <w:sz w:val="24"/>
          <w:szCs w:val="24"/>
        </w:rPr>
        <w:t>C</w:t>
      </w:r>
      <w:r w:rsidR="003F3BB3" w:rsidRPr="00284BFA">
        <w:rPr>
          <w:rFonts w:ascii="Arial" w:hAnsi="Arial" w:cs="Arial"/>
          <w:sz w:val="24"/>
          <w:szCs w:val="24"/>
        </w:rPr>
        <w:t xml:space="preserve">ontract </w:t>
      </w:r>
      <w:r w:rsidR="00284BFA">
        <w:rPr>
          <w:rFonts w:ascii="Arial" w:hAnsi="Arial" w:cs="Arial"/>
          <w:sz w:val="24"/>
          <w:szCs w:val="24"/>
        </w:rPr>
        <w:t>S</w:t>
      </w:r>
      <w:r w:rsidR="003F3BB3" w:rsidRPr="00284BFA">
        <w:rPr>
          <w:rFonts w:ascii="Arial" w:hAnsi="Arial" w:cs="Arial"/>
          <w:sz w:val="24"/>
          <w:szCs w:val="24"/>
        </w:rPr>
        <w:t>trategies</w:t>
      </w:r>
      <w:r w:rsidR="001F3064">
        <w:rPr>
          <w:rFonts w:ascii="Arial" w:hAnsi="Arial" w:cs="Arial"/>
          <w:sz w:val="24"/>
          <w:szCs w:val="24"/>
        </w:rPr>
        <w:t xml:space="preserve">, with </w:t>
      </w:r>
      <w:r w:rsidR="00B9540C">
        <w:rPr>
          <w:rFonts w:ascii="Arial" w:hAnsi="Arial" w:cs="Arial"/>
          <w:sz w:val="24"/>
          <w:szCs w:val="24"/>
        </w:rPr>
        <w:t xml:space="preserve">opportunities </w:t>
      </w:r>
      <w:r w:rsidR="00402456">
        <w:rPr>
          <w:rFonts w:ascii="Arial" w:hAnsi="Arial" w:cs="Arial"/>
          <w:sz w:val="24"/>
          <w:szCs w:val="24"/>
        </w:rPr>
        <w:t xml:space="preserve">to </w:t>
      </w:r>
      <w:r w:rsidR="003F3BB3" w:rsidRPr="00284BFA">
        <w:rPr>
          <w:rFonts w:ascii="Arial" w:hAnsi="Arial" w:cs="Arial"/>
          <w:sz w:val="24"/>
          <w:szCs w:val="24"/>
        </w:rPr>
        <w:t xml:space="preserve">maximise </w:t>
      </w:r>
      <w:r w:rsidR="006605CE">
        <w:rPr>
          <w:rFonts w:ascii="Arial" w:hAnsi="Arial" w:cs="Arial"/>
          <w:sz w:val="24"/>
          <w:szCs w:val="24"/>
        </w:rPr>
        <w:t xml:space="preserve">SME and </w:t>
      </w:r>
      <w:r w:rsidR="003F3BB3" w:rsidRPr="00284BFA">
        <w:rPr>
          <w:rFonts w:ascii="Arial" w:hAnsi="Arial" w:cs="Arial"/>
          <w:sz w:val="24"/>
          <w:szCs w:val="24"/>
        </w:rPr>
        <w:t>local economic benefit</w:t>
      </w:r>
      <w:r w:rsidR="00402456">
        <w:rPr>
          <w:rFonts w:ascii="Arial" w:hAnsi="Arial" w:cs="Arial"/>
          <w:sz w:val="24"/>
          <w:szCs w:val="24"/>
        </w:rPr>
        <w:t>s</w:t>
      </w:r>
      <w:r w:rsidR="003F3BB3" w:rsidRPr="00284BFA">
        <w:rPr>
          <w:rFonts w:ascii="Arial" w:hAnsi="Arial" w:cs="Arial"/>
          <w:sz w:val="24"/>
          <w:szCs w:val="24"/>
        </w:rPr>
        <w:t xml:space="preserve"> </w:t>
      </w:r>
      <w:r w:rsidR="001020B9">
        <w:rPr>
          <w:rFonts w:ascii="Arial" w:hAnsi="Arial" w:cs="Arial"/>
          <w:sz w:val="24"/>
          <w:szCs w:val="24"/>
        </w:rPr>
        <w:t xml:space="preserve">taken into account through </w:t>
      </w:r>
      <w:r w:rsidR="003F3BB3" w:rsidRPr="00284BFA">
        <w:rPr>
          <w:rFonts w:ascii="Arial" w:hAnsi="Arial" w:cs="Arial"/>
          <w:sz w:val="24"/>
          <w:szCs w:val="24"/>
        </w:rPr>
        <w:t>procurement activit</w:t>
      </w:r>
      <w:r w:rsidR="001020B9">
        <w:rPr>
          <w:rFonts w:ascii="Arial" w:hAnsi="Arial" w:cs="Arial"/>
          <w:sz w:val="24"/>
          <w:szCs w:val="24"/>
        </w:rPr>
        <w:t>y</w:t>
      </w:r>
      <w:r w:rsidR="003F3BB3" w:rsidRPr="00284BFA">
        <w:rPr>
          <w:rFonts w:ascii="Arial" w:hAnsi="Arial" w:cs="Arial"/>
          <w:sz w:val="24"/>
          <w:szCs w:val="24"/>
        </w:rPr>
        <w:t>.</w:t>
      </w:r>
    </w:p>
    <w:p w14:paraId="11D234CD" w14:textId="77777777" w:rsidR="00506F83" w:rsidRPr="00506F83" w:rsidRDefault="00506F83" w:rsidP="00506F83">
      <w:pPr>
        <w:rPr>
          <w:rFonts w:ascii="Arial" w:hAnsi="Arial" w:cs="Arial"/>
        </w:rPr>
      </w:pPr>
    </w:p>
    <w:p w14:paraId="5E932F4A" w14:textId="181914C3" w:rsidR="0007754F" w:rsidRPr="00AF66D1" w:rsidRDefault="0007754F" w:rsidP="00F91700">
      <w:pPr>
        <w:pStyle w:val="ListParagraph"/>
        <w:numPr>
          <w:ilvl w:val="1"/>
          <w:numId w:val="22"/>
        </w:numPr>
        <w:ind w:hanging="720"/>
        <w:rPr>
          <w:rFonts w:ascii="Arial" w:hAnsi="Arial" w:cs="Arial"/>
          <w:sz w:val="24"/>
          <w:szCs w:val="24"/>
        </w:rPr>
      </w:pPr>
      <w:r w:rsidRPr="00AF66D1">
        <w:rPr>
          <w:rFonts w:ascii="Arial" w:hAnsi="Arial" w:cs="Arial"/>
          <w:sz w:val="24"/>
          <w:szCs w:val="24"/>
        </w:rPr>
        <w:t xml:space="preserve">In </w:t>
      </w:r>
      <w:r w:rsidR="00BE4C83">
        <w:rPr>
          <w:rFonts w:ascii="Arial" w:hAnsi="Arial" w:cs="Arial"/>
          <w:sz w:val="24"/>
          <w:szCs w:val="24"/>
        </w:rPr>
        <w:t xml:space="preserve">further </w:t>
      </w:r>
      <w:r w:rsidRPr="00AF66D1">
        <w:rPr>
          <w:rFonts w:ascii="Arial" w:hAnsi="Arial" w:cs="Arial"/>
          <w:sz w:val="24"/>
          <w:szCs w:val="24"/>
        </w:rPr>
        <w:t>re</w:t>
      </w:r>
      <w:r w:rsidR="00BF046C" w:rsidRPr="00AF66D1">
        <w:rPr>
          <w:rFonts w:ascii="Arial" w:hAnsi="Arial" w:cs="Arial"/>
          <w:sz w:val="24"/>
          <w:szCs w:val="24"/>
        </w:rPr>
        <w:t>co</w:t>
      </w:r>
      <w:r w:rsidRPr="00AF66D1">
        <w:rPr>
          <w:rFonts w:ascii="Arial" w:hAnsi="Arial" w:cs="Arial"/>
          <w:sz w:val="24"/>
          <w:szCs w:val="24"/>
        </w:rPr>
        <w:t>gni</w:t>
      </w:r>
      <w:r w:rsidR="00BF046C" w:rsidRPr="00AF66D1">
        <w:rPr>
          <w:rFonts w:ascii="Arial" w:hAnsi="Arial" w:cs="Arial"/>
          <w:sz w:val="24"/>
          <w:szCs w:val="24"/>
        </w:rPr>
        <w:t>tion</w:t>
      </w:r>
      <w:r w:rsidR="00BE4C83">
        <w:rPr>
          <w:rFonts w:ascii="Arial" w:hAnsi="Arial" w:cs="Arial"/>
          <w:sz w:val="24"/>
          <w:szCs w:val="24"/>
        </w:rPr>
        <w:t xml:space="preserve"> of the local economy</w:t>
      </w:r>
      <w:r w:rsidR="00BF046C" w:rsidRPr="00AF66D1">
        <w:rPr>
          <w:rFonts w:ascii="Arial" w:hAnsi="Arial" w:cs="Arial"/>
          <w:sz w:val="24"/>
          <w:szCs w:val="24"/>
        </w:rPr>
        <w:t xml:space="preserve">, </w:t>
      </w:r>
      <w:r w:rsidRPr="00AF66D1">
        <w:rPr>
          <w:rFonts w:ascii="Arial" w:hAnsi="Arial" w:cs="Arial"/>
          <w:sz w:val="24"/>
          <w:szCs w:val="24"/>
        </w:rPr>
        <w:t xml:space="preserve">a support service </w:t>
      </w:r>
      <w:r w:rsidR="00BF046C" w:rsidRPr="00AF66D1">
        <w:rPr>
          <w:rFonts w:ascii="Arial" w:hAnsi="Arial" w:cs="Arial"/>
          <w:sz w:val="24"/>
          <w:szCs w:val="24"/>
        </w:rPr>
        <w:t>i</w:t>
      </w:r>
      <w:r w:rsidR="00B00F1D" w:rsidRPr="00AF66D1">
        <w:rPr>
          <w:rFonts w:ascii="Arial" w:hAnsi="Arial" w:cs="Arial"/>
          <w:sz w:val="24"/>
          <w:szCs w:val="24"/>
        </w:rPr>
        <w:t>s</w:t>
      </w:r>
      <w:r w:rsidR="00BF046C" w:rsidRPr="00AF66D1">
        <w:rPr>
          <w:rFonts w:ascii="Arial" w:hAnsi="Arial" w:cs="Arial"/>
          <w:sz w:val="24"/>
          <w:szCs w:val="24"/>
        </w:rPr>
        <w:t xml:space="preserve"> offered </w:t>
      </w:r>
      <w:r w:rsidRPr="00AF66D1">
        <w:rPr>
          <w:rFonts w:ascii="Arial" w:hAnsi="Arial" w:cs="Arial"/>
          <w:sz w:val="24"/>
          <w:szCs w:val="24"/>
        </w:rPr>
        <w:t>to SMEs</w:t>
      </w:r>
      <w:r w:rsidR="00D84E37" w:rsidRPr="00AF66D1">
        <w:rPr>
          <w:rFonts w:ascii="Arial" w:hAnsi="Arial" w:cs="Arial"/>
          <w:sz w:val="24"/>
          <w:szCs w:val="24"/>
        </w:rPr>
        <w:t xml:space="preserve"> and third sector organisations </w:t>
      </w:r>
      <w:r w:rsidRPr="00AF66D1">
        <w:rPr>
          <w:rFonts w:ascii="Arial" w:hAnsi="Arial" w:cs="Arial"/>
          <w:sz w:val="24"/>
          <w:szCs w:val="24"/>
        </w:rPr>
        <w:t xml:space="preserve">based within the Falkirk Council area who </w:t>
      </w:r>
      <w:r w:rsidR="00BF046C" w:rsidRPr="00AF66D1">
        <w:rPr>
          <w:rFonts w:ascii="Arial" w:hAnsi="Arial" w:cs="Arial"/>
          <w:sz w:val="24"/>
          <w:szCs w:val="24"/>
        </w:rPr>
        <w:t xml:space="preserve">are interested in </w:t>
      </w:r>
      <w:r w:rsidRPr="00AF66D1">
        <w:rPr>
          <w:rFonts w:ascii="Arial" w:hAnsi="Arial" w:cs="Arial"/>
          <w:sz w:val="24"/>
          <w:szCs w:val="24"/>
        </w:rPr>
        <w:t>contract</w:t>
      </w:r>
      <w:r w:rsidR="00BF046C" w:rsidRPr="00AF66D1">
        <w:rPr>
          <w:rFonts w:ascii="Arial" w:hAnsi="Arial" w:cs="Arial"/>
          <w:sz w:val="24"/>
          <w:szCs w:val="24"/>
        </w:rPr>
        <w:t>ing</w:t>
      </w:r>
      <w:r w:rsidRPr="00AF66D1">
        <w:rPr>
          <w:rFonts w:ascii="Arial" w:hAnsi="Arial" w:cs="Arial"/>
          <w:sz w:val="24"/>
          <w:szCs w:val="24"/>
        </w:rPr>
        <w:t xml:space="preserve"> with the Council and are looking for procurement guidance and advice.  Officers </w:t>
      </w:r>
      <w:r w:rsidR="00CF16BD" w:rsidRPr="00AF66D1">
        <w:rPr>
          <w:rFonts w:ascii="Arial" w:hAnsi="Arial" w:cs="Arial"/>
          <w:sz w:val="24"/>
          <w:szCs w:val="24"/>
        </w:rPr>
        <w:t xml:space="preserve">from the Corporate Procurement Unit </w:t>
      </w:r>
      <w:r w:rsidR="003566BF" w:rsidRPr="00AF66D1">
        <w:rPr>
          <w:rFonts w:ascii="Arial" w:hAnsi="Arial" w:cs="Arial"/>
          <w:sz w:val="24"/>
          <w:szCs w:val="24"/>
        </w:rPr>
        <w:t xml:space="preserve">responsible for goods and service contracts, along with officers responsible for works contracts </w:t>
      </w:r>
      <w:r w:rsidR="00016242" w:rsidRPr="00AF66D1">
        <w:rPr>
          <w:rFonts w:ascii="Arial" w:hAnsi="Arial" w:cs="Arial"/>
          <w:sz w:val="24"/>
          <w:szCs w:val="24"/>
        </w:rPr>
        <w:t>from Place Services</w:t>
      </w:r>
      <w:r w:rsidR="00C729B9" w:rsidRPr="00AF66D1">
        <w:rPr>
          <w:rFonts w:ascii="Arial" w:hAnsi="Arial" w:cs="Arial"/>
          <w:sz w:val="24"/>
          <w:szCs w:val="24"/>
        </w:rPr>
        <w:t xml:space="preserve"> are available</w:t>
      </w:r>
      <w:r w:rsidR="00016242" w:rsidRPr="00AF66D1">
        <w:rPr>
          <w:rFonts w:ascii="Arial" w:hAnsi="Arial" w:cs="Arial"/>
          <w:sz w:val="24"/>
          <w:szCs w:val="24"/>
        </w:rPr>
        <w:t xml:space="preserve"> to </w:t>
      </w:r>
      <w:r w:rsidRPr="00AF66D1">
        <w:rPr>
          <w:rFonts w:ascii="Arial" w:hAnsi="Arial" w:cs="Arial"/>
          <w:sz w:val="24"/>
          <w:szCs w:val="24"/>
        </w:rPr>
        <w:t>host online procurement clinics.</w:t>
      </w:r>
      <w:r w:rsidR="00366076" w:rsidRPr="00AF66D1">
        <w:rPr>
          <w:rFonts w:ascii="Arial" w:hAnsi="Arial" w:cs="Arial"/>
          <w:sz w:val="24"/>
          <w:szCs w:val="24"/>
        </w:rPr>
        <w:t xml:space="preserve">  </w:t>
      </w:r>
      <w:r w:rsidR="00281FBD">
        <w:rPr>
          <w:rFonts w:ascii="Arial" w:hAnsi="Arial" w:cs="Arial"/>
          <w:sz w:val="24"/>
          <w:szCs w:val="24"/>
        </w:rPr>
        <w:t>Access</w:t>
      </w:r>
      <w:r w:rsidR="00BF046C" w:rsidRPr="00AF66D1">
        <w:rPr>
          <w:rFonts w:ascii="Arial" w:hAnsi="Arial" w:cs="Arial"/>
          <w:sz w:val="24"/>
          <w:szCs w:val="24"/>
        </w:rPr>
        <w:t xml:space="preserve"> to </w:t>
      </w:r>
      <w:r w:rsidR="000B607F" w:rsidRPr="00AF66D1">
        <w:rPr>
          <w:rFonts w:ascii="Arial" w:hAnsi="Arial" w:cs="Arial"/>
          <w:sz w:val="24"/>
          <w:szCs w:val="24"/>
        </w:rPr>
        <w:t xml:space="preserve">on demand </w:t>
      </w:r>
      <w:r w:rsidR="00BF046C" w:rsidRPr="00AF66D1">
        <w:rPr>
          <w:rFonts w:ascii="Arial" w:hAnsi="Arial" w:cs="Arial"/>
          <w:sz w:val="24"/>
          <w:szCs w:val="24"/>
        </w:rPr>
        <w:t>clinic appointments</w:t>
      </w:r>
      <w:r w:rsidR="00366076" w:rsidRPr="00AF66D1">
        <w:rPr>
          <w:rFonts w:ascii="Arial" w:hAnsi="Arial" w:cs="Arial"/>
          <w:sz w:val="24"/>
          <w:szCs w:val="24"/>
        </w:rPr>
        <w:t xml:space="preserve"> </w:t>
      </w:r>
      <w:r w:rsidR="000B607F" w:rsidRPr="00AF66D1">
        <w:rPr>
          <w:rFonts w:ascii="Arial" w:hAnsi="Arial" w:cs="Arial"/>
          <w:sz w:val="24"/>
          <w:szCs w:val="24"/>
        </w:rPr>
        <w:t xml:space="preserve">are </w:t>
      </w:r>
      <w:r w:rsidR="00710A8C" w:rsidRPr="00AF66D1">
        <w:rPr>
          <w:rFonts w:ascii="Arial" w:hAnsi="Arial" w:cs="Arial"/>
          <w:sz w:val="24"/>
          <w:szCs w:val="24"/>
        </w:rPr>
        <w:t xml:space="preserve">promoted through the Falkirk Business Gateway newsletters </w:t>
      </w:r>
      <w:r w:rsidR="00BD36D9" w:rsidRPr="00AF66D1">
        <w:rPr>
          <w:rFonts w:ascii="Arial" w:hAnsi="Arial" w:cs="Arial"/>
          <w:sz w:val="24"/>
          <w:szCs w:val="24"/>
        </w:rPr>
        <w:t xml:space="preserve">and </w:t>
      </w:r>
      <w:hyperlink r:id="rId25" w:anchor=":~:text=Falkirk%20Council%20Procurement%20Clinics" w:history="1">
        <w:r w:rsidR="00BD36D9" w:rsidRPr="00AF66D1">
          <w:rPr>
            <w:rStyle w:val="Hyperlink"/>
            <w:rFonts w:ascii="Arial" w:hAnsi="Arial" w:cs="Arial"/>
            <w:sz w:val="24"/>
            <w:szCs w:val="24"/>
          </w:rPr>
          <w:t>website</w:t>
        </w:r>
      </w:hyperlink>
      <w:r w:rsidR="006777EC" w:rsidRPr="00AF66D1">
        <w:rPr>
          <w:rFonts w:ascii="Arial" w:hAnsi="Arial" w:cs="Arial"/>
          <w:sz w:val="24"/>
          <w:szCs w:val="24"/>
        </w:rPr>
        <w:t xml:space="preserve">, </w:t>
      </w:r>
      <w:r w:rsidR="000B607F" w:rsidRPr="00AF66D1">
        <w:rPr>
          <w:rFonts w:ascii="Arial" w:hAnsi="Arial" w:cs="Arial"/>
          <w:sz w:val="24"/>
          <w:szCs w:val="24"/>
        </w:rPr>
        <w:t xml:space="preserve">the Corporate Procurement Unit’s </w:t>
      </w:r>
      <w:hyperlink r:id="rId26" w:history="1">
        <w:r w:rsidR="000B607F" w:rsidRPr="00AF66D1">
          <w:rPr>
            <w:rStyle w:val="Hyperlink"/>
            <w:rFonts w:ascii="Arial" w:hAnsi="Arial" w:cs="Arial"/>
            <w:sz w:val="24"/>
            <w:szCs w:val="24"/>
          </w:rPr>
          <w:t>website</w:t>
        </w:r>
      </w:hyperlink>
      <w:r w:rsidR="00EF1422">
        <w:rPr>
          <w:rFonts w:ascii="Arial" w:hAnsi="Arial" w:cs="Arial"/>
          <w:sz w:val="24"/>
          <w:szCs w:val="24"/>
        </w:rPr>
        <w:t xml:space="preserve"> and the Supplier Development Programme’s </w:t>
      </w:r>
      <w:hyperlink r:id="rId27" w:history="1">
        <w:r w:rsidR="00EF1422" w:rsidRPr="00281FBD">
          <w:rPr>
            <w:rStyle w:val="Hyperlink"/>
            <w:rFonts w:ascii="Arial" w:hAnsi="Arial" w:cs="Arial"/>
            <w:sz w:val="24"/>
            <w:szCs w:val="24"/>
          </w:rPr>
          <w:t>website</w:t>
        </w:r>
      </w:hyperlink>
      <w:r w:rsidR="00D40B88" w:rsidRPr="00AF66D1">
        <w:rPr>
          <w:rFonts w:ascii="Arial" w:hAnsi="Arial" w:cs="Arial"/>
          <w:sz w:val="24"/>
          <w:szCs w:val="24"/>
        </w:rPr>
        <w:t>.</w:t>
      </w:r>
      <w:r w:rsidR="00B00F1D" w:rsidRPr="00AF66D1">
        <w:rPr>
          <w:rFonts w:ascii="Arial" w:hAnsi="Arial" w:cs="Arial"/>
          <w:sz w:val="24"/>
          <w:szCs w:val="24"/>
        </w:rPr>
        <w:t xml:space="preserve"> </w:t>
      </w:r>
    </w:p>
    <w:p w14:paraId="7CEB9FCE" w14:textId="77777777" w:rsidR="0007754F" w:rsidRPr="00506F83" w:rsidRDefault="0007754F" w:rsidP="00506F83">
      <w:pPr>
        <w:rPr>
          <w:rFonts w:ascii="Arial" w:hAnsi="Arial" w:cs="Arial"/>
        </w:rPr>
      </w:pPr>
    </w:p>
    <w:p w14:paraId="66014E06" w14:textId="74C41ABB" w:rsidR="00F80D2F" w:rsidRPr="00A739F4" w:rsidRDefault="00085B9B" w:rsidP="00F91700">
      <w:pPr>
        <w:pStyle w:val="ListParagraph"/>
        <w:numPr>
          <w:ilvl w:val="1"/>
          <w:numId w:val="22"/>
        </w:numPr>
        <w:ind w:hanging="720"/>
        <w:rPr>
          <w:rFonts w:ascii="Arial" w:hAnsi="Arial" w:cs="Arial"/>
          <w:sz w:val="24"/>
          <w:szCs w:val="24"/>
        </w:rPr>
      </w:pPr>
      <w:r w:rsidRPr="00A739F4">
        <w:rPr>
          <w:rFonts w:ascii="Arial" w:hAnsi="Arial" w:cs="Arial"/>
          <w:sz w:val="24"/>
          <w:szCs w:val="24"/>
        </w:rPr>
        <w:t>The Falkirk Business Gateway service also offer o</w:t>
      </w:r>
      <w:r w:rsidR="00617C6C" w:rsidRPr="00A739F4">
        <w:rPr>
          <w:rFonts w:ascii="Arial" w:hAnsi="Arial" w:cs="Arial"/>
          <w:sz w:val="24"/>
          <w:szCs w:val="24"/>
        </w:rPr>
        <w:t>ne to one dedicated specialist support</w:t>
      </w:r>
      <w:r w:rsidR="009D29CC" w:rsidRPr="00A739F4">
        <w:rPr>
          <w:rFonts w:ascii="Arial" w:hAnsi="Arial" w:cs="Arial"/>
          <w:sz w:val="24"/>
          <w:szCs w:val="24"/>
        </w:rPr>
        <w:t xml:space="preserve"> </w:t>
      </w:r>
      <w:r w:rsidR="000A6270" w:rsidRPr="00A739F4">
        <w:rPr>
          <w:rFonts w:ascii="Arial" w:hAnsi="Arial" w:cs="Arial"/>
          <w:sz w:val="24"/>
          <w:szCs w:val="24"/>
        </w:rPr>
        <w:t>to existing and start-up businesses within the Falkirk Council area who have growth potential.</w:t>
      </w:r>
      <w:r w:rsidR="00A739F4" w:rsidRPr="00A739F4">
        <w:rPr>
          <w:rFonts w:ascii="Arial" w:hAnsi="Arial" w:cs="Arial"/>
          <w:sz w:val="24"/>
          <w:szCs w:val="24"/>
        </w:rPr>
        <w:t xml:space="preserve">  </w:t>
      </w:r>
      <w:hyperlink r:id="rId28" w:anchor="accordion-content-6" w:history="1">
        <w:r w:rsidR="00342BCB" w:rsidRPr="00342BCB">
          <w:rPr>
            <w:rStyle w:val="Hyperlink"/>
            <w:rFonts w:ascii="Arial" w:hAnsi="Arial" w:cs="Arial"/>
            <w:sz w:val="24"/>
            <w:szCs w:val="24"/>
          </w:rPr>
          <w:t>Local s</w:t>
        </w:r>
        <w:r w:rsidR="00A739F4" w:rsidRPr="00342BCB">
          <w:rPr>
            <w:rStyle w:val="Hyperlink"/>
            <w:rFonts w:ascii="Arial" w:hAnsi="Arial" w:cs="Arial"/>
            <w:sz w:val="24"/>
            <w:szCs w:val="24"/>
          </w:rPr>
          <w:t>upport</w:t>
        </w:r>
      </w:hyperlink>
      <w:r w:rsidR="00A739F4" w:rsidRPr="00A739F4">
        <w:rPr>
          <w:rFonts w:ascii="Arial" w:hAnsi="Arial" w:cs="Arial"/>
          <w:sz w:val="24"/>
          <w:szCs w:val="24"/>
        </w:rPr>
        <w:t xml:space="preserve"> includes </w:t>
      </w:r>
      <w:r w:rsidR="00862378" w:rsidRPr="00A739F4">
        <w:rPr>
          <w:rFonts w:ascii="Arial" w:hAnsi="Arial" w:cs="Arial"/>
          <w:sz w:val="24"/>
          <w:szCs w:val="24"/>
        </w:rPr>
        <w:t xml:space="preserve">training in bidding for public and private sector contracts, </w:t>
      </w:r>
      <w:r w:rsidR="009C6FA7" w:rsidRPr="009C6FA7">
        <w:rPr>
          <w:rFonts w:ascii="Arial" w:hAnsi="Arial" w:cs="Arial"/>
          <w:sz w:val="24"/>
          <w:szCs w:val="24"/>
        </w:rPr>
        <w:t xml:space="preserve">financial </w:t>
      </w:r>
      <w:r w:rsidR="007E305D">
        <w:rPr>
          <w:rFonts w:ascii="Arial" w:hAnsi="Arial" w:cs="Arial"/>
          <w:sz w:val="24"/>
          <w:szCs w:val="24"/>
        </w:rPr>
        <w:t xml:space="preserve">guidance, </w:t>
      </w:r>
      <w:r w:rsidR="009C6FA7" w:rsidRPr="009C6FA7">
        <w:rPr>
          <w:rFonts w:ascii="Arial" w:hAnsi="Arial" w:cs="Arial"/>
          <w:sz w:val="24"/>
          <w:szCs w:val="24"/>
        </w:rPr>
        <w:t xml:space="preserve">as well as signposting and networking support across </w:t>
      </w:r>
      <w:r w:rsidR="000C4291">
        <w:rPr>
          <w:rFonts w:ascii="Arial" w:hAnsi="Arial" w:cs="Arial"/>
          <w:sz w:val="24"/>
          <w:szCs w:val="24"/>
        </w:rPr>
        <w:t xml:space="preserve">the </w:t>
      </w:r>
      <w:r w:rsidR="009C6FA7" w:rsidRPr="009C6FA7">
        <w:rPr>
          <w:rFonts w:ascii="Arial" w:hAnsi="Arial" w:cs="Arial"/>
          <w:sz w:val="24"/>
          <w:szCs w:val="24"/>
        </w:rPr>
        <w:t>Falkirk</w:t>
      </w:r>
      <w:r w:rsidR="000C4291">
        <w:rPr>
          <w:rFonts w:ascii="Arial" w:hAnsi="Arial" w:cs="Arial"/>
          <w:sz w:val="24"/>
          <w:szCs w:val="24"/>
        </w:rPr>
        <w:t xml:space="preserve"> area</w:t>
      </w:r>
      <w:r w:rsidR="009C6FA7" w:rsidRPr="009C6FA7">
        <w:rPr>
          <w:rFonts w:ascii="Arial" w:hAnsi="Arial" w:cs="Arial"/>
          <w:sz w:val="24"/>
          <w:szCs w:val="24"/>
        </w:rPr>
        <w:t>.</w:t>
      </w:r>
    </w:p>
    <w:p w14:paraId="0E21F20C" w14:textId="77777777" w:rsidR="0026582B" w:rsidRPr="0026582B" w:rsidRDefault="0026582B" w:rsidP="0026582B">
      <w:pPr>
        <w:pStyle w:val="ListParagraph"/>
        <w:rPr>
          <w:rFonts w:ascii="Arial" w:hAnsi="Arial" w:cs="Arial"/>
          <w:sz w:val="24"/>
          <w:szCs w:val="24"/>
        </w:rPr>
      </w:pPr>
    </w:p>
    <w:p w14:paraId="2EF2E763" w14:textId="0A745515" w:rsidR="00732392" w:rsidRPr="00926436" w:rsidRDefault="004922AC" w:rsidP="00F91700">
      <w:pPr>
        <w:pStyle w:val="ListParagraph"/>
        <w:numPr>
          <w:ilvl w:val="1"/>
          <w:numId w:val="22"/>
        </w:numPr>
        <w:ind w:hanging="720"/>
        <w:rPr>
          <w:rFonts w:ascii="Arial" w:hAnsi="Arial" w:cs="Arial"/>
          <w:sz w:val="24"/>
          <w:szCs w:val="24"/>
        </w:rPr>
      </w:pPr>
      <w:r>
        <w:rPr>
          <w:rFonts w:ascii="Arial" w:hAnsi="Arial" w:cs="Arial"/>
          <w:sz w:val="24"/>
          <w:szCs w:val="24"/>
        </w:rPr>
        <w:t xml:space="preserve">Furthermore, </w:t>
      </w:r>
      <w:r w:rsidR="00522A50" w:rsidRPr="00926436">
        <w:rPr>
          <w:rFonts w:ascii="Arial" w:hAnsi="Arial" w:cs="Arial"/>
          <w:sz w:val="24"/>
          <w:szCs w:val="24"/>
        </w:rPr>
        <w:t xml:space="preserve">Falkirk Council </w:t>
      </w:r>
      <w:r w:rsidR="00CB30B2" w:rsidRPr="00926436">
        <w:rPr>
          <w:rFonts w:ascii="Arial" w:hAnsi="Arial" w:cs="Arial"/>
          <w:sz w:val="24"/>
          <w:szCs w:val="24"/>
        </w:rPr>
        <w:t xml:space="preserve">continues to </w:t>
      </w:r>
      <w:r w:rsidR="00522A50" w:rsidRPr="00926436">
        <w:rPr>
          <w:rFonts w:ascii="Arial" w:hAnsi="Arial" w:cs="Arial"/>
          <w:sz w:val="24"/>
          <w:szCs w:val="24"/>
        </w:rPr>
        <w:t xml:space="preserve">work with the Supplier Development Programme to promote public sector procurement processes </w:t>
      </w:r>
      <w:r w:rsidR="004E219F" w:rsidRPr="00926436">
        <w:rPr>
          <w:rFonts w:ascii="Arial" w:hAnsi="Arial" w:cs="Arial"/>
          <w:sz w:val="24"/>
          <w:szCs w:val="24"/>
        </w:rPr>
        <w:t xml:space="preserve">and opportunities.  </w:t>
      </w:r>
      <w:r w:rsidR="00715EE6">
        <w:rPr>
          <w:rFonts w:ascii="Arial" w:hAnsi="Arial" w:cs="Arial"/>
          <w:sz w:val="24"/>
          <w:szCs w:val="24"/>
        </w:rPr>
        <w:t>T</w:t>
      </w:r>
      <w:r w:rsidR="00732392" w:rsidRPr="00926436">
        <w:rPr>
          <w:rFonts w:ascii="Arial" w:hAnsi="Arial" w:cs="Arial"/>
          <w:sz w:val="24"/>
          <w:szCs w:val="24"/>
        </w:rPr>
        <w:t>he Council h</w:t>
      </w:r>
      <w:r w:rsidR="004E219F" w:rsidRPr="00926436">
        <w:rPr>
          <w:rFonts w:ascii="Arial" w:hAnsi="Arial" w:cs="Arial"/>
          <w:sz w:val="24"/>
          <w:szCs w:val="24"/>
        </w:rPr>
        <w:t>ost</w:t>
      </w:r>
      <w:r w:rsidR="00732392" w:rsidRPr="00926436">
        <w:rPr>
          <w:rFonts w:ascii="Arial" w:hAnsi="Arial" w:cs="Arial"/>
          <w:sz w:val="24"/>
          <w:szCs w:val="24"/>
        </w:rPr>
        <w:t>ed</w:t>
      </w:r>
      <w:r w:rsidR="00CB30B2" w:rsidRPr="00926436">
        <w:rPr>
          <w:rFonts w:ascii="Arial" w:hAnsi="Arial" w:cs="Arial"/>
          <w:sz w:val="24"/>
          <w:szCs w:val="24"/>
        </w:rPr>
        <w:t xml:space="preserve"> </w:t>
      </w:r>
      <w:r w:rsidR="004E219F" w:rsidRPr="00926436">
        <w:rPr>
          <w:rFonts w:ascii="Arial" w:hAnsi="Arial" w:cs="Arial"/>
          <w:sz w:val="24"/>
          <w:szCs w:val="24"/>
        </w:rPr>
        <w:t xml:space="preserve">a stand at </w:t>
      </w:r>
      <w:r w:rsidR="00522A50" w:rsidRPr="00926436">
        <w:rPr>
          <w:rFonts w:ascii="Arial" w:hAnsi="Arial" w:cs="Arial"/>
          <w:sz w:val="24"/>
          <w:szCs w:val="24"/>
        </w:rPr>
        <w:t xml:space="preserve">the national Meet the Buyer </w:t>
      </w:r>
      <w:r w:rsidR="00732392" w:rsidRPr="00926436">
        <w:rPr>
          <w:rFonts w:ascii="Arial" w:hAnsi="Arial" w:cs="Arial"/>
          <w:sz w:val="24"/>
          <w:szCs w:val="24"/>
        </w:rPr>
        <w:t xml:space="preserve">event on </w:t>
      </w:r>
      <w:r w:rsidR="00257645">
        <w:rPr>
          <w:rFonts w:ascii="Arial" w:hAnsi="Arial" w:cs="Arial"/>
          <w:sz w:val="24"/>
          <w:szCs w:val="24"/>
        </w:rPr>
        <w:t xml:space="preserve">5 June </w:t>
      </w:r>
      <w:r w:rsidR="00732392" w:rsidRPr="00D67E59">
        <w:rPr>
          <w:rFonts w:ascii="Arial" w:hAnsi="Arial" w:cs="Arial"/>
          <w:sz w:val="24"/>
          <w:szCs w:val="24"/>
        </w:rPr>
        <w:t>202</w:t>
      </w:r>
      <w:r w:rsidR="00257645" w:rsidRPr="00D67E59">
        <w:rPr>
          <w:rFonts w:ascii="Arial" w:hAnsi="Arial" w:cs="Arial"/>
          <w:sz w:val="24"/>
          <w:szCs w:val="24"/>
        </w:rPr>
        <w:t>4</w:t>
      </w:r>
      <w:r w:rsidR="00257645">
        <w:rPr>
          <w:rFonts w:ascii="Arial" w:hAnsi="Arial" w:cs="Arial"/>
          <w:sz w:val="24"/>
          <w:szCs w:val="24"/>
        </w:rPr>
        <w:t xml:space="preserve"> </w:t>
      </w:r>
      <w:r w:rsidR="00257645">
        <w:rPr>
          <w:rFonts w:ascii="Arial" w:hAnsi="Arial" w:cs="Arial"/>
          <w:sz w:val="24"/>
          <w:szCs w:val="24"/>
        </w:rPr>
        <w:lastRenderedPageBreak/>
        <w:t>in Hamp</w:t>
      </w:r>
      <w:r w:rsidR="00D67E59">
        <w:rPr>
          <w:rFonts w:ascii="Arial" w:hAnsi="Arial" w:cs="Arial"/>
          <w:sz w:val="24"/>
          <w:szCs w:val="24"/>
        </w:rPr>
        <w:t xml:space="preserve">den Stadium.  </w:t>
      </w:r>
      <w:r w:rsidR="00732392" w:rsidRPr="00926436">
        <w:rPr>
          <w:rFonts w:ascii="Arial" w:hAnsi="Arial" w:cs="Arial"/>
          <w:sz w:val="24"/>
          <w:szCs w:val="24"/>
        </w:rPr>
        <w:t xml:space="preserve">With representation from the </w:t>
      </w:r>
      <w:r w:rsidR="00CB30B2" w:rsidRPr="00926436">
        <w:rPr>
          <w:rFonts w:ascii="Arial" w:hAnsi="Arial" w:cs="Arial"/>
          <w:sz w:val="24"/>
          <w:szCs w:val="24"/>
        </w:rPr>
        <w:t>Council</w:t>
      </w:r>
      <w:r w:rsidR="00732392" w:rsidRPr="00926436">
        <w:rPr>
          <w:rFonts w:ascii="Arial" w:hAnsi="Arial" w:cs="Arial"/>
          <w:sz w:val="24"/>
          <w:szCs w:val="24"/>
        </w:rPr>
        <w:t>’s</w:t>
      </w:r>
      <w:r w:rsidR="004E219F" w:rsidRPr="00926436">
        <w:rPr>
          <w:rFonts w:ascii="Arial" w:hAnsi="Arial" w:cs="Arial"/>
          <w:sz w:val="24"/>
          <w:szCs w:val="24"/>
        </w:rPr>
        <w:t xml:space="preserve"> </w:t>
      </w:r>
      <w:r w:rsidR="00D67E59">
        <w:rPr>
          <w:rFonts w:ascii="Arial" w:hAnsi="Arial" w:cs="Arial"/>
          <w:sz w:val="24"/>
          <w:szCs w:val="24"/>
        </w:rPr>
        <w:t>c</w:t>
      </w:r>
      <w:r w:rsidR="004E219F" w:rsidRPr="00926436">
        <w:rPr>
          <w:rFonts w:ascii="Arial" w:hAnsi="Arial" w:cs="Arial"/>
          <w:sz w:val="24"/>
          <w:szCs w:val="24"/>
        </w:rPr>
        <w:t xml:space="preserve">onstruction, </w:t>
      </w:r>
      <w:r w:rsidR="00D67E59">
        <w:rPr>
          <w:rFonts w:ascii="Arial" w:hAnsi="Arial" w:cs="Arial"/>
          <w:sz w:val="24"/>
          <w:szCs w:val="24"/>
        </w:rPr>
        <w:t>c</w:t>
      </w:r>
      <w:r w:rsidR="004E219F" w:rsidRPr="00926436">
        <w:rPr>
          <w:rFonts w:ascii="Arial" w:hAnsi="Arial" w:cs="Arial"/>
          <w:sz w:val="24"/>
          <w:szCs w:val="24"/>
        </w:rPr>
        <w:t xml:space="preserve">are and </w:t>
      </w:r>
      <w:r w:rsidR="00D67E59">
        <w:rPr>
          <w:rFonts w:ascii="Arial" w:hAnsi="Arial" w:cs="Arial"/>
          <w:sz w:val="24"/>
          <w:szCs w:val="24"/>
        </w:rPr>
        <w:t>g</w:t>
      </w:r>
      <w:r w:rsidR="004E219F" w:rsidRPr="00926436">
        <w:rPr>
          <w:rFonts w:ascii="Arial" w:hAnsi="Arial" w:cs="Arial"/>
          <w:sz w:val="24"/>
          <w:szCs w:val="24"/>
        </w:rPr>
        <w:t xml:space="preserve">eneral </w:t>
      </w:r>
      <w:r w:rsidR="00D67E59">
        <w:rPr>
          <w:rFonts w:ascii="Arial" w:hAnsi="Arial" w:cs="Arial"/>
          <w:sz w:val="24"/>
          <w:szCs w:val="24"/>
        </w:rPr>
        <w:t xml:space="preserve">goods </w:t>
      </w:r>
      <w:r w:rsidR="004E219F" w:rsidRPr="00926436">
        <w:rPr>
          <w:rFonts w:ascii="Arial" w:hAnsi="Arial" w:cs="Arial"/>
          <w:sz w:val="24"/>
          <w:szCs w:val="24"/>
        </w:rPr>
        <w:t xml:space="preserve">and </w:t>
      </w:r>
      <w:r w:rsidR="00D67E59">
        <w:rPr>
          <w:rFonts w:ascii="Arial" w:hAnsi="Arial" w:cs="Arial"/>
          <w:sz w:val="24"/>
          <w:szCs w:val="24"/>
        </w:rPr>
        <w:t>s</w:t>
      </w:r>
      <w:r w:rsidR="004E219F" w:rsidRPr="00926436">
        <w:rPr>
          <w:rFonts w:ascii="Arial" w:hAnsi="Arial" w:cs="Arial"/>
          <w:sz w:val="24"/>
          <w:szCs w:val="24"/>
        </w:rPr>
        <w:t>ervices contracting areas</w:t>
      </w:r>
      <w:r w:rsidR="00732392" w:rsidRPr="00926436">
        <w:rPr>
          <w:rFonts w:ascii="Arial" w:hAnsi="Arial" w:cs="Arial"/>
          <w:sz w:val="24"/>
          <w:szCs w:val="24"/>
        </w:rPr>
        <w:t xml:space="preserve">, existing and potential suppliers were able to discuss their organisation’s deliverables, access key </w:t>
      </w:r>
      <w:r w:rsidR="00334B87">
        <w:rPr>
          <w:rFonts w:ascii="Arial" w:hAnsi="Arial" w:cs="Arial"/>
          <w:sz w:val="24"/>
          <w:szCs w:val="24"/>
        </w:rPr>
        <w:t xml:space="preserve">Falkirk Council </w:t>
      </w:r>
      <w:r w:rsidR="00732392" w:rsidRPr="00926436">
        <w:rPr>
          <w:rFonts w:ascii="Arial" w:hAnsi="Arial" w:cs="Arial"/>
          <w:sz w:val="24"/>
          <w:szCs w:val="24"/>
        </w:rPr>
        <w:t xml:space="preserve">contact details and </w:t>
      </w:r>
      <w:r w:rsidR="00A25C9A">
        <w:rPr>
          <w:rFonts w:ascii="Arial" w:hAnsi="Arial" w:cs="Arial"/>
          <w:sz w:val="24"/>
          <w:szCs w:val="24"/>
        </w:rPr>
        <w:t xml:space="preserve">learned </w:t>
      </w:r>
      <w:r w:rsidR="00732392" w:rsidRPr="00926436">
        <w:rPr>
          <w:rFonts w:ascii="Arial" w:hAnsi="Arial" w:cs="Arial"/>
          <w:sz w:val="24"/>
          <w:szCs w:val="24"/>
        </w:rPr>
        <w:t xml:space="preserve">about </w:t>
      </w:r>
      <w:r w:rsidR="00A25C9A">
        <w:rPr>
          <w:rFonts w:ascii="Arial" w:hAnsi="Arial" w:cs="Arial"/>
          <w:sz w:val="24"/>
          <w:szCs w:val="24"/>
        </w:rPr>
        <w:t xml:space="preserve">future </w:t>
      </w:r>
      <w:r w:rsidR="00732392" w:rsidRPr="00926436">
        <w:rPr>
          <w:rFonts w:ascii="Arial" w:hAnsi="Arial" w:cs="Arial"/>
          <w:sz w:val="24"/>
          <w:szCs w:val="24"/>
        </w:rPr>
        <w:t>tender opportunities and projects the Council ha</w:t>
      </w:r>
      <w:r w:rsidR="00A25C9A">
        <w:rPr>
          <w:rFonts w:ascii="Arial" w:hAnsi="Arial" w:cs="Arial"/>
          <w:sz w:val="24"/>
          <w:szCs w:val="24"/>
        </w:rPr>
        <w:t xml:space="preserve">s </w:t>
      </w:r>
      <w:r w:rsidR="00732392" w:rsidRPr="00926436">
        <w:rPr>
          <w:rFonts w:ascii="Arial" w:hAnsi="Arial" w:cs="Arial"/>
          <w:sz w:val="24"/>
          <w:szCs w:val="24"/>
        </w:rPr>
        <w:t>in the pipeline.</w:t>
      </w:r>
    </w:p>
    <w:p w14:paraId="3134102D" w14:textId="77777777" w:rsidR="007F5558" w:rsidRPr="003F0723" w:rsidRDefault="007F5558" w:rsidP="007F5558">
      <w:pPr>
        <w:pStyle w:val="ListParagraph"/>
        <w:rPr>
          <w:rFonts w:ascii="Arial" w:hAnsi="Arial" w:cs="Arial"/>
        </w:rPr>
      </w:pPr>
    </w:p>
    <w:p w14:paraId="37A37EDB" w14:textId="60BF4CF0" w:rsidR="00732392" w:rsidRPr="00926436" w:rsidRDefault="00732392" w:rsidP="00F91700">
      <w:pPr>
        <w:pStyle w:val="ListParagraph"/>
        <w:numPr>
          <w:ilvl w:val="1"/>
          <w:numId w:val="22"/>
        </w:numPr>
        <w:ind w:hanging="720"/>
        <w:rPr>
          <w:rFonts w:ascii="Arial" w:hAnsi="Arial" w:cs="Arial"/>
          <w:sz w:val="24"/>
          <w:szCs w:val="24"/>
        </w:rPr>
      </w:pPr>
      <w:r w:rsidRPr="00926436">
        <w:rPr>
          <w:rFonts w:ascii="Arial" w:hAnsi="Arial" w:cs="Arial"/>
          <w:sz w:val="24"/>
          <w:szCs w:val="24"/>
        </w:rPr>
        <w:t xml:space="preserve">The </w:t>
      </w:r>
      <w:r w:rsidR="008B629C">
        <w:rPr>
          <w:rFonts w:ascii="Arial" w:hAnsi="Arial" w:cs="Arial"/>
          <w:sz w:val="24"/>
          <w:szCs w:val="24"/>
        </w:rPr>
        <w:t xml:space="preserve">Meet the Buyer </w:t>
      </w:r>
      <w:r w:rsidRPr="00926436">
        <w:rPr>
          <w:rFonts w:ascii="Arial" w:hAnsi="Arial" w:cs="Arial"/>
          <w:sz w:val="24"/>
          <w:szCs w:val="24"/>
        </w:rPr>
        <w:t xml:space="preserve">event also offered the opportunity for </w:t>
      </w:r>
      <w:r w:rsidR="00EF5698">
        <w:rPr>
          <w:rFonts w:ascii="Arial" w:hAnsi="Arial" w:cs="Arial"/>
          <w:sz w:val="24"/>
          <w:szCs w:val="24"/>
        </w:rPr>
        <w:t xml:space="preserve">potential suppliers </w:t>
      </w:r>
      <w:r w:rsidRPr="00926436">
        <w:rPr>
          <w:rFonts w:ascii="Arial" w:hAnsi="Arial" w:cs="Arial"/>
          <w:sz w:val="24"/>
          <w:szCs w:val="24"/>
        </w:rPr>
        <w:t xml:space="preserve">to </w:t>
      </w:r>
      <w:r w:rsidR="00540973">
        <w:rPr>
          <w:rFonts w:ascii="Arial" w:hAnsi="Arial" w:cs="Arial"/>
          <w:sz w:val="24"/>
          <w:szCs w:val="24"/>
        </w:rPr>
        <w:t>engage</w:t>
      </w:r>
      <w:r w:rsidRPr="00926436">
        <w:rPr>
          <w:rFonts w:ascii="Arial" w:hAnsi="Arial" w:cs="Arial"/>
          <w:sz w:val="24"/>
          <w:szCs w:val="24"/>
        </w:rPr>
        <w:t xml:space="preserve"> with larger trade and construction contractors </w:t>
      </w:r>
      <w:r w:rsidR="00540973">
        <w:rPr>
          <w:rFonts w:ascii="Arial" w:hAnsi="Arial" w:cs="Arial"/>
          <w:sz w:val="24"/>
          <w:szCs w:val="24"/>
        </w:rPr>
        <w:t xml:space="preserve">who </w:t>
      </w:r>
      <w:r w:rsidRPr="00926436">
        <w:rPr>
          <w:rFonts w:ascii="Arial" w:hAnsi="Arial" w:cs="Arial"/>
          <w:sz w:val="24"/>
          <w:szCs w:val="24"/>
        </w:rPr>
        <w:t xml:space="preserve">are </w:t>
      </w:r>
      <w:r w:rsidR="00540973">
        <w:rPr>
          <w:rFonts w:ascii="Arial" w:hAnsi="Arial" w:cs="Arial"/>
          <w:sz w:val="24"/>
          <w:szCs w:val="24"/>
        </w:rPr>
        <w:t xml:space="preserve">already </w:t>
      </w:r>
      <w:r w:rsidRPr="00926436">
        <w:rPr>
          <w:rFonts w:ascii="Arial" w:hAnsi="Arial" w:cs="Arial"/>
          <w:sz w:val="24"/>
          <w:szCs w:val="24"/>
        </w:rPr>
        <w:t xml:space="preserve">connected to public sector projects, enabling </w:t>
      </w:r>
      <w:r w:rsidR="00342B2D">
        <w:rPr>
          <w:rFonts w:ascii="Arial" w:hAnsi="Arial" w:cs="Arial"/>
          <w:sz w:val="24"/>
          <w:szCs w:val="24"/>
        </w:rPr>
        <w:t xml:space="preserve">the ability to </w:t>
      </w:r>
      <w:r w:rsidR="007F5558" w:rsidRPr="00926436">
        <w:rPr>
          <w:rFonts w:ascii="Arial" w:hAnsi="Arial" w:cs="Arial"/>
          <w:sz w:val="24"/>
          <w:szCs w:val="24"/>
        </w:rPr>
        <w:t xml:space="preserve">grow </w:t>
      </w:r>
      <w:r w:rsidR="004D340E" w:rsidRPr="008B629C">
        <w:rPr>
          <w:rFonts w:ascii="Arial" w:hAnsi="Arial" w:cs="Arial"/>
          <w:b/>
          <w:bCs/>
          <w:sz w:val="24"/>
          <w:szCs w:val="24"/>
        </w:rPr>
        <w:t xml:space="preserve">local </w:t>
      </w:r>
      <w:r w:rsidRPr="008B629C">
        <w:rPr>
          <w:rFonts w:ascii="Arial" w:hAnsi="Arial" w:cs="Arial"/>
          <w:b/>
          <w:bCs/>
          <w:sz w:val="24"/>
          <w:szCs w:val="24"/>
        </w:rPr>
        <w:t>supply chains</w:t>
      </w:r>
      <w:r w:rsidRPr="00926436">
        <w:rPr>
          <w:rFonts w:ascii="Arial" w:hAnsi="Arial" w:cs="Arial"/>
          <w:sz w:val="24"/>
          <w:szCs w:val="24"/>
        </w:rPr>
        <w:t xml:space="preserve"> and </w:t>
      </w:r>
      <w:r w:rsidR="00342B2D" w:rsidRPr="00926436">
        <w:rPr>
          <w:rFonts w:ascii="Arial" w:hAnsi="Arial" w:cs="Arial"/>
          <w:sz w:val="24"/>
          <w:szCs w:val="24"/>
        </w:rPr>
        <w:t xml:space="preserve">access </w:t>
      </w:r>
      <w:r w:rsidRPr="00506F83">
        <w:rPr>
          <w:rFonts w:ascii="Arial" w:hAnsi="Arial" w:cs="Arial"/>
          <w:b/>
          <w:bCs/>
          <w:sz w:val="24"/>
          <w:szCs w:val="24"/>
        </w:rPr>
        <w:t>Community Wealth Building</w:t>
      </w:r>
      <w:r w:rsidRPr="00926436">
        <w:rPr>
          <w:rFonts w:ascii="Arial" w:hAnsi="Arial" w:cs="Arial"/>
          <w:sz w:val="24"/>
          <w:szCs w:val="24"/>
        </w:rPr>
        <w:t> opportunities.</w:t>
      </w:r>
    </w:p>
    <w:p w14:paraId="05DB3900" w14:textId="77777777" w:rsidR="007F5558" w:rsidRPr="00732392" w:rsidRDefault="007F5558" w:rsidP="00732392">
      <w:pPr>
        <w:shd w:val="clear" w:color="auto" w:fill="FFFFFF"/>
        <w:rPr>
          <w:rFonts w:ascii="Open Sans" w:hAnsi="Open Sans" w:cs="Open Sans"/>
          <w:color w:val="1D1D1B"/>
          <w:sz w:val="21"/>
          <w:szCs w:val="21"/>
        </w:rPr>
      </w:pPr>
    </w:p>
    <w:p w14:paraId="4CF59E4D" w14:textId="692C072A" w:rsidR="00392523" w:rsidRPr="00F801BB" w:rsidRDefault="00487EB5" w:rsidP="00F91700">
      <w:pPr>
        <w:pStyle w:val="ListParagraph"/>
        <w:numPr>
          <w:ilvl w:val="1"/>
          <w:numId w:val="22"/>
        </w:numPr>
        <w:ind w:hanging="720"/>
        <w:rPr>
          <w:rFonts w:ascii="Arial" w:hAnsi="Arial" w:cs="Arial"/>
          <w:sz w:val="24"/>
          <w:szCs w:val="24"/>
        </w:rPr>
      </w:pPr>
      <w:r w:rsidRPr="00F801BB">
        <w:rPr>
          <w:rFonts w:ascii="Arial" w:hAnsi="Arial" w:cs="Arial"/>
          <w:sz w:val="24"/>
          <w:szCs w:val="24"/>
        </w:rPr>
        <w:t xml:space="preserve">Falkirk Council </w:t>
      </w:r>
      <w:r w:rsidR="002E02B2" w:rsidRPr="00F801BB">
        <w:rPr>
          <w:rFonts w:ascii="Arial" w:hAnsi="Arial" w:cs="Arial"/>
          <w:sz w:val="24"/>
          <w:szCs w:val="24"/>
        </w:rPr>
        <w:t xml:space="preserve">continues to </w:t>
      </w:r>
      <w:r w:rsidR="00C9187D" w:rsidRPr="00F801BB">
        <w:rPr>
          <w:rFonts w:ascii="Arial" w:hAnsi="Arial" w:cs="Arial"/>
          <w:sz w:val="24"/>
          <w:szCs w:val="24"/>
        </w:rPr>
        <w:t>use</w:t>
      </w:r>
      <w:r w:rsidR="002E02B2" w:rsidRPr="00F801BB">
        <w:rPr>
          <w:rFonts w:ascii="Arial" w:hAnsi="Arial" w:cs="Arial"/>
          <w:sz w:val="24"/>
          <w:szCs w:val="24"/>
        </w:rPr>
        <w:t xml:space="preserve"> the PCS</w:t>
      </w:r>
      <w:r w:rsidR="00C9187D" w:rsidRPr="00F801BB">
        <w:rPr>
          <w:rFonts w:ascii="Arial" w:hAnsi="Arial" w:cs="Arial"/>
          <w:sz w:val="24"/>
          <w:szCs w:val="24"/>
        </w:rPr>
        <w:t xml:space="preserve"> Quick Quote </w:t>
      </w:r>
      <w:r w:rsidR="002E02B2" w:rsidRPr="00F801BB">
        <w:rPr>
          <w:rFonts w:ascii="Arial" w:hAnsi="Arial" w:cs="Arial"/>
          <w:sz w:val="24"/>
          <w:szCs w:val="24"/>
        </w:rPr>
        <w:t xml:space="preserve">portal </w:t>
      </w:r>
      <w:r w:rsidR="00C9187D" w:rsidRPr="00F801BB">
        <w:rPr>
          <w:rFonts w:ascii="Arial" w:hAnsi="Arial" w:cs="Arial"/>
          <w:sz w:val="24"/>
          <w:szCs w:val="24"/>
        </w:rPr>
        <w:t xml:space="preserve">to improve opportunities </w:t>
      </w:r>
      <w:r w:rsidR="002D0D5E" w:rsidRPr="00F801BB">
        <w:rPr>
          <w:rFonts w:ascii="Arial" w:hAnsi="Arial" w:cs="Arial"/>
          <w:sz w:val="24"/>
          <w:szCs w:val="24"/>
        </w:rPr>
        <w:t xml:space="preserve">for </w:t>
      </w:r>
      <w:r w:rsidR="00C9187D" w:rsidRPr="00F801BB">
        <w:rPr>
          <w:rFonts w:ascii="Arial" w:hAnsi="Arial" w:cs="Arial"/>
          <w:sz w:val="24"/>
          <w:szCs w:val="24"/>
        </w:rPr>
        <w:t xml:space="preserve">local SMEs. </w:t>
      </w:r>
      <w:r w:rsidR="00C07A03" w:rsidRPr="00F801BB">
        <w:rPr>
          <w:rFonts w:ascii="Arial" w:hAnsi="Arial" w:cs="Arial"/>
          <w:sz w:val="24"/>
          <w:szCs w:val="24"/>
        </w:rPr>
        <w:t>T</w:t>
      </w:r>
      <w:r w:rsidR="00C9187D" w:rsidRPr="00F801BB">
        <w:rPr>
          <w:rFonts w:ascii="Arial" w:hAnsi="Arial" w:cs="Arial"/>
          <w:sz w:val="24"/>
          <w:szCs w:val="24"/>
        </w:rPr>
        <w:t xml:space="preserve">he Council’s Procurement Procedures mandate the use of </w:t>
      </w:r>
      <w:r w:rsidR="002E02B2" w:rsidRPr="00F801BB">
        <w:rPr>
          <w:rFonts w:ascii="Arial" w:hAnsi="Arial" w:cs="Arial"/>
          <w:sz w:val="24"/>
          <w:szCs w:val="24"/>
        </w:rPr>
        <w:t xml:space="preserve">the portal </w:t>
      </w:r>
      <w:r w:rsidR="00C9187D" w:rsidRPr="00F801BB">
        <w:rPr>
          <w:rFonts w:ascii="Arial" w:hAnsi="Arial" w:cs="Arial"/>
          <w:sz w:val="24"/>
          <w:szCs w:val="24"/>
        </w:rPr>
        <w:t xml:space="preserve">for </w:t>
      </w:r>
      <w:r w:rsidR="00B17AB0" w:rsidRPr="00F801BB">
        <w:rPr>
          <w:rFonts w:ascii="Arial" w:hAnsi="Arial" w:cs="Arial"/>
          <w:sz w:val="24"/>
          <w:szCs w:val="24"/>
        </w:rPr>
        <w:t xml:space="preserve">all </w:t>
      </w:r>
      <w:r w:rsidR="00390EE4" w:rsidRPr="00F801BB">
        <w:rPr>
          <w:rFonts w:ascii="Arial" w:hAnsi="Arial" w:cs="Arial"/>
          <w:sz w:val="24"/>
          <w:szCs w:val="24"/>
        </w:rPr>
        <w:t>goods</w:t>
      </w:r>
      <w:r w:rsidR="00C07A03" w:rsidRPr="00F801BB">
        <w:rPr>
          <w:rFonts w:ascii="Arial" w:hAnsi="Arial" w:cs="Arial"/>
          <w:sz w:val="24"/>
          <w:szCs w:val="24"/>
        </w:rPr>
        <w:t xml:space="preserve"> and </w:t>
      </w:r>
      <w:r w:rsidR="00BE2F90" w:rsidRPr="00F801BB">
        <w:rPr>
          <w:rFonts w:ascii="Arial" w:hAnsi="Arial" w:cs="Arial"/>
          <w:sz w:val="24"/>
          <w:szCs w:val="24"/>
        </w:rPr>
        <w:t xml:space="preserve">service </w:t>
      </w:r>
      <w:r w:rsidR="00C9187D" w:rsidRPr="00F801BB">
        <w:rPr>
          <w:rFonts w:ascii="Arial" w:hAnsi="Arial" w:cs="Arial"/>
          <w:sz w:val="24"/>
          <w:szCs w:val="24"/>
        </w:rPr>
        <w:t>procurement exercises valued between £</w:t>
      </w:r>
      <w:r w:rsidR="00973714" w:rsidRPr="00F801BB">
        <w:rPr>
          <w:rFonts w:ascii="Arial" w:hAnsi="Arial" w:cs="Arial"/>
          <w:sz w:val="24"/>
          <w:szCs w:val="24"/>
        </w:rPr>
        <w:t>5</w:t>
      </w:r>
      <w:r w:rsidR="00C9187D" w:rsidRPr="00F801BB">
        <w:rPr>
          <w:rFonts w:ascii="Arial" w:hAnsi="Arial" w:cs="Arial"/>
          <w:sz w:val="24"/>
          <w:szCs w:val="24"/>
        </w:rPr>
        <w:t>,000 and £49,999</w:t>
      </w:r>
      <w:r w:rsidR="00C07A03" w:rsidRPr="00F801BB">
        <w:rPr>
          <w:rFonts w:ascii="Arial" w:hAnsi="Arial" w:cs="Arial"/>
          <w:sz w:val="24"/>
          <w:szCs w:val="24"/>
        </w:rPr>
        <w:t xml:space="preserve"> and for all works procurement exercises valued between £</w:t>
      </w:r>
      <w:r w:rsidR="00973714" w:rsidRPr="00F801BB">
        <w:rPr>
          <w:rFonts w:ascii="Arial" w:hAnsi="Arial" w:cs="Arial"/>
          <w:sz w:val="24"/>
          <w:szCs w:val="24"/>
        </w:rPr>
        <w:t>5</w:t>
      </w:r>
      <w:r w:rsidR="00C07A03" w:rsidRPr="00F801BB">
        <w:rPr>
          <w:rFonts w:ascii="Arial" w:hAnsi="Arial" w:cs="Arial"/>
          <w:sz w:val="24"/>
          <w:szCs w:val="24"/>
        </w:rPr>
        <w:t>,000 and £249,999</w:t>
      </w:r>
      <w:r w:rsidR="00C9187D" w:rsidRPr="00F801BB">
        <w:rPr>
          <w:rFonts w:ascii="Arial" w:hAnsi="Arial" w:cs="Arial"/>
          <w:sz w:val="24"/>
          <w:szCs w:val="24"/>
        </w:rPr>
        <w:t xml:space="preserve">. </w:t>
      </w:r>
      <w:r w:rsidR="00C0319F" w:rsidRPr="00F801BB">
        <w:rPr>
          <w:rFonts w:ascii="Arial" w:hAnsi="Arial" w:cs="Arial"/>
          <w:sz w:val="24"/>
          <w:szCs w:val="24"/>
        </w:rPr>
        <w:t xml:space="preserve"> </w:t>
      </w:r>
      <w:r w:rsidR="00E27F1B" w:rsidRPr="00F801BB">
        <w:rPr>
          <w:rFonts w:ascii="Arial" w:hAnsi="Arial" w:cs="Arial"/>
          <w:sz w:val="24"/>
          <w:szCs w:val="24"/>
        </w:rPr>
        <w:t xml:space="preserve">The Council is committed to ensuring that staff are aware of their responsibilities in relation to legislative procurement rules and regulations, </w:t>
      </w:r>
      <w:r w:rsidR="002746CA" w:rsidRPr="00F801BB">
        <w:rPr>
          <w:rFonts w:ascii="Arial" w:hAnsi="Arial" w:cs="Arial"/>
          <w:sz w:val="24"/>
          <w:szCs w:val="24"/>
        </w:rPr>
        <w:t>along with</w:t>
      </w:r>
      <w:r w:rsidR="00E27F1B" w:rsidRPr="00F801BB">
        <w:rPr>
          <w:rFonts w:ascii="Arial" w:hAnsi="Arial" w:cs="Arial"/>
          <w:sz w:val="24"/>
          <w:szCs w:val="24"/>
        </w:rPr>
        <w:t xml:space="preserve"> the Council’s internal procurement rules and objectives.  Contract Standing Order and Financial Regulation training was delivered to </w:t>
      </w:r>
      <w:r w:rsidR="00F801BB" w:rsidRPr="00F801BB">
        <w:rPr>
          <w:rFonts w:ascii="Arial" w:hAnsi="Arial" w:cs="Arial"/>
          <w:sz w:val="24"/>
          <w:szCs w:val="24"/>
        </w:rPr>
        <w:t>5</w:t>
      </w:r>
      <w:r w:rsidR="00E82F25" w:rsidRPr="00F801BB">
        <w:rPr>
          <w:rFonts w:ascii="Arial" w:hAnsi="Arial" w:cs="Arial"/>
          <w:sz w:val="24"/>
          <w:szCs w:val="24"/>
        </w:rPr>
        <w:t>9</w:t>
      </w:r>
      <w:r w:rsidR="00E27F1B" w:rsidRPr="00F801BB">
        <w:rPr>
          <w:rFonts w:ascii="Arial" w:hAnsi="Arial" w:cs="Arial"/>
          <w:sz w:val="24"/>
          <w:szCs w:val="24"/>
        </w:rPr>
        <w:t xml:space="preserve"> officers across Council Services during </w:t>
      </w:r>
      <w:r w:rsidR="008165B4" w:rsidRPr="00F801BB">
        <w:rPr>
          <w:rFonts w:ascii="Arial" w:hAnsi="Arial" w:cs="Arial"/>
          <w:sz w:val="24"/>
          <w:szCs w:val="24"/>
        </w:rPr>
        <w:t>2023/24</w:t>
      </w:r>
      <w:r w:rsidR="00E27F1B" w:rsidRPr="00F801BB">
        <w:rPr>
          <w:rFonts w:ascii="Arial" w:hAnsi="Arial" w:cs="Arial"/>
          <w:sz w:val="24"/>
          <w:szCs w:val="24"/>
        </w:rPr>
        <w:t xml:space="preserve">, and </w:t>
      </w:r>
      <w:r w:rsidR="00C07A03" w:rsidRPr="00F801BB">
        <w:rPr>
          <w:rFonts w:ascii="Arial" w:hAnsi="Arial" w:cs="Arial"/>
          <w:sz w:val="24"/>
          <w:szCs w:val="24"/>
        </w:rPr>
        <w:t xml:space="preserve">Quick Quote training was delivered to </w:t>
      </w:r>
      <w:r w:rsidR="00E82F25" w:rsidRPr="00F801BB">
        <w:rPr>
          <w:rFonts w:ascii="Arial" w:hAnsi="Arial" w:cs="Arial"/>
          <w:sz w:val="24"/>
          <w:szCs w:val="24"/>
        </w:rPr>
        <w:t>7</w:t>
      </w:r>
      <w:r w:rsidR="00E27F1B" w:rsidRPr="00F801BB">
        <w:rPr>
          <w:rFonts w:ascii="Arial" w:hAnsi="Arial" w:cs="Arial"/>
          <w:sz w:val="24"/>
          <w:szCs w:val="24"/>
        </w:rPr>
        <w:t>9</w:t>
      </w:r>
      <w:r w:rsidR="00C07A03" w:rsidRPr="00F801BB">
        <w:rPr>
          <w:rFonts w:ascii="Arial" w:hAnsi="Arial" w:cs="Arial"/>
          <w:sz w:val="24"/>
          <w:szCs w:val="24"/>
        </w:rPr>
        <w:t xml:space="preserve"> Council officers during </w:t>
      </w:r>
      <w:r w:rsidR="00E27F1B" w:rsidRPr="00F801BB">
        <w:rPr>
          <w:rFonts w:ascii="Arial" w:hAnsi="Arial" w:cs="Arial"/>
          <w:sz w:val="24"/>
          <w:szCs w:val="24"/>
        </w:rPr>
        <w:t xml:space="preserve">the same period.  </w:t>
      </w:r>
      <w:r w:rsidR="008A1A15">
        <w:rPr>
          <w:rFonts w:ascii="Arial" w:hAnsi="Arial" w:cs="Arial"/>
          <w:sz w:val="24"/>
          <w:szCs w:val="24"/>
        </w:rPr>
        <w:t xml:space="preserve">Training </w:t>
      </w:r>
      <w:r w:rsidR="00881FDF">
        <w:rPr>
          <w:rFonts w:ascii="Arial" w:hAnsi="Arial" w:cs="Arial"/>
          <w:sz w:val="24"/>
          <w:szCs w:val="24"/>
        </w:rPr>
        <w:t xml:space="preserve">continues to be offered to new staff joining the Council and </w:t>
      </w:r>
      <w:r w:rsidR="00AC0524">
        <w:rPr>
          <w:rFonts w:ascii="Arial" w:hAnsi="Arial" w:cs="Arial"/>
          <w:sz w:val="24"/>
          <w:szCs w:val="24"/>
        </w:rPr>
        <w:t xml:space="preserve">is </w:t>
      </w:r>
      <w:r w:rsidR="007E7B6E">
        <w:rPr>
          <w:rFonts w:ascii="Arial" w:hAnsi="Arial" w:cs="Arial"/>
          <w:sz w:val="24"/>
          <w:szCs w:val="24"/>
        </w:rPr>
        <w:t xml:space="preserve">regularly </w:t>
      </w:r>
      <w:r w:rsidR="00881FDF">
        <w:rPr>
          <w:rFonts w:ascii="Arial" w:hAnsi="Arial" w:cs="Arial"/>
          <w:sz w:val="24"/>
          <w:szCs w:val="24"/>
        </w:rPr>
        <w:t>attended by existing staff</w:t>
      </w:r>
      <w:r w:rsidR="008F7FFC">
        <w:rPr>
          <w:rFonts w:ascii="Arial" w:hAnsi="Arial" w:cs="Arial"/>
          <w:sz w:val="24"/>
          <w:szCs w:val="24"/>
        </w:rPr>
        <w:t xml:space="preserve"> </w:t>
      </w:r>
      <w:r w:rsidR="00AC0524">
        <w:rPr>
          <w:rFonts w:ascii="Arial" w:hAnsi="Arial" w:cs="Arial"/>
          <w:sz w:val="24"/>
          <w:szCs w:val="24"/>
        </w:rPr>
        <w:t xml:space="preserve">who require to </w:t>
      </w:r>
      <w:r w:rsidR="008F7FFC">
        <w:rPr>
          <w:rFonts w:ascii="Arial" w:hAnsi="Arial" w:cs="Arial"/>
          <w:sz w:val="24"/>
          <w:szCs w:val="24"/>
        </w:rPr>
        <w:t xml:space="preserve">refamiliarise </w:t>
      </w:r>
      <w:r w:rsidR="00AC0524">
        <w:rPr>
          <w:rFonts w:ascii="Arial" w:hAnsi="Arial" w:cs="Arial"/>
          <w:sz w:val="24"/>
          <w:szCs w:val="24"/>
        </w:rPr>
        <w:t xml:space="preserve">themselves with </w:t>
      </w:r>
      <w:r w:rsidR="00CE636B">
        <w:rPr>
          <w:rFonts w:ascii="Arial" w:hAnsi="Arial" w:cs="Arial"/>
          <w:sz w:val="24"/>
          <w:szCs w:val="24"/>
        </w:rPr>
        <w:t>procurement rules</w:t>
      </w:r>
      <w:r w:rsidR="00881FDF">
        <w:rPr>
          <w:rFonts w:ascii="Arial" w:hAnsi="Arial" w:cs="Arial"/>
          <w:sz w:val="24"/>
          <w:szCs w:val="24"/>
        </w:rPr>
        <w:t xml:space="preserve">. </w:t>
      </w:r>
    </w:p>
    <w:p w14:paraId="2A03D782" w14:textId="77777777" w:rsidR="00E27F1B" w:rsidRPr="00F801BB" w:rsidRDefault="00E27F1B" w:rsidP="00E27F1B">
      <w:pPr>
        <w:pStyle w:val="NormalWeb"/>
        <w:spacing w:after="0"/>
        <w:rPr>
          <w:rFonts w:ascii="Arial" w:hAnsi="Arial" w:cs="Arial"/>
        </w:rPr>
      </w:pPr>
    </w:p>
    <w:p w14:paraId="3F4AB130" w14:textId="6087A87C" w:rsidR="00880A65" w:rsidRPr="00926436" w:rsidRDefault="00880A65" w:rsidP="00F91700">
      <w:pPr>
        <w:pStyle w:val="ListParagraph"/>
        <w:numPr>
          <w:ilvl w:val="1"/>
          <w:numId w:val="22"/>
        </w:numPr>
        <w:ind w:hanging="720"/>
        <w:rPr>
          <w:rFonts w:ascii="Arial" w:hAnsi="Arial" w:cs="Arial"/>
          <w:sz w:val="24"/>
          <w:szCs w:val="24"/>
        </w:rPr>
      </w:pPr>
      <w:r w:rsidRPr="00F801BB">
        <w:rPr>
          <w:rFonts w:ascii="Arial" w:hAnsi="Arial" w:cs="Arial"/>
          <w:sz w:val="24"/>
          <w:szCs w:val="24"/>
        </w:rPr>
        <w:t xml:space="preserve">Falkirk Council’s Contract Standing Orders </w:t>
      </w:r>
      <w:r w:rsidR="00075E36">
        <w:rPr>
          <w:rFonts w:ascii="Arial" w:hAnsi="Arial" w:cs="Arial"/>
          <w:sz w:val="24"/>
          <w:szCs w:val="24"/>
        </w:rPr>
        <w:t xml:space="preserve">and Procurement Procedures </w:t>
      </w:r>
      <w:r w:rsidR="00CA1A8D">
        <w:rPr>
          <w:rFonts w:ascii="Arial" w:hAnsi="Arial" w:cs="Arial"/>
          <w:sz w:val="24"/>
          <w:szCs w:val="24"/>
        </w:rPr>
        <w:t xml:space="preserve">request that Council Officers </w:t>
      </w:r>
      <w:r w:rsidRPr="00F801BB">
        <w:rPr>
          <w:rFonts w:ascii="Arial" w:hAnsi="Arial" w:cs="Arial"/>
          <w:sz w:val="24"/>
          <w:szCs w:val="24"/>
        </w:rPr>
        <w:t>invite</w:t>
      </w:r>
      <w:r w:rsidR="006A3521">
        <w:rPr>
          <w:rFonts w:ascii="Arial" w:hAnsi="Arial" w:cs="Arial"/>
          <w:sz w:val="24"/>
          <w:szCs w:val="24"/>
        </w:rPr>
        <w:t xml:space="preserve"> local suppliers </w:t>
      </w:r>
      <w:r w:rsidRPr="00F801BB">
        <w:rPr>
          <w:rFonts w:ascii="Arial" w:hAnsi="Arial" w:cs="Arial"/>
          <w:sz w:val="24"/>
          <w:szCs w:val="24"/>
        </w:rPr>
        <w:t xml:space="preserve">to quote (where </w:t>
      </w:r>
      <w:r w:rsidR="006A3521">
        <w:rPr>
          <w:rFonts w:ascii="Arial" w:hAnsi="Arial" w:cs="Arial"/>
          <w:sz w:val="24"/>
          <w:szCs w:val="24"/>
        </w:rPr>
        <w:t xml:space="preserve">a local </w:t>
      </w:r>
      <w:r w:rsidRPr="00F801BB">
        <w:rPr>
          <w:rFonts w:ascii="Arial" w:hAnsi="Arial" w:cs="Arial"/>
          <w:sz w:val="24"/>
          <w:szCs w:val="24"/>
        </w:rPr>
        <w:t>suppl</w:t>
      </w:r>
      <w:r w:rsidR="006A3521">
        <w:rPr>
          <w:rFonts w:ascii="Arial" w:hAnsi="Arial" w:cs="Arial"/>
          <w:sz w:val="24"/>
          <w:szCs w:val="24"/>
        </w:rPr>
        <w:t>y base</w:t>
      </w:r>
      <w:r w:rsidRPr="00F801BB">
        <w:rPr>
          <w:rFonts w:ascii="Arial" w:hAnsi="Arial" w:cs="Arial"/>
          <w:sz w:val="24"/>
          <w:szCs w:val="24"/>
        </w:rPr>
        <w:t xml:space="preserve"> exist</w:t>
      </w:r>
      <w:r w:rsidR="006A3521">
        <w:rPr>
          <w:rFonts w:ascii="Arial" w:hAnsi="Arial" w:cs="Arial"/>
          <w:sz w:val="24"/>
          <w:szCs w:val="24"/>
        </w:rPr>
        <w:t>s</w:t>
      </w:r>
      <w:r w:rsidRPr="00F801BB">
        <w:rPr>
          <w:rFonts w:ascii="Arial" w:hAnsi="Arial" w:cs="Arial"/>
          <w:sz w:val="24"/>
          <w:szCs w:val="24"/>
        </w:rPr>
        <w:t xml:space="preserve">), and as such </w:t>
      </w:r>
      <w:r w:rsidR="001E529C">
        <w:rPr>
          <w:rFonts w:ascii="Arial" w:hAnsi="Arial" w:cs="Arial"/>
          <w:sz w:val="24"/>
          <w:szCs w:val="24"/>
        </w:rPr>
        <w:t xml:space="preserve">this </w:t>
      </w:r>
      <w:r w:rsidRPr="00F801BB">
        <w:rPr>
          <w:rFonts w:ascii="Arial" w:hAnsi="Arial" w:cs="Arial"/>
          <w:sz w:val="24"/>
          <w:szCs w:val="24"/>
        </w:rPr>
        <w:t>help</w:t>
      </w:r>
      <w:r w:rsidR="001E529C">
        <w:rPr>
          <w:rFonts w:ascii="Arial" w:hAnsi="Arial" w:cs="Arial"/>
          <w:sz w:val="24"/>
          <w:szCs w:val="24"/>
        </w:rPr>
        <w:t>s</w:t>
      </w:r>
      <w:r w:rsidRPr="00F801BB">
        <w:rPr>
          <w:rFonts w:ascii="Arial" w:hAnsi="Arial" w:cs="Arial"/>
          <w:sz w:val="24"/>
          <w:szCs w:val="24"/>
        </w:rPr>
        <w:t xml:space="preserve"> improve</w:t>
      </w:r>
      <w:r w:rsidR="00B17AB0" w:rsidRPr="00F801BB">
        <w:rPr>
          <w:rFonts w:ascii="Arial" w:hAnsi="Arial" w:cs="Arial"/>
          <w:sz w:val="24"/>
          <w:szCs w:val="24"/>
        </w:rPr>
        <w:t xml:space="preserve"> the</w:t>
      </w:r>
      <w:r w:rsidR="00B17AB0" w:rsidRPr="00926436">
        <w:rPr>
          <w:rFonts w:ascii="Arial" w:hAnsi="Arial" w:cs="Arial"/>
          <w:sz w:val="24"/>
          <w:szCs w:val="24"/>
        </w:rPr>
        <w:t xml:space="preserve"> opportunities for local supplie</w:t>
      </w:r>
      <w:r w:rsidR="001E529C">
        <w:rPr>
          <w:rFonts w:ascii="Arial" w:hAnsi="Arial" w:cs="Arial"/>
          <w:sz w:val="24"/>
          <w:szCs w:val="24"/>
        </w:rPr>
        <w:t>r</w:t>
      </w:r>
      <w:r w:rsidR="00B17AB0" w:rsidRPr="00926436">
        <w:rPr>
          <w:rFonts w:ascii="Arial" w:hAnsi="Arial" w:cs="Arial"/>
          <w:sz w:val="24"/>
          <w:szCs w:val="24"/>
        </w:rPr>
        <w:t xml:space="preserve">s to bid </w:t>
      </w:r>
      <w:r w:rsidR="00E27F1B" w:rsidRPr="00926436">
        <w:rPr>
          <w:rFonts w:ascii="Arial" w:hAnsi="Arial" w:cs="Arial"/>
          <w:sz w:val="24"/>
          <w:szCs w:val="24"/>
        </w:rPr>
        <w:t xml:space="preserve">for and be awarded </w:t>
      </w:r>
      <w:r w:rsidR="00B17AB0" w:rsidRPr="00926436">
        <w:rPr>
          <w:rFonts w:ascii="Arial" w:hAnsi="Arial" w:cs="Arial"/>
          <w:sz w:val="24"/>
          <w:szCs w:val="24"/>
        </w:rPr>
        <w:t xml:space="preserve">Council </w:t>
      </w:r>
      <w:r w:rsidR="00E27F1B" w:rsidRPr="00926436">
        <w:rPr>
          <w:rFonts w:ascii="Arial" w:hAnsi="Arial" w:cs="Arial"/>
          <w:sz w:val="24"/>
          <w:szCs w:val="24"/>
        </w:rPr>
        <w:t>contracts</w:t>
      </w:r>
      <w:r w:rsidRPr="00926436">
        <w:rPr>
          <w:rFonts w:ascii="Arial" w:hAnsi="Arial" w:cs="Arial"/>
          <w:sz w:val="24"/>
          <w:szCs w:val="24"/>
        </w:rPr>
        <w:t>.</w:t>
      </w:r>
    </w:p>
    <w:p w14:paraId="2D556671" w14:textId="4047C2BC" w:rsidR="00C849ED" w:rsidRPr="003F0723" w:rsidRDefault="00C849ED" w:rsidP="00C849ED">
      <w:pPr>
        <w:pStyle w:val="NormalWeb"/>
        <w:spacing w:after="0"/>
        <w:rPr>
          <w:rFonts w:ascii="Arial" w:hAnsi="Arial" w:cs="Arial"/>
        </w:rPr>
      </w:pPr>
    </w:p>
    <w:p w14:paraId="1C067D4B" w14:textId="609C25F8" w:rsidR="00C849ED" w:rsidRPr="00926436" w:rsidRDefault="00C849ED" w:rsidP="00F91700">
      <w:pPr>
        <w:pStyle w:val="ListParagraph"/>
        <w:numPr>
          <w:ilvl w:val="1"/>
          <w:numId w:val="22"/>
        </w:numPr>
        <w:ind w:hanging="720"/>
        <w:rPr>
          <w:rFonts w:ascii="Arial" w:hAnsi="Arial" w:cs="Arial"/>
          <w:sz w:val="24"/>
          <w:szCs w:val="24"/>
        </w:rPr>
      </w:pPr>
      <w:r w:rsidRPr="00926436">
        <w:rPr>
          <w:rFonts w:ascii="Arial" w:hAnsi="Arial" w:cs="Arial"/>
          <w:sz w:val="24"/>
          <w:szCs w:val="24"/>
        </w:rPr>
        <w:t xml:space="preserve">The </w:t>
      </w:r>
      <w:r w:rsidR="00570C45" w:rsidRPr="00926436">
        <w:rPr>
          <w:rFonts w:ascii="Arial" w:hAnsi="Arial" w:cs="Arial"/>
          <w:sz w:val="24"/>
          <w:szCs w:val="24"/>
        </w:rPr>
        <w:t xml:space="preserve">Corporate Procurement Unit </w:t>
      </w:r>
      <w:r w:rsidRPr="00926436">
        <w:rPr>
          <w:rFonts w:ascii="Arial" w:hAnsi="Arial" w:cs="Arial"/>
          <w:sz w:val="24"/>
          <w:szCs w:val="24"/>
        </w:rPr>
        <w:t>are working with the Scottish Government to improve spend within the Falkirk Council area</w:t>
      </w:r>
      <w:r w:rsidR="00E61F4B" w:rsidRPr="00926436">
        <w:rPr>
          <w:rFonts w:ascii="Arial" w:hAnsi="Arial" w:cs="Arial"/>
          <w:sz w:val="24"/>
          <w:szCs w:val="24"/>
        </w:rPr>
        <w:t xml:space="preserve">. </w:t>
      </w:r>
      <w:r w:rsidRPr="00926436">
        <w:rPr>
          <w:rFonts w:ascii="Arial" w:hAnsi="Arial" w:cs="Arial"/>
          <w:sz w:val="24"/>
          <w:szCs w:val="24"/>
        </w:rPr>
        <w:t>Through access to their Procurement Information Hub’s Grow Local facility the Council are analysing management information to assess the potential to increase economic activity within the Falkirk area.</w:t>
      </w:r>
    </w:p>
    <w:p w14:paraId="1B88E1A5" w14:textId="77777777" w:rsidR="00392523" w:rsidRPr="00506F83" w:rsidRDefault="00392523" w:rsidP="00506F83">
      <w:pPr>
        <w:rPr>
          <w:rFonts w:ascii="Arial" w:hAnsi="Arial" w:cs="Arial"/>
        </w:rPr>
      </w:pPr>
    </w:p>
    <w:p w14:paraId="523657BD" w14:textId="52B43284" w:rsidR="00757183" w:rsidRPr="00F92CED" w:rsidRDefault="00EF2829" w:rsidP="00F91700">
      <w:pPr>
        <w:pStyle w:val="ListParagraph"/>
        <w:numPr>
          <w:ilvl w:val="1"/>
          <w:numId w:val="22"/>
        </w:numPr>
        <w:ind w:hanging="720"/>
        <w:rPr>
          <w:rFonts w:ascii="Arial" w:hAnsi="Arial" w:cs="Arial"/>
          <w:sz w:val="24"/>
          <w:szCs w:val="24"/>
        </w:rPr>
      </w:pPr>
      <w:r w:rsidRPr="00F92CED">
        <w:rPr>
          <w:rFonts w:ascii="Arial" w:hAnsi="Arial" w:cs="Arial"/>
          <w:sz w:val="24"/>
          <w:szCs w:val="24"/>
        </w:rPr>
        <w:t>There are 1,1</w:t>
      </w:r>
      <w:r w:rsidR="00F92CED" w:rsidRPr="00F92CED">
        <w:rPr>
          <w:rFonts w:ascii="Arial" w:hAnsi="Arial" w:cs="Arial"/>
          <w:sz w:val="24"/>
          <w:szCs w:val="24"/>
        </w:rPr>
        <w:t>75</w:t>
      </w:r>
      <w:r w:rsidR="00880A65" w:rsidRPr="00F92CED">
        <w:rPr>
          <w:rFonts w:ascii="Arial" w:hAnsi="Arial" w:cs="Arial"/>
          <w:sz w:val="24"/>
          <w:szCs w:val="24"/>
        </w:rPr>
        <w:t xml:space="preserve"> </w:t>
      </w:r>
      <w:r w:rsidRPr="00F92CED">
        <w:rPr>
          <w:rFonts w:ascii="Arial" w:hAnsi="Arial" w:cs="Arial"/>
          <w:sz w:val="24"/>
          <w:szCs w:val="24"/>
        </w:rPr>
        <w:t xml:space="preserve">names of people linked to organisations based within the Falkirk Council area that are </w:t>
      </w:r>
      <w:r w:rsidR="00880A65" w:rsidRPr="00F92CED">
        <w:rPr>
          <w:rFonts w:ascii="Arial" w:hAnsi="Arial" w:cs="Arial"/>
          <w:sz w:val="24"/>
          <w:szCs w:val="24"/>
        </w:rPr>
        <w:t xml:space="preserve">registered </w:t>
      </w:r>
      <w:r w:rsidR="00B17AB0" w:rsidRPr="00F92CED">
        <w:rPr>
          <w:rFonts w:ascii="Arial" w:hAnsi="Arial" w:cs="Arial"/>
          <w:sz w:val="24"/>
          <w:szCs w:val="24"/>
        </w:rPr>
        <w:t>on PCS</w:t>
      </w:r>
      <w:r w:rsidR="00E61F4B" w:rsidRPr="00F92CED">
        <w:rPr>
          <w:rFonts w:ascii="Arial" w:hAnsi="Arial" w:cs="Arial"/>
          <w:sz w:val="24"/>
          <w:szCs w:val="24"/>
        </w:rPr>
        <w:t xml:space="preserve">. </w:t>
      </w:r>
      <w:r w:rsidRPr="00F92CED">
        <w:rPr>
          <w:rFonts w:ascii="Arial" w:hAnsi="Arial" w:cs="Arial"/>
          <w:sz w:val="24"/>
          <w:szCs w:val="24"/>
        </w:rPr>
        <w:t>The list is regularly updated and published on the Council’s intranet to support staff identify suitable organisations to invite to bid for Quick Quotes</w:t>
      </w:r>
      <w:r w:rsidR="00E61F4B" w:rsidRPr="00F92CED">
        <w:rPr>
          <w:rFonts w:ascii="Arial" w:hAnsi="Arial" w:cs="Arial"/>
          <w:sz w:val="24"/>
          <w:szCs w:val="24"/>
        </w:rPr>
        <w:t xml:space="preserve">. </w:t>
      </w:r>
      <w:r w:rsidRPr="00F92CED">
        <w:rPr>
          <w:rFonts w:ascii="Arial" w:hAnsi="Arial" w:cs="Arial"/>
          <w:sz w:val="24"/>
          <w:szCs w:val="24"/>
        </w:rPr>
        <w:t xml:space="preserve">A list of Falkirk Council postcodes is also published on the intranet to ensure that staff </w:t>
      </w:r>
      <w:r w:rsidR="00862046">
        <w:rPr>
          <w:rFonts w:ascii="Arial" w:hAnsi="Arial" w:cs="Arial"/>
          <w:sz w:val="24"/>
          <w:szCs w:val="24"/>
        </w:rPr>
        <w:t>are confident the supplier is based locally before inviting them to quote.</w:t>
      </w:r>
      <w:r w:rsidR="00E61F4B" w:rsidRPr="00F92CED">
        <w:rPr>
          <w:rFonts w:ascii="Arial" w:hAnsi="Arial" w:cs="Arial"/>
          <w:sz w:val="24"/>
          <w:szCs w:val="24"/>
        </w:rPr>
        <w:t xml:space="preserve"> </w:t>
      </w:r>
    </w:p>
    <w:p w14:paraId="3BAB6A91" w14:textId="77777777" w:rsidR="00BF4C59" w:rsidRPr="003F0723" w:rsidRDefault="00BF4C59" w:rsidP="00BF4C59">
      <w:pPr>
        <w:pStyle w:val="NormalWeb"/>
        <w:spacing w:after="0"/>
        <w:rPr>
          <w:rFonts w:ascii="Arial" w:hAnsi="Arial" w:cs="Arial"/>
        </w:rPr>
      </w:pPr>
    </w:p>
    <w:p w14:paraId="09D0C541" w14:textId="7F14A157" w:rsidR="00263C72" w:rsidRPr="00926436" w:rsidRDefault="00263C72" w:rsidP="00F91700">
      <w:pPr>
        <w:pStyle w:val="ListParagraph"/>
        <w:numPr>
          <w:ilvl w:val="1"/>
          <w:numId w:val="22"/>
        </w:numPr>
        <w:ind w:hanging="720"/>
        <w:rPr>
          <w:rFonts w:ascii="Arial" w:hAnsi="Arial" w:cs="Arial"/>
          <w:sz w:val="24"/>
          <w:szCs w:val="24"/>
        </w:rPr>
      </w:pPr>
      <w:r w:rsidRPr="00926436">
        <w:rPr>
          <w:rFonts w:ascii="Arial" w:hAnsi="Arial" w:cs="Arial"/>
          <w:sz w:val="24"/>
          <w:szCs w:val="24"/>
        </w:rPr>
        <w:t xml:space="preserve">Although targeting increases in local sourcing and increasing the proportion of </w:t>
      </w:r>
      <w:r w:rsidR="00757183" w:rsidRPr="00926436">
        <w:rPr>
          <w:rFonts w:ascii="Arial" w:hAnsi="Arial" w:cs="Arial"/>
          <w:sz w:val="24"/>
          <w:szCs w:val="24"/>
        </w:rPr>
        <w:t xml:space="preserve">Council </w:t>
      </w:r>
      <w:r w:rsidRPr="00926436">
        <w:rPr>
          <w:rFonts w:ascii="Arial" w:hAnsi="Arial" w:cs="Arial"/>
          <w:sz w:val="24"/>
          <w:szCs w:val="24"/>
        </w:rPr>
        <w:t xml:space="preserve">spend with locally based business is a priority, it is equally important that the Council develops initiatives and actions that build local capacity to compete for wider public </w:t>
      </w:r>
      <w:r w:rsidR="000F5201">
        <w:rPr>
          <w:rFonts w:ascii="Arial" w:hAnsi="Arial" w:cs="Arial"/>
          <w:sz w:val="24"/>
          <w:szCs w:val="24"/>
        </w:rPr>
        <w:t>sector</w:t>
      </w:r>
      <w:r w:rsidRPr="00926436">
        <w:rPr>
          <w:rFonts w:ascii="Arial" w:hAnsi="Arial" w:cs="Arial"/>
          <w:sz w:val="24"/>
          <w:szCs w:val="24"/>
        </w:rPr>
        <w:t xml:space="preserve"> business.</w:t>
      </w:r>
    </w:p>
    <w:p w14:paraId="6F94EE3C" w14:textId="77777777" w:rsidR="00BF4C59" w:rsidRPr="003F0723" w:rsidRDefault="00BF4C59" w:rsidP="00BF4C59">
      <w:pPr>
        <w:pStyle w:val="NormalWeb"/>
        <w:spacing w:after="0"/>
        <w:rPr>
          <w:rFonts w:ascii="Arial" w:hAnsi="Arial" w:cs="Arial"/>
        </w:rPr>
      </w:pPr>
    </w:p>
    <w:p w14:paraId="48CBD735" w14:textId="40CA9AD4" w:rsidR="00BF4C59" w:rsidRPr="00591E43" w:rsidRDefault="00823B9B" w:rsidP="00BF4C59">
      <w:pPr>
        <w:pStyle w:val="ListParagraph"/>
        <w:numPr>
          <w:ilvl w:val="1"/>
          <w:numId w:val="22"/>
        </w:numPr>
        <w:ind w:hanging="720"/>
        <w:rPr>
          <w:rFonts w:ascii="Arial" w:hAnsi="Arial" w:cs="Arial"/>
          <w:sz w:val="24"/>
          <w:szCs w:val="24"/>
        </w:rPr>
      </w:pPr>
      <w:r w:rsidRPr="00926436">
        <w:rPr>
          <w:rFonts w:ascii="Arial" w:hAnsi="Arial" w:cs="Arial"/>
          <w:sz w:val="24"/>
          <w:szCs w:val="24"/>
        </w:rPr>
        <w:t>Ongoing communications from the Falkirk Business Gateway continue to promote S</w:t>
      </w:r>
      <w:r w:rsidR="00CD0A11" w:rsidRPr="00926436">
        <w:rPr>
          <w:rFonts w:ascii="Arial" w:hAnsi="Arial" w:cs="Arial"/>
          <w:sz w:val="24"/>
          <w:szCs w:val="24"/>
        </w:rPr>
        <w:t>upplier Development Programme</w:t>
      </w:r>
      <w:r w:rsidRPr="00926436">
        <w:rPr>
          <w:rFonts w:ascii="Arial" w:hAnsi="Arial" w:cs="Arial"/>
          <w:sz w:val="24"/>
          <w:szCs w:val="24"/>
        </w:rPr>
        <w:t xml:space="preserve"> events, Falkirk Council contact lists</w:t>
      </w:r>
      <w:r w:rsidR="004C63CF">
        <w:rPr>
          <w:rFonts w:ascii="Arial" w:hAnsi="Arial" w:cs="Arial"/>
          <w:sz w:val="24"/>
          <w:szCs w:val="24"/>
        </w:rPr>
        <w:t xml:space="preserve">, </w:t>
      </w:r>
      <w:r w:rsidRPr="00926436">
        <w:rPr>
          <w:rFonts w:ascii="Arial" w:hAnsi="Arial" w:cs="Arial"/>
          <w:sz w:val="24"/>
          <w:szCs w:val="24"/>
        </w:rPr>
        <w:t xml:space="preserve">and the significance of PCS registration and appropriate </w:t>
      </w:r>
      <w:r w:rsidR="004C63CF">
        <w:rPr>
          <w:rFonts w:ascii="Arial" w:hAnsi="Arial" w:cs="Arial"/>
          <w:sz w:val="24"/>
          <w:szCs w:val="24"/>
        </w:rPr>
        <w:t xml:space="preserve">supplier </w:t>
      </w:r>
      <w:r w:rsidRPr="00926436">
        <w:rPr>
          <w:rFonts w:ascii="Arial" w:hAnsi="Arial" w:cs="Arial"/>
          <w:sz w:val="24"/>
          <w:szCs w:val="24"/>
        </w:rPr>
        <w:t>profile set up.</w:t>
      </w:r>
    </w:p>
    <w:p w14:paraId="59412E31" w14:textId="74D8DFF2" w:rsidR="00C07A03" w:rsidRDefault="00C810D5" w:rsidP="00F91700">
      <w:pPr>
        <w:pStyle w:val="ListParagraph"/>
        <w:numPr>
          <w:ilvl w:val="1"/>
          <w:numId w:val="22"/>
        </w:numPr>
        <w:ind w:hanging="720"/>
        <w:rPr>
          <w:rFonts w:ascii="Arial" w:hAnsi="Arial" w:cs="Arial"/>
          <w:sz w:val="24"/>
          <w:szCs w:val="24"/>
        </w:rPr>
      </w:pPr>
      <w:r w:rsidRPr="00926436">
        <w:rPr>
          <w:rFonts w:ascii="Arial" w:hAnsi="Arial" w:cs="Arial"/>
          <w:sz w:val="24"/>
          <w:szCs w:val="24"/>
        </w:rPr>
        <w:lastRenderedPageBreak/>
        <w:t xml:space="preserve">In </w:t>
      </w:r>
      <w:r w:rsidR="008165B4">
        <w:rPr>
          <w:rFonts w:ascii="Arial" w:hAnsi="Arial" w:cs="Arial"/>
          <w:sz w:val="24"/>
          <w:szCs w:val="24"/>
        </w:rPr>
        <w:t>2023/24</w:t>
      </w:r>
      <w:r w:rsidRPr="00926436">
        <w:rPr>
          <w:rFonts w:ascii="Arial" w:hAnsi="Arial" w:cs="Arial"/>
          <w:sz w:val="24"/>
          <w:szCs w:val="24"/>
        </w:rPr>
        <w:t xml:space="preserve">, Falkirk based businesses generated </w:t>
      </w:r>
      <w:r w:rsidR="00D42939" w:rsidRPr="00926436">
        <w:rPr>
          <w:rFonts w:ascii="Arial" w:hAnsi="Arial" w:cs="Arial"/>
          <w:sz w:val="24"/>
          <w:szCs w:val="24"/>
        </w:rPr>
        <w:t xml:space="preserve">income </w:t>
      </w:r>
      <w:r w:rsidR="00D42939">
        <w:rPr>
          <w:rFonts w:ascii="Arial" w:hAnsi="Arial" w:cs="Arial"/>
          <w:sz w:val="24"/>
          <w:szCs w:val="24"/>
        </w:rPr>
        <w:t xml:space="preserve">of </w:t>
      </w:r>
      <w:r w:rsidR="003E613B">
        <w:rPr>
          <w:rFonts w:ascii="Arial" w:hAnsi="Arial" w:cs="Arial"/>
          <w:sz w:val="24"/>
          <w:szCs w:val="24"/>
        </w:rPr>
        <w:t xml:space="preserve">over </w:t>
      </w:r>
      <w:r w:rsidR="00CA6B36" w:rsidRPr="00926436">
        <w:rPr>
          <w:rFonts w:ascii="Arial" w:hAnsi="Arial" w:cs="Arial"/>
          <w:sz w:val="24"/>
          <w:szCs w:val="24"/>
        </w:rPr>
        <w:t>£</w:t>
      </w:r>
      <w:r w:rsidR="00822F0D">
        <w:rPr>
          <w:rFonts w:ascii="Arial" w:hAnsi="Arial" w:cs="Arial"/>
          <w:sz w:val="24"/>
          <w:szCs w:val="24"/>
        </w:rPr>
        <w:t>2</w:t>
      </w:r>
      <w:r w:rsidR="00570FE8">
        <w:rPr>
          <w:rFonts w:ascii="Arial" w:hAnsi="Arial" w:cs="Arial"/>
          <w:sz w:val="24"/>
          <w:szCs w:val="24"/>
        </w:rPr>
        <w:t>05</w:t>
      </w:r>
      <w:r w:rsidR="005C1C9A" w:rsidRPr="00822F0D">
        <w:rPr>
          <w:rFonts w:ascii="Arial" w:hAnsi="Arial" w:cs="Arial"/>
          <w:sz w:val="24"/>
          <w:szCs w:val="24"/>
        </w:rPr>
        <w:t>m</w:t>
      </w:r>
      <w:r w:rsidR="00295CB0">
        <w:rPr>
          <w:rFonts w:ascii="Arial" w:hAnsi="Arial" w:cs="Arial"/>
          <w:sz w:val="24"/>
          <w:szCs w:val="24"/>
        </w:rPr>
        <w:t>*</w:t>
      </w:r>
      <w:r w:rsidRPr="00926436">
        <w:rPr>
          <w:rFonts w:ascii="Arial" w:hAnsi="Arial" w:cs="Arial"/>
          <w:sz w:val="24"/>
          <w:szCs w:val="24"/>
        </w:rPr>
        <w:t xml:space="preserve"> from supplying to Scottish Councils. </w:t>
      </w:r>
      <w:r w:rsidR="00CC51ED">
        <w:rPr>
          <w:rFonts w:ascii="Arial" w:hAnsi="Arial" w:cs="Arial"/>
          <w:sz w:val="24"/>
          <w:szCs w:val="24"/>
        </w:rPr>
        <w:t>Th</w:t>
      </w:r>
      <w:r w:rsidR="00706F5A">
        <w:rPr>
          <w:rFonts w:ascii="Arial" w:hAnsi="Arial" w:cs="Arial"/>
          <w:sz w:val="24"/>
          <w:szCs w:val="24"/>
        </w:rPr>
        <w:t xml:space="preserve">is is an increase of £20m from the </w:t>
      </w:r>
      <w:r w:rsidR="00EC4BBC">
        <w:rPr>
          <w:rFonts w:ascii="Arial" w:hAnsi="Arial" w:cs="Arial"/>
          <w:sz w:val="24"/>
          <w:szCs w:val="24"/>
        </w:rPr>
        <w:t xml:space="preserve">income </w:t>
      </w:r>
      <w:r w:rsidR="00AE4F92">
        <w:rPr>
          <w:rFonts w:ascii="Arial" w:hAnsi="Arial" w:cs="Arial"/>
          <w:sz w:val="24"/>
          <w:szCs w:val="24"/>
        </w:rPr>
        <w:t xml:space="preserve">recorded in 2022/23.  </w:t>
      </w:r>
      <w:r w:rsidR="0089189F" w:rsidRPr="00926436">
        <w:rPr>
          <w:rFonts w:ascii="Arial" w:hAnsi="Arial" w:cs="Arial"/>
          <w:sz w:val="24"/>
          <w:szCs w:val="24"/>
        </w:rPr>
        <w:t xml:space="preserve">The </w:t>
      </w:r>
      <w:r w:rsidR="00570C45" w:rsidRPr="00926436">
        <w:rPr>
          <w:rFonts w:ascii="Arial" w:hAnsi="Arial" w:cs="Arial"/>
          <w:sz w:val="24"/>
          <w:szCs w:val="24"/>
        </w:rPr>
        <w:t xml:space="preserve">Corporate Procurement Unit </w:t>
      </w:r>
      <w:r w:rsidR="0089189F" w:rsidRPr="00926436">
        <w:rPr>
          <w:rFonts w:ascii="Arial" w:hAnsi="Arial" w:cs="Arial"/>
          <w:sz w:val="24"/>
          <w:szCs w:val="24"/>
        </w:rPr>
        <w:t>is committed to increasing the value of public sector spend in the local economic area and will continue to work with the Supplier Development Programme and Falkirk Business Gateway to further support local businesses bid for future public sector procurement exercises within and out</w:t>
      </w:r>
      <w:r w:rsidR="00717710" w:rsidRPr="00926436">
        <w:rPr>
          <w:rFonts w:ascii="Arial" w:hAnsi="Arial" w:cs="Arial"/>
          <w:sz w:val="24"/>
          <w:szCs w:val="24"/>
        </w:rPr>
        <w:t xml:space="preserve"> </w:t>
      </w:r>
      <w:r w:rsidR="0089189F" w:rsidRPr="00926436">
        <w:rPr>
          <w:rFonts w:ascii="Arial" w:hAnsi="Arial" w:cs="Arial"/>
          <w:sz w:val="24"/>
          <w:szCs w:val="24"/>
        </w:rPr>
        <w:t>with the Falkirk area.</w:t>
      </w:r>
    </w:p>
    <w:p w14:paraId="609C64AC" w14:textId="77777777" w:rsidR="002A5776" w:rsidRPr="002A5776" w:rsidRDefault="002A5776" w:rsidP="002A5776">
      <w:pPr>
        <w:pStyle w:val="ListParagraph"/>
        <w:rPr>
          <w:rFonts w:ascii="Arial" w:hAnsi="Arial" w:cs="Arial"/>
          <w:sz w:val="24"/>
          <w:szCs w:val="24"/>
        </w:rPr>
      </w:pPr>
    </w:p>
    <w:p w14:paraId="5EB854DC" w14:textId="07A7F5E0" w:rsidR="002A5776" w:rsidRPr="00D35444" w:rsidRDefault="00B6738D" w:rsidP="00D35444">
      <w:pPr>
        <w:ind w:left="709"/>
        <w:rPr>
          <w:rFonts w:ascii="Arial" w:hAnsi="Arial" w:cs="Arial"/>
          <w:i/>
          <w:iCs/>
          <w:sz w:val="20"/>
          <w:szCs w:val="20"/>
        </w:rPr>
      </w:pPr>
      <w:r w:rsidRPr="003E613B">
        <w:rPr>
          <w:rFonts w:ascii="Arial" w:hAnsi="Arial" w:cs="Arial"/>
          <w:i/>
          <w:iCs/>
          <w:sz w:val="20"/>
          <w:szCs w:val="20"/>
        </w:rPr>
        <w:t xml:space="preserve">* </w:t>
      </w:r>
      <w:r w:rsidR="002A5776" w:rsidRPr="003E613B">
        <w:rPr>
          <w:rFonts w:ascii="Arial" w:hAnsi="Arial" w:cs="Arial"/>
          <w:i/>
          <w:iCs/>
          <w:sz w:val="20"/>
          <w:szCs w:val="20"/>
        </w:rPr>
        <w:t>Figure</w:t>
      </w:r>
      <w:r w:rsidR="001C51E9" w:rsidRPr="003E613B">
        <w:rPr>
          <w:rFonts w:ascii="Arial" w:hAnsi="Arial" w:cs="Arial"/>
          <w:i/>
          <w:iCs/>
          <w:sz w:val="20"/>
          <w:szCs w:val="20"/>
        </w:rPr>
        <w:t xml:space="preserve"> does not</w:t>
      </w:r>
      <w:r w:rsidR="002A5776" w:rsidRPr="003E613B">
        <w:rPr>
          <w:rFonts w:ascii="Arial" w:hAnsi="Arial" w:cs="Arial"/>
          <w:i/>
          <w:iCs/>
          <w:sz w:val="20"/>
          <w:szCs w:val="20"/>
        </w:rPr>
        <w:t xml:space="preserve"> include spend by </w:t>
      </w:r>
      <w:r w:rsidR="001C51E9" w:rsidRPr="003E613B">
        <w:rPr>
          <w:rFonts w:ascii="Arial" w:hAnsi="Arial" w:cs="Arial"/>
          <w:i/>
          <w:iCs/>
          <w:sz w:val="20"/>
          <w:szCs w:val="20"/>
        </w:rPr>
        <w:t>North Lanarkshire</w:t>
      </w:r>
      <w:r w:rsidR="00987ADF" w:rsidRPr="003E613B">
        <w:rPr>
          <w:rFonts w:ascii="Arial" w:hAnsi="Arial" w:cs="Arial"/>
          <w:i/>
          <w:iCs/>
          <w:sz w:val="20"/>
          <w:szCs w:val="20"/>
        </w:rPr>
        <w:t xml:space="preserve">, </w:t>
      </w:r>
      <w:r w:rsidR="00E6512C" w:rsidRPr="003E613B">
        <w:rPr>
          <w:rFonts w:ascii="Arial" w:hAnsi="Arial" w:cs="Arial"/>
          <w:i/>
          <w:iCs/>
          <w:sz w:val="20"/>
          <w:szCs w:val="20"/>
        </w:rPr>
        <w:t xml:space="preserve">East Dunbartonshire, Midlothian </w:t>
      </w:r>
      <w:r w:rsidR="002A5776" w:rsidRPr="003E613B">
        <w:rPr>
          <w:rFonts w:ascii="Arial" w:hAnsi="Arial" w:cs="Arial"/>
          <w:i/>
          <w:iCs/>
          <w:sz w:val="20"/>
          <w:szCs w:val="20"/>
        </w:rPr>
        <w:t xml:space="preserve">or </w:t>
      </w:r>
      <w:r w:rsidR="00E6512C" w:rsidRPr="003E613B">
        <w:rPr>
          <w:rFonts w:ascii="Arial" w:hAnsi="Arial" w:cs="Arial"/>
          <w:i/>
          <w:iCs/>
          <w:sz w:val="20"/>
          <w:szCs w:val="20"/>
        </w:rPr>
        <w:t xml:space="preserve">the Western Isles </w:t>
      </w:r>
      <w:r w:rsidR="002A5776" w:rsidRPr="003E613B">
        <w:rPr>
          <w:rFonts w:ascii="Arial" w:hAnsi="Arial" w:cs="Arial"/>
          <w:i/>
          <w:iCs/>
          <w:sz w:val="20"/>
          <w:szCs w:val="20"/>
        </w:rPr>
        <w:t>Councils</w:t>
      </w:r>
      <w:r w:rsidR="00124468" w:rsidRPr="003E613B">
        <w:rPr>
          <w:rFonts w:ascii="Arial" w:hAnsi="Arial" w:cs="Arial"/>
          <w:i/>
          <w:iCs/>
          <w:sz w:val="20"/>
          <w:szCs w:val="20"/>
        </w:rPr>
        <w:t>,</w:t>
      </w:r>
      <w:r w:rsidR="002A5776" w:rsidRPr="003E613B">
        <w:rPr>
          <w:rFonts w:ascii="Arial" w:hAnsi="Arial" w:cs="Arial"/>
          <w:i/>
          <w:iCs/>
          <w:sz w:val="20"/>
          <w:szCs w:val="20"/>
        </w:rPr>
        <w:t xml:space="preserve"> as their spend data for </w:t>
      </w:r>
      <w:r w:rsidR="008165B4" w:rsidRPr="003E613B">
        <w:rPr>
          <w:rFonts w:ascii="Arial" w:hAnsi="Arial" w:cs="Arial"/>
          <w:i/>
          <w:iCs/>
          <w:sz w:val="20"/>
          <w:szCs w:val="20"/>
        </w:rPr>
        <w:t>2023/24</w:t>
      </w:r>
      <w:r w:rsidR="002A5776" w:rsidRPr="003E613B">
        <w:rPr>
          <w:rFonts w:ascii="Arial" w:hAnsi="Arial" w:cs="Arial"/>
          <w:i/>
          <w:iCs/>
          <w:sz w:val="20"/>
          <w:szCs w:val="20"/>
        </w:rPr>
        <w:t xml:space="preserve"> had not been published to the Scottish Government’s Procurement Information Hub at the time of </w:t>
      </w:r>
      <w:r w:rsidRPr="003E613B">
        <w:rPr>
          <w:rFonts w:ascii="Arial" w:hAnsi="Arial" w:cs="Arial"/>
          <w:i/>
          <w:iCs/>
          <w:sz w:val="20"/>
          <w:szCs w:val="20"/>
        </w:rPr>
        <w:t>publishing this report.</w:t>
      </w:r>
    </w:p>
    <w:p w14:paraId="78BE6F66" w14:textId="22406120" w:rsidR="00C07A03" w:rsidRDefault="00C07A03" w:rsidP="00506F83">
      <w:pPr>
        <w:rPr>
          <w:rFonts w:ascii="Arial" w:hAnsi="Arial" w:cs="Arial"/>
        </w:rPr>
      </w:pPr>
    </w:p>
    <w:p w14:paraId="66A2301F" w14:textId="77777777" w:rsidR="0001244D" w:rsidRPr="00506F83" w:rsidRDefault="0001244D" w:rsidP="00506F83">
      <w:pPr>
        <w:rPr>
          <w:rFonts w:ascii="Arial" w:hAnsi="Arial" w:cs="Arial"/>
        </w:rPr>
      </w:pPr>
    </w:p>
    <w:p w14:paraId="1ADAD534" w14:textId="77777777" w:rsidR="00F64BC5" w:rsidRDefault="00F64BC5" w:rsidP="00B93E79">
      <w:pPr>
        <w:pStyle w:val="NormalWeb"/>
        <w:spacing w:after="0" w:line="276" w:lineRule="auto"/>
        <w:rPr>
          <w:rFonts w:ascii="Arial" w:hAnsi="Arial" w:cs="Arial"/>
        </w:rPr>
      </w:pPr>
    </w:p>
    <w:p w14:paraId="632ACF4F" w14:textId="77777777" w:rsidR="00263C72" w:rsidRPr="0053637C" w:rsidRDefault="00263C72" w:rsidP="00FB35CB">
      <w:pPr>
        <w:pStyle w:val="Heading1"/>
        <w:numPr>
          <w:ilvl w:val="0"/>
          <w:numId w:val="9"/>
        </w:numPr>
        <w:spacing w:before="0" w:after="0"/>
        <w:ind w:left="709" w:hanging="709"/>
        <w:rPr>
          <w:rFonts w:ascii="Arial" w:hAnsi="Arial" w:cs="Arial"/>
          <w:b/>
          <w:sz w:val="26"/>
          <w:szCs w:val="26"/>
        </w:rPr>
      </w:pPr>
      <w:bookmarkStart w:id="8" w:name="_COLLABORATION_1"/>
      <w:bookmarkStart w:id="9" w:name="_COLLABORATION"/>
      <w:bookmarkStart w:id="10" w:name="_Toc184061379"/>
      <w:bookmarkEnd w:id="8"/>
      <w:bookmarkEnd w:id="9"/>
      <w:r w:rsidRPr="0053637C">
        <w:rPr>
          <w:rFonts w:ascii="Arial" w:hAnsi="Arial" w:cs="Arial"/>
          <w:b/>
          <w:sz w:val="26"/>
          <w:szCs w:val="26"/>
        </w:rPr>
        <w:t>COLLABORATION</w:t>
      </w:r>
      <w:bookmarkEnd w:id="10"/>
    </w:p>
    <w:p w14:paraId="7C5FFF1C" w14:textId="77777777" w:rsidR="00263C72" w:rsidRPr="00A20E26" w:rsidRDefault="00263C72" w:rsidP="00263C72">
      <w:pPr>
        <w:rPr>
          <w:rFonts w:ascii="Arial" w:hAnsi="Arial" w:cs="Arial"/>
          <w:b/>
        </w:rPr>
      </w:pPr>
    </w:p>
    <w:p w14:paraId="293C9755" w14:textId="5ACB38FD" w:rsidR="008C2EB1" w:rsidRPr="00225D48" w:rsidRDefault="00263C72" w:rsidP="00F91700">
      <w:pPr>
        <w:pStyle w:val="ListParagraph"/>
        <w:numPr>
          <w:ilvl w:val="1"/>
          <w:numId w:val="23"/>
        </w:numPr>
        <w:ind w:hanging="720"/>
        <w:rPr>
          <w:rFonts w:ascii="Arial" w:hAnsi="Arial" w:cs="Arial"/>
          <w:sz w:val="24"/>
          <w:szCs w:val="24"/>
        </w:rPr>
      </w:pPr>
      <w:r w:rsidRPr="00225D48">
        <w:rPr>
          <w:rFonts w:ascii="Arial" w:hAnsi="Arial" w:cs="Arial"/>
          <w:sz w:val="24"/>
          <w:szCs w:val="24"/>
        </w:rPr>
        <w:t xml:space="preserve">Increased collaboration is important to drive efficiency in the procurement process.  The Procurement Strategy specifies that opportunities for external collaborative procurement require </w:t>
      </w:r>
      <w:r w:rsidR="0068538B" w:rsidRPr="00225D48">
        <w:rPr>
          <w:rFonts w:ascii="Arial" w:hAnsi="Arial" w:cs="Arial"/>
          <w:sz w:val="24"/>
          <w:szCs w:val="24"/>
        </w:rPr>
        <w:t xml:space="preserve">to </w:t>
      </w:r>
      <w:r w:rsidRPr="00225D48">
        <w:rPr>
          <w:rFonts w:ascii="Arial" w:hAnsi="Arial" w:cs="Arial"/>
          <w:sz w:val="24"/>
          <w:szCs w:val="24"/>
        </w:rPr>
        <w:t>be maximised to enable delivery of lasting savings and benefits through procurement activity.  The Council ha</w:t>
      </w:r>
      <w:r w:rsidR="00717710" w:rsidRPr="00225D48">
        <w:rPr>
          <w:rFonts w:ascii="Arial" w:hAnsi="Arial" w:cs="Arial"/>
          <w:sz w:val="24"/>
          <w:szCs w:val="24"/>
        </w:rPr>
        <w:t>d</w:t>
      </w:r>
      <w:r w:rsidRPr="00225D48">
        <w:rPr>
          <w:rFonts w:ascii="Arial" w:hAnsi="Arial" w:cs="Arial"/>
          <w:sz w:val="24"/>
          <w:szCs w:val="24"/>
        </w:rPr>
        <w:t xml:space="preserve"> a </w:t>
      </w:r>
      <w:r w:rsidR="00717710" w:rsidRPr="00225D48">
        <w:rPr>
          <w:rFonts w:ascii="Arial" w:hAnsi="Arial" w:cs="Arial"/>
          <w:sz w:val="24"/>
          <w:szCs w:val="24"/>
        </w:rPr>
        <w:t xml:space="preserve">strategic performance </w:t>
      </w:r>
      <w:r w:rsidRPr="00225D48">
        <w:rPr>
          <w:rFonts w:ascii="Arial" w:hAnsi="Arial" w:cs="Arial"/>
          <w:sz w:val="24"/>
          <w:szCs w:val="24"/>
        </w:rPr>
        <w:t xml:space="preserve">target </w:t>
      </w:r>
      <w:r w:rsidR="00636A41" w:rsidRPr="00225D48">
        <w:rPr>
          <w:rFonts w:ascii="Arial" w:hAnsi="Arial" w:cs="Arial"/>
          <w:sz w:val="24"/>
          <w:szCs w:val="24"/>
        </w:rPr>
        <w:t xml:space="preserve">for </w:t>
      </w:r>
      <w:r w:rsidR="008165B4" w:rsidRPr="00225D48">
        <w:rPr>
          <w:rFonts w:ascii="Arial" w:hAnsi="Arial" w:cs="Arial"/>
          <w:sz w:val="24"/>
          <w:szCs w:val="24"/>
        </w:rPr>
        <w:t>2023/24</w:t>
      </w:r>
      <w:r w:rsidR="00636A41" w:rsidRPr="00225D48">
        <w:rPr>
          <w:rFonts w:ascii="Arial" w:hAnsi="Arial" w:cs="Arial"/>
          <w:sz w:val="24"/>
          <w:szCs w:val="24"/>
        </w:rPr>
        <w:t xml:space="preserve"> of</w:t>
      </w:r>
      <w:r w:rsidR="00717710" w:rsidRPr="00225D48">
        <w:rPr>
          <w:rFonts w:ascii="Arial" w:hAnsi="Arial" w:cs="Arial"/>
          <w:sz w:val="24"/>
          <w:szCs w:val="24"/>
        </w:rPr>
        <w:t xml:space="preserve"> being able to process </w:t>
      </w:r>
      <w:r w:rsidR="00F950B4" w:rsidRPr="00225D48">
        <w:rPr>
          <w:rFonts w:ascii="Arial" w:hAnsi="Arial" w:cs="Arial"/>
          <w:sz w:val="24"/>
          <w:szCs w:val="24"/>
        </w:rPr>
        <w:t>3</w:t>
      </w:r>
      <w:r w:rsidR="00FD78C2" w:rsidRPr="00225D48">
        <w:rPr>
          <w:rFonts w:ascii="Arial" w:hAnsi="Arial" w:cs="Arial"/>
          <w:sz w:val="24"/>
          <w:szCs w:val="24"/>
        </w:rPr>
        <w:t>6</w:t>
      </w:r>
      <w:r w:rsidR="00F950B4" w:rsidRPr="00225D48">
        <w:rPr>
          <w:rFonts w:ascii="Arial" w:hAnsi="Arial" w:cs="Arial"/>
          <w:sz w:val="24"/>
          <w:szCs w:val="24"/>
        </w:rPr>
        <w:t xml:space="preserve">% of </w:t>
      </w:r>
      <w:r w:rsidR="0028388B" w:rsidRPr="00225D48">
        <w:rPr>
          <w:rFonts w:ascii="Arial" w:hAnsi="Arial" w:cs="Arial"/>
          <w:sz w:val="24"/>
          <w:szCs w:val="24"/>
        </w:rPr>
        <w:t xml:space="preserve">its annual </w:t>
      </w:r>
      <w:r w:rsidR="00F950B4" w:rsidRPr="00225D48">
        <w:rPr>
          <w:rFonts w:ascii="Arial" w:hAnsi="Arial" w:cs="Arial"/>
          <w:sz w:val="24"/>
          <w:szCs w:val="24"/>
        </w:rPr>
        <w:t xml:space="preserve">influenceable </w:t>
      </w:r>
      <w:r w:rsidR="00717710" w:rsidRPr="00225D48">
        <w:rPr>
          <w:rFonts w:ascii="Arial" w:hAnsi="Arial" w:cs="Arial"/>
          <w:sz w:val="24"/>
          <w:szCs w:val="24"/>
        </w:rPr>
        <w:t xml:space="preserve">spend through collaborative </w:t>
      </w:r>
      <w:r w:rsidR="00051F50" w:rsidRPr="00225D48">
        <w:rPr>
          <w:rFonts w:ascii="Arial" w:hAnsi="Arial" w:cs="Arial"/>
          <w:sz w:val="24"/>
          <w:szCs w:val="24"/>
        </w:rPr>
        <w:t>contractual arrangements</w:t>
      </w:r>
      <w:r w:rsidRPr="00225D48">
        <w:rPr>
          <w:rFonts w:ascii="Arial" w:hAnsi="Arial" w:cs="Arial"/>
          <w:sz w:val="24"/>
          <w:szCs w:val="24"/>
        </w:rPr>
        <w:t xml:space="preserve">.  The </w:t>
      </w:r>
      <w:r w:rsidR="00717710" w:rsidRPr="00225D48">
        <w:rPr>
          <w:rFonts w:ascii="Arial" w:hAnsi="Arial" w:cs="Arial"/>
          <w:sz w:val="24"/>
          <w:szCs w:val="24"/>
        </w:rPr>
        <w:t xml:space="preserve">actual </w:t>
      </w:r>
      <w:r w:rsidRPr="00225D48">
        <w:rPr>
          <w:rFonts w:ascii="Arial" w:hAnsi="Arial" w:cs="Arial"/>
          <w:sz w:val="24"/>
          <w:szCs w:val="24"/>
        </w:rPr>
        <w:t xml:space="preserve">spend </w:t>
      </w:r>
      <w:r w:rsidR="002A1395" w:rsidRPr="00225D48">
        <w:rPr>
          <w:rFonts w:ascii="Arial" w:hAnsi="Arial" w:cs="Arial"/>
          <w:sz w:val="24"/>
          <w:szCs w:val="24"/>
        </w:rPr>
        <w:t xml:space="preserve">through a collaborative </w:t>
      </w:r>
      <w:r w:rsidR="00DF7727" w:rsidRPr="00225D48">
        <w:rPr>
          <w:rFonts w:ascii="Arial" w:hAnsi="Arial" w:cs="Arial"/>
          <w:sz w:val="24"/>
          <w:szCs w:val="24"/>
        </w:rPr>
        <w:t xml:space="preserve">procurement agreement </w:t>
      </w:r>
      <w:r w:rsidRPr="00225D48">
        <w:rPr>
          <w:rFonts w:ascii="Arial" w:hAnsi="Arial" w:cs="Arial"/>
          <w:sz w:val="24"/>
          <w:szCs w:val="24"/>
        </w:rPr>
        <w:t xml:space="preserve">during </w:t>
      </w:r>
      <w:r w:rsidR="008165B4" w:rsidRPr="00225D48">
        <w:rPr>
          <w:rFonts w:ascii="Arial" w:hAnsi="Arial" w:cs="Arial"/>
          <w:sz w:val="24"/>
          <w:szCs w:val="24"/>
        </w:rPr>
        <w:t>2023/24</w:t>
      </w:r>
      <w:r w:rsidR="00717710" w:rsidRPr="00225D48">
        <w:rPr>
          <w:rFonts w:ascii="Arial" w:hAnsi="Arial" w:cs="Arial"/>
          <w:sz w:val="24"/>
          <w:szCs w:val="24"/>
        </w:rPr>
        <w:t xml:space="preserve"> </w:t>
      </w:r>
      <w:r w:rsidR="00B116BC" w:rsidRPr="00225D48">
        <w:rPr>
          <w:rFonts w:ascii="Arial" w:hAnsi="Arial" w:cs="Arial"/>
          <w:sz w:val="24"/>
          <w:szCs w:val="24"/>
        </w:rPr>
        <w:t>was</w:t>
      </w:r>
      <w:r w:rsidRPr="00225D48">
        <w:rPr>
          <w:rFonts w:ascii="Arial" w:hAnsi="Arial" w:cs="Arial"/>
          <w:sz w:val="24"/>
          <w:szCs w:val="24"/>
        </w:rPr>
        <w:t xml:space="preserve"> £</w:t>
      </w:r>
      <w:r w:rsidR="004F3F7C" w:rsidRPr="00225D48">
        <w:rPr>
          <w:rFonts w:ascii="Arial" w:hAnsi="Arial" w:cs="Arial"/>
          <w:sz w:val="24"/>
          <w:szCs w:val="24"/>
        </w:rPr>
        <w:t>16</w:t>
      </w:r>
      <w:r w:rsidR="0089091F">
        <w:rPr>
          <w:rFonts w:ascii="Arial" w:hAnsi="Arial" w:cs="Arial"/>
          <w:sz w:val="24"/>
          <w:szCs w:val="24"/>
        </w:rPr>
        <w:t>2</w:t>
      </w:r>
      <w:r w:rsidR="004F3F7C" w:rsidRPr="00225D48">
        <w:rPr>
          <w:rFonts w:ascii="Arial" w:hAnsi="Arial" w:cs="Arial"/>
          <w:sz w:val="24"/>
          <w:szCs w:val="24"/>
        </w:rPr>
        <w:t>.</w:t>
      </w:r>
      <w:r w:rsidR="00C80CE2">
        <w:rPr>
          <w:rFonts w:ascii="Arial" w:hAnsi="Arial" w:cs="Arial"/>
          <w:sz w:val="24"/>
          <w:szCs w:val="24"/>
        </w:rPr>
        <w:t>2</w:t>
      </w:r>
      <w:r w:rsidRPr="00225D48">
        <w:rPr>
          <w:rFonts w:ascii="Arial" w:hAnsi="Arial" w:cs="Arial"/>
          <w:sz w:val="24"/>
          <w:szCs w:val="24"/>
        </w:rPr>
        <w:t xml:space="preserve">m which </w:t>
      </w:r>
      <w:r w:rsidR="001515DF" w:rsidRPr="00225D48">
        <w:rPr>
          <w:rFonts w:ascii="Arial" w:hAnsi="Arial" w:cs="Arial"/>
          <w:sz w:val="24"/>
          <w:szCs w:val="24"/>
        </w:rPr>
        <w:t>equate</w:t>
      </w:r>
      <w:r w:rsidR="008B3FCD" w:rsidRPr="00225D48">
        <w:rPr>
          <w:rFonts w:ascii="Arial" w:hAnsi="Arial" w:cs="Arial"/>
          <w:sz w:val="24"/>
          <w:szCs w:val="24"/>
        </w:rPr>
        <w:t>d</w:t>
      </w:r>
      <w:r w:rsidR="001515DF" w:rsidRPr="00225D48">
        <w:rPr>
          <w:rFonts w:ascii="Arial" w:hAnsi="Arial" w:cs="Arial"/>
          <w:sz w:val="24"/>
          <w:szCs w:val="24"/>
        </w:rPr>
        <w:t xml:space="preserve"> to </w:t>
      </w:r>
      <w:r w:rsidR="004F3F7C" w:rsidRPr="00225D48">
        <w:rPr>
          <w:rFonts w:ascii="Arial" w:hAnsi="Arial" w:cs="Arial"/>
          <w:sz w:val="24"/>
          <w:szCs w:val="24"/>
        </w:rPr>
        <w:t>4</w:t>
      </w:r>
      <w:r w:rsidR="00C80CE2">
        <w:rPr>
          <w:rFonts w:ascii="Arial" w:hAnsi="Arial" w:cs="Arial"/>
          <w:sz w:val="24"/>
          <w:szCs w:val="24"/>
        </w:rPr>
        <w:t>9.0</w:t>
      </w:r>
      <w:r w:rsidR="001515DF" w:rsidRPr="00225D48">
        <w:rPr>
          <w:rFonts w:ascii="Arial" w:hAnsi="Arial" w:cs="Arial"/>
          <w:sz w:val="24"/>
          <w:szCs w:val="24"/>
        </w:rPr>
        <w:t xml:space="preserve">% </w:t>
      </w:r>
      <w:r w:rsidR="00DF7727" w:rsidRPr="00225D48">
        <w:rPr>
          <w:rFonts w:ascii="Arial" w:hAnsi="Arial" w:cs="Arial"/>
          <w:sz w:val="24"/>
          <w:szCs w:val="24"/>
        </w:rPr>
        <w:t xml:space="preserve">of the </w:t>
      </w:r>
      <w:r w:rsidR="008104FA" w:rsidRPr="00225D48">
        <w:rPr>
          <w:rFonts w:ascii="Arial" w:hAnsi="Arial" w:cs="Arial"/>
          <w:sz w:val="24"/>
          <w:szCs w:val="24"/>
        </w:rPr>
        <w:t xml:space="preserve">Council’s </w:t>
      </w:r>
      <w:r w:rsidR="00DF7727" w:rsidRPr="00225D48">
        <w:rPr>
          <w:rFonts w:ascii="Arial" w:hAnsi="Arial" w:cs="Arial"/>
          <w:sz w:val="24"/>
          <w:szCs w:val="24"/>
        </w:rPr>
        <w:t>total influenceable spend</w:t>
      </w:r>
      <w:r w:rsidR="008104FA" w:rsidRPr="00225D48">
        <w:rPr>
          <w:rFonts w:ascii="Arial" w:hAnsi="Arial" w:cs="Arial"/>
          <w:sz w:val="24"/>
          <w:szCs w:val="24"/>
        </w:rPr>
        <w:t xml:space="preserve"> </w:t>
      </w:r>
      <w:r w:rsidR="001515DF" w:rsidRPr="00225D48">
        <w:rPr>
          <w:rFonts w:ascii="Arial" w:hAnsi="Arial" w:cs="Arial"/>
          <w:sz w:val="24"/>
          <w:szCs w:val="24"/>
        </w:rPr>
        <w:t xml:space="preserve">and </w:t>
      </w:r>
      <w:r w:rsidR="0009517D" w:rsidRPr="00225D48">
        <w:rPr>
          <w:rFonts w:ascii="Arial" w:hAnsi="Arial" w:cs="Arial"/>
          <w:sz w:val="24"/>
          <w:szCs w:val="24"/>
        </w:rPr>
        <w:t xml:space="preserve">demonstrates </w:t>
      </w:r>
      <w:r w:rsidR="00F950B4" w:rsidRPr="00225D48">
        <w:rPr>
          <w:rFonts w:ascii="Arial" w:hAnsi="Arial" w:cs="Arial"/>
          <w:sz w:val="24"/>
          <w:szCs w:val="24"/>
        </w:rPr>
        <w:t>a significant</w:t>
      </w:r>
      <w:r w:rsidR="00EA6CB4" w:rsidRPr="00225D48">
        <w:rPr>
          <w:rFonts w:ascii="Arial" w:hAnsi="Arial" w:cs="Arial"/>
          <w:sz w:val="24"/>
          <w:szCs w:val="24"/>
        </w:rPr>
        <w:t xml:space="preserve"> </w:t>
      </w:r>
      <w:r w:rsidR="008104FA" w:rsidRPr="00225D48">
        <w:rPr>
          <w:rFonts w:ascii="Arial" w:hAnsi="Arial" w:cs="Arial"/>
          <w:sz w:val="24"/>
          <w:szCs w:val="24"/>
        </w:rPr>
        <w:t xml:space="preserve">increase from the </w:t>
      </w:r>
      <w:r w:rsidR="0064594F" w:rsidRPr="00225D48">
        <w:rPr>
          <w:rFonts w:ascii="Arial" w:hAnsi="Arial" w:cs="Arial"/>
          <w:sz w:val="24"/>
          <w:szCs w:val="24"/>
        </w:rPr>
        <w:t>£119.2 spent collaboratively during 2022/23</w:t>
      </w:r>
      <w:r w:rsidR="001515DF" w:rsidRPr="00225D48">
        <w:rPr>
          <w:rFonts w:ascii="Arial" w:hAnsi="Arial" w:cs="Arial"/>
          <w:sz w:val="24"/>
          <w:szCs w:val="24"/>
        </w:rPr>
        <w:t xml:space="preserve">.  This </w:t>
      </w:r>
      <w:r w:rsidR="00EA6CB4" w:rsidRPr="00225D48">
        <w:rPr>
          <w:rFonts w:ascii="Arial" w:hAnsi="Arial" w:cs="Arial"/>
          <w:sz w:val="24"/>
          <w:szCs w:val="24"/>
        </w:rPr>
        <w:t xml:space="preserve">is the highest </w:t>
      </w:r>
      <w:r w:rsidR="001515DF" w:rsidRPr="00225D48">
        <w:rPr>
          <w:rFonts w:ascii="Arial" w:hAnsi="Arial" w:cs="Arial"/>
          <w:sz w:val="24"/>
          <w:szCs w:val="24"/>
        </w:rPr>
        <w:t xml:space="preserve">collaborative </w:t>
      </w:r>
      <w:r w:rsidR="00EA6CB4" w:rsidRPr="00225D48">
        <w:rPr>
          <w:rFonts w:ascii="Arial" w:hAnsi="Arial" w:cs="Arial"/>
          <w:sz w:val="24"/>
          <w:szCs w:val="24"/>
        </w:rPr>
        <w:t xml:space="preserve">spend </w:t>
      </w:r>
      <w:r w:rsidR="001515DF" w:rsidRPr="00225D48">
        <w:rPr>
          <w:rFonts w:ascii="Arial" w:hAnsi="Arial" w:cs="Arial"/>
          <w:sz w:val="24"/>
          <w:szCs w:val="24"/>
        </w:rPr>
        <w:t>value</w:t>
      </w:r>
      <w:r w:rsidR="001139AA" w:rsidRPr="00225D48">
        <w:rPr>
          <w:rFonts w:ascii="Arial" w:hAnsi="Arial" w:cs="Arial"/>
          <w:sz w:val="24"/>
          <w:szCs w:val="24"/>
        </w:rPr>
        <w:t xml:space="preserve"> </w:t>
      </w:r>
      <w:r w:rsidR="00C61392">
        <w:rPr>
          <w:rFonts w:ascii="Arial" w:hAnsi="Arial" w:cs="Arial"/>
          <w:sz w:val="24"/>
          <w:szCs w:val="24"/>
        </w:rPr>
        <w:t xml:space="preserve">recorded by the Council </w:t>
      </w:r>
      <w:r w:rsidR="001139AA" w:rsidRPr="00225D48">
        <w:rPr>
          <w:rFonts w:ascii="Arial" w:hAnsi="Arial" w:cs="Arial"/>
          <w:sz w:val="24"/>
          <w:szCs w:val="24"/>
        </w:rPr>
        <w:t xml:space="preserve">to date </w:t>
      </w:r>
      <w:r w:rsidR="00D70EB8">
        <w:rPr>
          <w:rFonts w:ascii="Arial" w:hAnsi="Arial" w:cs="Arial"/>
          <w:sz w:val="24"/>
          <w:szCs w:val="24"/>
        </w:rPr>
        <w:t xml:space="preserve">with a </w:t>
      </w:r>
      <w:r w:rsidR="002320A5">
        <w:rPr>
          <w:rFonts w:ascii="Arial" w:hAnsi="Arial" w:cs="Arial"/>
          <w:sz w:val="24"/>
          <w:szCs w:val="24"/>
        </w:rPr>
        <w:t xml:space="preserve">£43m increase </w:t>
      </w:r>
      <w:r w:rsidR="00BE07C9">
        <w:rPr>
          <w:rFonts w:ascii="Arial" w:hAnsi="Arial" w:cs="Arial"/>
          <w:sz w:val="24"/>
          <w:szCs w:val="24"/>
        </w:rPr>
        <w:t xml:space="preserve">from the collaborative spend in 2022/23 equating to a </w:t>
      </w:r>
      <w:r w:rsidR="00D70EB8">
        <w:rPr>
          <w:rFonts w:ascii="Arial" w:hAnsi="Arial" w:cs="Arial"/>
          <w:sz w:val="24"/>
          <w:szCs w:val="24"/>
        </w:rPr>
        <w:t xml:space="preserve">percentage increase of </w:t>
      </w:r>
      <w:r w:rsidR="005425D4">
        <w:rPr>
          <w:rFonts w:ascii="Arial" w:hAnsi="Arial" w:cs="Arial"/>
          <w:sz w:val="24"/>
          <w:szCs w:val="24"/>
        </w:rPr>
        <w:t>5.7</w:t>
      </w:r>
      <w:r w:rsidR="00DA480A">
        <w:rPr>
          <w:rFonts w:ascii="Arial" w:hAnsi="Arial" w:cs="Arial"/>
          <w:sz w:val="24"/>
          <w:szCs w:val="24"/>
        </w:rPr>
        <w:t>%</w:t>
      </w:r>
      <w:r w:rsidR="00BE07C9">
        <w:rPr>
          <w:rFonts w:ascii="Arial" w:hAnsi="Arial" w:cs="Arial"/>
          <w:sz w:val="24"/>
          <w:szCs w:val="24"/>
        </w:rPr>
        <w:t xml:space="preserve">.  </w:t>
      </w:r>
      <w:r w:rsidR="005055DA">
        <w:rPr>
          <w:rFonts w:ascii="Arial" w:hAnsi="Arial" w:cs="Arial"/>
          <w:sz w:val="24"/>
          <w:szCs w:val="24"/>
        </w:rPr>
        <w:t>The continued upward trend</w:t>
      </w:r>
      <w:r w:rsidR="00C61392">
        <w:rPr>
          <w:rFonts w:ascii="Arial" w:hAnsi="Arial" w:cs="Arial"/>
          <w:sz w:val="24"/>
          <w:szCs w:val="24"/>
        </w:rPr>
        <w:t xml:space="preserve"> </w:t>
      </w:r>
      <w:r w:rsidR="0011659E">
        <w:rPr>
          <w:rFonts w:ascii="Arial" w:hAnsi="Arial" w:cs="Arial"/>
          <w:sz w:val="24"/>
          <w:szCs w:val="24"/>
        </w:rPr>
        <w:t>is evidence of</w:t>
      </w:r>
      <w:r w:rsidR="003573AC">
        <w:rPr>
          <w:rFonts w:ascii="Arial" w:hAnsi="Arial" w:cs="Arial"/>
          <w:sz w:val="24"/>
          <w:szCs w:val="24"/>
        </w:rPr>
        <w:t xml:space="preserve"> </w:t>
      </w:r>
      <w:r w:rsidR="001139AA" w:rsidRPr="00225D48">
        <w:rPr>
          <w:rFonts w:ascii="Arial" w:hAnsi="Arial" w:cs="Arial"/>
          <w:sz w:val="24"/>
          <w:szCs w:val="24"/>
        </w:rPr>
        <w:t xml:space="preserve">the reliance by Falkirk Council </w:t>
      </w:r>
      <w:r w:rsidR="003573AC">
        <w:rPr>
          <w:rFonts w:ascii="Arial" w:hAnsi="Arial" w:cs="Arial"/>
          <w:sz w:val="24"/>
          <w:szCs w:val="24"/>
        </w:rPr>
        <w:t>up</w:t>
      </w:r>
      <w:r w:rsidR="001139AA" w:rsidRPr="00225D48">
        <w:rPr>
          <w:rFonts w:ascii="Arial" w:hAnsi="Arial" w:cs="Arial"/>
          <w:sz w:val="24"/>
          <w:szCs w:val="24"/>
        </w:rPr>
        <w:t>on collaborative framework</w:t>
      </w:r>
      <w:r w:rsidR="0011659E">
        <w:rPr>
          <w:rFonts w:ascii="Arial" w:hAnsi="Arial" w:cs="Arial"/>
          <w:sz w:val="24"/>
          <w:szCs w:val="24"/>
        </w:rPr>
        <w:t xml:space="preserve"> opportunities</w:t>
      </w:r>
      <w:r w:rsidR="00717710" w:rsidRPr="00225D48">
        <w:rPr>
          <w:rFonts w:ascii="Arial" w:hAnsi="Arial" w:cs="Arial"/>
          <w:sz w:val="24"/>
          <w:szCs w:val="24"/>
        </w:rPr>
        <w:t>.</w:t>
      </w:r>
    </w:p>
    <w:p w14:paraId="492C03EF" w14:textId="67A5A0DE" w:rsidR="000D7CE3" w:rsidRDefault="00C93583" w:rsidP="00001EDF">
      <w:pPr>
        <w:ind w:left="709" w:right="16" w:firstLine="11"/>
        <w:jc w:val="center"/>
        <w:rPr>
          <w:rFonts w:ascii="Arial" w:hAnsi="Arial" w:cs="Arial"/>
        </w:rPr>
      </w:pPr>
      <w:r w:rsidRPr="008C2525">
        <w:rPr>
          <w:rFonts w:ascii="Arial" w:hAnsi="Arial" w:cs="Arial"/>
          <w:noProof/>
        </w:rPr>
        <w:drawing>
          <wp:inline distT="0" distB="0" distL="0" distR="0" wp14:anchorId="2630392C" wp14:editId="5D22D574">
            <wp:extent cx="5600700" cy="2497455"/>
            <wp:effectExtent l="0" t="0" r="0" b="0"/>
            <wp:docPr id="6" name="Object 6" descr="Bar chart depicting Falkirk Council's spend through collaborative contracts in millions of pounds as well as percentage of total influenceable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D4ABCCC" w14:textId="77777777" w:rsidR="0001244D" w:rsidRPr="0001244D" w:rsidRDefault="0001244D" w:rsidP="0001244D">
      <w:pPr>
        <w:rPr>
          <w:rFonts w:ascii="Arial" w:hAnsi="Arial" w:cs="Arial"/>
        </w:rPr>
      </w:pPr>
    </w:p>
    <w:p w14:paraId="5EA98AB0" w14:textId="77777777" w:rsidR="00F91700" w:rsidRDefault="00F91700">
      <w:pPr>
        <w:rPr>
          <w:rFonts w:ascii="Arial" w:hAnsi="Arial" w:cs="Arial"/>
        </w:rPr>
      </w:pPr>
      <w:r>
        <w:rPr>
          <w:rFonts w:ascii="Arial" w:hAnsi="Arial" w:cs="Arial"/>
        </w:rPr>
        <w:br w:type="page"/>
      </w:r>
    </w:p>
    <w:p w14:paraId="389FC1D0" w14:textId="012E0CB1" w:rsidR="00263C72" w:rsidRPr="00506F83" w:rsidRDefault="009B66C7" w:rsidP="00F91700">
      <w:pPr>
        <w:pStyle w:val="ListParagraph"/>
        <w:numPr>
          <w:ilvl w:val="1"/>
          <w:numId w:val="23"/>
        </w:numPr>
        <w:ind w:hanging="720"/>
        <w:rPr>
          <w:rFonts w:ascii="Arial" w:hAnsi="Arial" w:cs="Arial"/>
          <w:sz w:val="24"/>
          <w:szCs w:val="24"/>
        </w:rPr>
      </w:pPr>
      <w:r w:rsidRPr="00506F83">
        <w:rPr>
          <w:rFonts w:ascii="Arial" w:hAnsi="Arial" w:cs="Arial"/>
          <w:sz w:val="24"/>
          <w:szCs w:val="24"/>
        </w:rPr>
        <w:lastRenderedPageBreak/>
        <w:t xml:space="preserve">Table </w:t>
      </w:r>
      <w:r w:rsidR="008330F5" w:rsidRPr="00506F83">
        <w:rPr>
          <w:rFonts w:ascii="Arial" w:hAnsi="Arial" w:cs="Arial"/>
          <w:sz w:val="24"/>
          <w:szCs w:val="24"/>
        </w:rPr>
        <w:t>1</w:t>
      </w:r>
      <w:r w:rsidR="00751829" w:rsidRPr="00506F83">
        <w:rPr>
          <w:rFonts w:ascii="Arial" w:hAnsi="Arial" w:cs="Arial"/>
          <w:sz w:val="24"/>
          <w:szCs w:val="24"/>
        </w:rPr>
        <w:t xml:space="preserve"> provides a breakdown of the </w:t>
      </w:r>
      <w:r w:rsidR="00535C7F" w:rsidRPr="00506F83">
        <w:rPr>
          <w:rFonts w:ascii="Arial" w:hAnsi="Arial" w:cs="Arial"/>
          <w:sz w:val="24"/>
          <w:szCs w:val="24"/>
        </w:rPr>
        <w:t>£</w:t>
      </w:r>
      <w:r w:rsidR="00C74839">
        <w:rPr>
          <w:rFonts w:ascii="Arial" w:hAnsi="Arial" w:cs="Arial"/>
          <w:sz w:val="24"/>
          <w:szCs w:val="24"/>
        </w:rPr>
        <w:t>3</w:t>
      </w:r>
      <w:r w:rsidR="008A027C">
        <w:rPr>
          <w:rFonts w:ascii="Arial" w:hAnsi="Arial" w:cs="Arial"/>
          <w:sz w:val="24"/>
          <w:szCs w:val="24"/>
        </w:rPr>
        <w:t>21.7</w:t>
      </w:r>
      <w:r w:rsidR="00535C7F" w:rsidRPr="00506F83">
        <w:rPr>
          <w:rFonts w:ascii="Arial" w:hAnsi="Arial" w:cs="Arial"/>
          <w:sz w:val="24"/>
          <w:szCs w:val="24"/>
        </w:rPr>
        <w:t xml:space="preserve">m </w:t>
      </w:r>
      <w:r w:rsidR="00751829" w:rsidRPr="00506F83">
        <w:rPr>
          <w:rFonts w:ascii="Arial" w:hAnsi="Arial" w:cs="Arial"/>
          <w:sz w:val="24"/>
          <w:szCs w:val="24"/>
        </w:rPr>
        <w:t xml:space="preserve">contracted spend </w:t>
      </w:r>
      <w:r w:rsidR="0058313C" w:rsidRPr="00506F83">
        <w:rPr>
          <w:rFonts w:ascii="Arial" w:hAnsi="Arial" w:cs="Arial"/>
          <w:sz w:val="24"/>
          <w:szCs w:val="24"/>
        </w:rPr>
        <w:t xml:space="preserve">during </w:t>
      </w:r>
      <w:r w:rsidR="008165B4">
        <w:rPr>
          <w:rFonts w:ascii="Arial" w:hAnsi="Arial" w:cs="Arial"/>
          <w:sz w:val="24"/>
          <w:szCs w:val="24"/>
        </w:rPr>
        <w:t>2023/24</w:t>
      </w:r>
      <w:r w:rsidR="0058313C" w:rsidRPr="00506F83">
        <w:rPr>
          <w:rFonts w:ascii="Arial" w:hAnsi="Arial" w:cs="Arial"/>
          <w:sz w:val="24"/>
          <w:szCs w:val="24"/>
        </w:rPr>
        <w:t xml:space="preserve"> </w:t>
      </w:r>
      <w:r w:rsidR="00751829" w:rsidRPr="00506F83">
        <w:rPr>
          <w:rFonts w:ascii="Arial" w:hAnsi="Arial" w:cs="Arial"/>
          <w:sz w:val="24"/>
          <w:szCs w:val="24"/>
        </w:rPr>
        <w:t>across each collaborative area</w:t>
      </w:r>
      <w:r w:rsidRPr="00506F83">
        <w:rPr>
          <w:rFonts w:ascii="Arial" w:hAnsi="Arial" w:cs="Arial"/>
          <w:sz w:val="24"/>
          <w:szCs w:val="24"/>
        </w:rPr>
        <w:t xml:space="preserve">.  </w:t>
      </w:r>
    </w:p>
    <w:p w14:paraId="63DB282B" w14:textId="77777777" w:rsidR="00263C72" w:rsidRPr="003F0723" w:rsidRDefault="00263C72" w:rsidP="00263C72">
      <w:pPr>
        <w:ind w:right="-149"/>
        <w:rPr>
          <w:rFonts w:ascii="Arial" w:hAnsi="Arial" w:cs="Arial"/>
        </w:rPr>
      </w:pPr>
    </w:p>
    <w:tbl>
      <w:tblPr>
        <w:tblStyle w:val="GridTable4-Accent1"/>
        <w:tblW w:w="8930" w:type="dxa"/>
        <w:tblInd w:w="704" w:type="dxa"/>
        <w:tblLayout w:type="fixed"/>
        <w:tblLook w:val="04A0" w:firstRow="1" w:lastRow="0" w:firstColumn="1" w:lastColumn="0" w:noHBand="0" w:noVBand="1"/>
      </w:tblPr>
      <w:tblGrid>
        <w:gridCol w:w="1276"/>
        <w:gridCol w:w="4111"/>
        <w:gridCol w:w="1701"/>
        <w:gridCol w:w="1842"/>
      </w:tblGrid>
      <w:tr w:rsidR="00140AE8" w:rsidRPr="003F0723" w14:paraId="0C429229" w14:textId="77777777" w:rsidTr="0092643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76" w:type="dxa"/>
            <w:hideMark/>
          </w:tcPr>
          <w:p w14:paraId="69A0F121" w14:textId="77777777" w:rsidR="000B7330" w:rsidRPr="003F0723" w:rsidRDefault="000B7330">
            <w:pPr>
              <w:ind w:right="-18"/>
              <w:jc w:val="center"/>
              <w:rPr>
                <w:rFonts w:ascii="Arial" w:eastAsia="Calibri" w:hAnsi="Arial" w:cs="Arial"/>
                <w:b w:val="0"/>
                <w:color w:val="auto"/>
                <w:sz w:val="23"/>
                <w:szCs w:val="23"/>
                <w:lang w:eastAsia="en-US"/>
              </w:rPr>
            </w:pPr>
            <w:r w:rsidRPr="003F0723">
              <w:rPr>
                <w:rFonts w:ascii="Arial" w:hAnsi="Arial" w:cs="Arial"/>
                <w:color w:val="auto"/>
                <w:sz w:val="23"/>
                <w:szCs w:val="23"/>
              </w:rPr>
              <w:t>Category Type</w:t>
            </w:r>
          </w:p>
        </w:tc>
        <w:tc>
          <w:tcPr>
            <w:tcW w:w="4111" w:type="dxa"/>
            <w:hideMark/>
          </w:tcPr>
          <w:p w14:paraId="5E4F7453" w14:textId="77777777" w:rsidR="000B7330" w:rsidRPr="003F0723" w:rsidRDefault="000B7330">
            <w:pPr>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b w:val="0"/>
                <w:color w:val="auto"/>
                <w:sz w:val="23"/>
                <w:szCs w:val="23"/>
                <w:lang w:eastAsia="en-US"/>
              </w:rPr>
            </w:pPr>
            <w:r w:rsidRPr="003F0723">
              <w:rPr>
                <w:rFonts w:ascii="Arial" w:hAnsi="Arial" w:cs="Arial"/>
                <w:color w:val="auto"/>
                <w:sz w:val="23"/>
                <w:szCs w:val="23"/>
              </w:rPr>
              <w:t>Category Description</w:t>
            </w:r>
          </w:p>
        </w:tc>
        <w:tc>
          <w:tcPr>
            <w:tcW w:w="1701" w:type="dxa"/>
            <w:hideMark/>
          </w:tcPr>
          <w:p w14:paraId="292E7F3A" w14:textId="372CC776" w:rsidR="000B7330" w:rsidRPr="003F0723" w:rsidRDefault="008165B4" w:rsidP="00EC1270">
            <w:pPr>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b w:val="0"/>
                <w:color w:val="auto"/>
                <w:sz w:val="23"/>
                <w:szCs w:val="23"/>
                <w:lang w:eastAsia="en-US"/>
              </w:rPr>
            </w:pPr>
            <w:r>
              <w:rPr>
                <w:rFonts w:ascii="Arial" w:hAnsi="Arial" w:cs="Arial"/>
                <w:color w:val="auto"/>
                <w:sz w:val="23"/>
                <w:szCs w:val="23"/>
              </w:rPr>
              <w:t>2023/24</w:t>
            </w:r>
            <w:r w:rsidR="00A00478" w:rsidRPr="003F0723">
              <w:rPr>
                <w:rFonts w:ascii="Arial" w:hAnsi="Arial" w:cs="Arial"/>
                <w:color w:val="auto"/>
                <w:sz w:val="23"/>
                <w:szCs w:val="23"/>
              </w:rPr>
              <w:t xml:space="preserve"> Contracted Spend</w:t>
            </w:r>
          </w:p>
        </w:tc>
        <w:tc>
          <w:tcPr>
            <w:tcW w:w="1842" w:type="dxa"/>
            <w:hideMark/>
          </w:tcPr>
          <w:p w14:paraId="77D39D32" w14:textId="550A34E0" w:rsidR="000B7330" w:rsidRPr="003F0723" w:rsidRDefault="000B7330" w:rsidP="00DB7975">
            <w:pPr>
              <w:jc w:val="center"/>
              <w:cnfStyle w:val="100000000000" w:firstRow="1" w:lastRow="0" w:firstColumn="0" w:lastColumn="0" w:oddVBand="0" w:evenVBand="0" w:oddHBand="0" w:evenHBand="0" w:firstRowFirstColumn="0" w:firstRowLastColumn="0" w:lastRowFirstColumn="0" w:lastRowLastColumn="0"/>
              <w:rPr>
                <w:rFonts w:ascii="Arial" w:eastAsia="Calibri" w:hAnsi="Arial" w:cs="Arial"/>
                <w:b w:val="0"/>
                <w:color w:val="auto"/>
                <w:sz w:val="23"/>
                <w:szCs w:val="23"/>
                <w:lang w:eastAsia="en-US"/>
              </w:rPr>
            </w:pPr>
            <w:r w:rsidRPr="003F0723">
              <w:rPr>
                <w:rFonts w:ascii="Arial" w:hAnsi="Arial" w:cs="Arial"/>
                <w:color w:val="auto"/>
                <w:sz w:val="23"/>
                <w:szCs w:val="23"/>
              </w:rPr>
              <w:t xml:space="preserve">% of </w:t>
            </w:r>
            <w:r w:rsidR="009E4A9D" w:rsidRPr="003F0723">
              <w:rPr>
                <w:rFonts w:ascii="Arial" w:hAnsi="Arial" w:cs="Arial"/>
                <w:color w:val="auto"/>
                <w:sz w:val="23"/>
                <w:szCs w:val="23"/>
              </w:rPr>
              <w:t xml:space="preserve">Total </w:t>
            </w:r>
            <w:r w:rsidR="00553C87" w:rsidRPr="003F0723">
              <w:rPr>
                <w:rFonts w:ascii="Arial" w:hAnsi="Arial" w:cs="Arial"/>
                <w:color w:val="auto"/>
                <w:sz w:val="23"/>
                <w:szCs w:val="23"/>
              </w:rPr>
              <w:t>Contracted Spend</w:t>
            </w:r>
            <w:r w:rsidR="00DB7975" w:rsidRPr="003F0723">
              <w:rPr>
                <w:rFonts w:ascii="Arial" w:hAnsi="Arial" w:cs="Arial"/>
                <w:color w:val="auto"/>
                <w:sz w:val="23"/>
                <w:szCs w:val="23"/>
              </w:rPr>
              <w:t xml:space="preserve"> </w:t>
            </w:r>
            <w:r w:rsidR="008165B4">
              <w:rPr>
                <w:rFonts w:ascii="Arial" w:hAnsi="Arial" w:cs="Arial"/>
                <w:color w:val="auto"/>
                <w:sz w:val="23"/>
                <w:szCs w:val="23"/>
              </w:rPr>
              <w:t>2023/24</w:t>
            </w:r>
          </w:p>
        </w:tc>
      </w:tr>
      <w:tr w:rsidR="006B541A" w:rsidRPr="003F0723" w14:paraId="211603DF" w14:textId="77777777" w:rsidTr="00200F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Align w:val="center"/>
            <w:hideMark/>
          </w:tcPr>
          <w:p w14:paraId="70EDE045" w14:textId="77777777" w:rsidR="000B7330" w:rsidRPr="003F0723" w:rsidRDefault="000B7330">
            <w:pPr>
              <w:ind w:right="-18"/>
              <w:jc w:val="center"/>
              <w:rPr>
                <w:rFonts w:ascii="Arial" w:eastAsia="Calibri" w:hAnsi="Arial" w:cs="Arial"/>
                <w:b w:val="0"/>
                <w:sz w:val="22"/>
                <w:szCs w:val="22"/>
                <w:lang w:eastAsia="en-US"/>
              </w:rPr>
            </w:pPr>
            <w:r w:rsidRPr="003F0723">
              <w:rPr>
                <w:rFonts w:ascii="Arial" w:hAnsi="Arial" w:cs="Arial"/>
                <w:sz w:val="22"/>
                <w:szCs w:val="22"/>
              </w:rPr>
              <w:t>A</w:t>
            </w:r>
          </w:p>
        </w:tc>
        <w:tc>
          <w:tcPr>
            <w:tcW w:w="4111" w:type="dxa"/>
            <w:hideMark/>
          </w:tcPr>
          <w:p w14:paraId="50E8D7AD" w14:textId="18BA4124" w:rsidR="000D7CE3" w:rsidRPr="003F0723" w:rsidRDefault="006E03EF">
            <w:pPr>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Pr>
                <w:rFonts w:ascii="Arial" w:hAnsi="Arial" w:cs="Arial"/>
                <w:sz w:val="23"/>
                <w:szCs w:val="23"/>
              </w:rPr>
              <w:t>Frameworks</w:t>
            </w:r>
            <w:r w:rsidR="000B7330" w:rsidRPr="003F0723">
              <w:rPr>
                <w:rFonts w:ascii="Arial" w:hAnsi="Arial" w:cs="Arial"/>
                <w:sz w:val="23"/>
                <w:szCs w:val="23"/>
              </w:rPr>
              <w:t xml:space="preserve"> for commodities that are standard or of a similar nature across the Scottish </w:t>
            </w:r>
            <w:r>
              <w:rPr>
                <w:rFonts w:ascii="Arial" w:hAnsi="Arial" w:cs="Arial"/>
                <w:sz w:val="23"/>
                <w:szCs w:val="23"/>
              </w:rPr>
              <w:t xml:space="preserve">or UK </w:t>
            </w:r>
            <w:r w:rsidR="000B7330" w:rsidRPr="003F0723">
              <w:rPr>
                <w:rFonts w:ascii="Arial" w:hAnsi="Arial" w:cs="Arial"/>
                <w:sz w:val="23"/>
                <w:szCs w:val="23"/>
              </w:rPr>
              <w:t>public sector</w:t>
            </w:r>
            <w:r>
              <w:rPr>
                <w:rFonts w:ascii="Arial" w:hAnsi="Arial" w:cs="Arial"/>
                <w:sz w:val="23"/>
                <w:szCs w:val="23"/>
              </w:rPr>
              <w:t xml:space="preserve">, e.g. frameworks </w:t>
            </w:r>
            <w:r w:rsidRPr="003F0723">
              <w:rPr>
                <w:rFonts w:ascii="Arial" w:hAnsi="Arial" w:cs="Arial"/>
                <w:sz w:val="23"/>
                <w:szCs w:val="23"/>
              </w:rPr>
              <w:t xml:space="preserve">arranged by the Scottish Procurement and </w:t>
            </w:r>
            <w:r w:rsidR="00EF478D">
              <w:rPr>
                <w:rFonts w:ascii="Arial" w:hAnsi="Arial" w:cs="Arial"/>
                <w:sz w:val="23"/>
                <w:szCs w:val="23"/>
              </w:rPr>
              <w:t xml:space="preserve">Property </w:t>
            </w:r>
            <w:r w:rsidRPr="003F0723">
              <w:rPr>
                <w:rFonts w:ascii="Arial" w:hAnsi="Arial" w:cs="Arial"/>
                <w:sz w:val="23"/>
                <w:szCs w:val="23"/>
              </w:rPr>
              <w:t>Directorate</w:t>
            </w:r>
            <w:r w:rsidR="000B7330" w:rsidRPr="003F0723">
              <w:rPr>
                <w:rFonts w:ascii="Arial" w:hAnsi="Arial" w:cs="Arial"/>
                <w:sz w:val="23"/>
                <w:szCs w:val="23"/>
              </w:rPr>
              <w:t>.</w:t>
            </w:r>
          </w:p>
        </w:tc>
        <w:tc>
          <w:tcPr>
            <w:tcW w:w="1701" w:type="dxa"/>
            <w:vAlign w:val="center"/>
            <w:hideMark/>
          </w:tcPr>
          <w:p w14:paraId="0FA6D999" w14:textId="33E00879" w:rsidR="000B7330" w:rsidRPr="007454C1" w:rsidRDefault="001139AA" w:rsidP="007454C1">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3"/>
                <w:szCs w:val="23"/>
              </w:rPr>
            </w:pPr>
            <w:r w:rsidRPr="007454C1">
              <w:rPr>
                <w:rFonts w:ascii="Arial" w:hAnsi="Arial" w:cs="Arial"/>
                <w:color w:val="000000"/>
                <w:sz w:val="23"/>
                <w:szCs w:val="23"/>
              </w:rPr>
              <w:t>£</w:t>
            </w:r>
            <w:r w:rsidR="004E342C" w:rsidRPr="007454C1">
              <w:rPr>
                <w:rFonts w:ascii="Arial" w:hAnsi="Arial" w:cs="Arial"/>
                <w:color w:val="000000"/>
                <w:sz w:val="23"/>
                <w:szCs w:val="23"/>
              </w:rPr>
              <w:t>2</w:t>
            </w:r>
            <w:r w:rsidR="005E7B3A">
              <w:rPr>
                <w:rFonts w:ascii="Arial" w:hAnsi="Arial" w:cs="Arial"/>
                <w:color w:val="000000"/>
                <w:sz w:val="23"/>
                <w:szCs w:val="23"/>
              </w:rPr>
              <w:t>9,115,100</w:t>
            </w:r>
          </w:p>
        </w:tc>
        <w:tc>
          <w:tcPr>
            <w:tcW w:w="1842" w:type="dxa"/>
            <w:vAlign w:val="center"/>
            <w:hideMark/>
          </w:tcPr>
          <w:p w14:paraId="0EF67C94" w14:textId="2A460EC3" w:rsidR="000B7330" w:rsidRPr="007454C1" w:rsidRDefault="00AD7A0B" w:rsidP="00A86972">
            <w:pPr>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3"/>
                <w:szCs w:val="23"/>
                <w:lang w:eastAsia="en-US"/>
              </w:rPr>
            </w:pPr>
            <w:r>
              <w:rPr>
                <w:rFonts w:ascii="Arial" w:hAnsi="Arial" w:cs="Arial"/>
                <w:sz w:val="23"/>
                <w:szCs w:val="23"/>
              </w:rPr>
              <w:t>9.</w:t>
            </w:r>
            <w:r w:rsidR="005F14FF">
              <w:rPr>
                <w:rFonts w:ascii="Arial" w:hAnsi="Arial" w:cs="Arial"/>
                <w:sz w:val="23"/>
                <w:szCs w:val="23"/>
              </w:rPr>
              <w:t>0</w:t>
            </w:r>
            <w:r w:rsidR="00C07A03" w:rsidRPr="007454C1">
              <w:rPr>
                <w:rFonts w:ascii="Arial" w:hAnsi="Arial" w:cs="Arial"/>
                <w:sz w:val="23"/>
                <w:szCs w:val="23"/>
              </w:rPr>
              <w:t>%</w:t>
            </w:r>
          </w:p>
        </w:tc>
      </w:tr>
      <w:tr w:rsidR="006B541A" w:rsidRPr="003F0723" w14:paraId="7FA90D38" w14:textId="77777777" w:rsidTr="00200F6A">
        <w:tc>
          <w:tcPr>
            <w:cnfStyle w:val="001000000000" w:firstRow="0" w:lastRow="0" w:firstColumn="1" w:lastColumn="0" w:oddVBand="0" w:evenVBand="0" w:oddHBand="0" w:evenHBand="0" w:firstRowFirstColumn="0" w:firstRowLastColumn="0" w:lastRowFirstColumn="0" w:lastRowLastColumn="0"/>
            <w:tcW w:w="1276" w:type="dxa"/>
            <w:vAlign w:val="center"/>
            <w:hideMark/>
          </w:tcPr>
          <w:p w14:paraId="649F4E23" w14:textId="77777777" w:rsidR="000B7330" w:rsidRPr="003F0723" w:rsidRDefault="000B7330">
            <w:pPr>
              <w:ind w:right="-18"/>
              <w:jc w:val="center"/>
              <w:rPr>
                <w:rFonts w:ascii="Arial" w:eastAsia="Calibri" w:hAnsi="Arial" w:cs="Arial"/>
                <w:b w:val="0"/>
                <w:sz w:val="22"/>
                <w:szCs w:val="22"/>
                <w:lang w:eastAsia="en-US"/>
              </w:rPr>
            </w:pPr>
            <w:r w:rsidRPr="003F0723">
              <w:rPr>
                <w:rFonts w:ascii="Arial" w:hAnsi="Arial" w:cs="Arial"/>
                <w:sz w:val="22"/>
                <w:szCs w:val="22"/>
              </w:rPr>
              <w:t>B</w:t>
            </w:r>
          </w:p>
        </w:tc>
        <w:tc>
          <w:tcPr>
            <w:tcW w:w="4111" w:type="dxa"/>
            <w:hideMark/>
          </w:tcPr>
          <w:p w14:paraId="4E858389" w14:textId="2DD968E8" w:rsidR="000B7330" w:rsidRPr="003F0723" w:rsidRDefault="007D6DF5" w:rsidP="00AE7F14">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3"/>
                <w:szCs w:val="23"/>
                <w:lang w:eastAsia="en-US"/>
              </w:rPr>
            </w:pPr>
            <w:r>
              <w:rPr>
                <w:rFonts w:ascii="Arial" w:hAnsi="Arial" w:cs="Arial"/>
                <w:sz w:val="23"/>
                <w:szCs w:val="23"/>
              </w:rPr>
              <w:t>Frameworks</w:t>
            </w:r>
            <w:r w:rsidR="000B7330" w:rsidRPr="003F0723">
              <w:rPr>
                <w:rFonts w:ascii="Arial" w:hAnsi="Arial" w:cs="Arial"/>
                <w:sz w:val="23"/>
                <w:szCs w:val="23"/>
              </w:rPr>
              <w:t xml:space="preserve"> for commodities that tend to be unique to a specific sector yet common within that sector,</w:t>
            </w:r>
            <w:r w:rsidR="00AE7F14" w:rsidRPr="003F0723">
              <w:rPr>
                <w:rFonts w:ascii="Arial" w:hAnsi="Arial" w:cs="Arial"/>
                <w:sz w:val="23"/>
                <w:szCs w:val="23"/>
              </w:rPr>
              <w:t xml:space="preserve"> </w:t>
            </w:r>
            <w:r w:rsidR="006A5DF3" w:rsidRPr="003F0723">
              <w:rPr>
                <w:rFonts w:ascii="Arial" w:hAnsi="Arial" w:cs="Arial"/>
                <w:sz w:val="23"/>
                <w:szCs w:val="23"/>
              </w:rPr>
              <w:t>e.g.</w:t>
            </w:r>
            <w:r w:rsidR="000B7330" w:rsidRPr="003F0723">
              <w:rPr>
                <w:rFonts w:ascii="Arial" w:hAnsi="Arial" w:cs="Arial"/>
                <w:sz w:val="23"/>
                <w:szCs w:val="23"/>
              </w:rPr>
              <w:t xml:space="preserve"> </w:t>
            </w:r>
            <w:r w:rsidR="006E03EF">
              <w:rPr>
                <w:rFonts w:ascii="Arial" w:hAnsi="Arial" w:cs="Arial"/>
                <w:sz w:val="23"/>
                <w:szCs w:val="23"/>
              </w:rPr>
              <w:t>frameworks</w:t>
            </w:r>
            <w:r w:rsidR="000B7330" w:rsidRPr="003F0723">
              <w:rPr>
                <w:rFonts w:ascii="Arial" w:hAnsi="Arial" w:cs="Arial"/>
                <w:sz w:val="23"/>
                <w:szCs w:val="23"/>
              </w:rPr>
              <w:t xml:space="preserve"> arranged for Scottish Local Authorities</w:t>
            </w:r>
            <w:r w:rsidR="006E03EF">
              <w:rPr>
                <w:rFonts w:ascii="Arial" w:hAnsi="Arial" w:cs="Arial"/>
                <w:sz w:val="23"/>
                <w:szCs w:val="23"/>
              </w:rPr>
              <w:t xml:space="preserve"> by Scotland Excel.</w:t>
            </w:r>
          </w:p>
        </w:tc>
        <w:tc>
          <w:tcPr>
            <w:tcW w:w="1701" w:type="dxa"/>
            <w:vAlign w:val="center"/>
            <w:hideMark/>
          </w:tcPr>
          <w:p w14:paraId="7313EB0B" w14:textId="5DE85F18" w:rsidR="000B7330" w:rsidRPr="007454C1" w:rsidRDefault="001139AA" w:rsidP="007454C1">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3"/>
                <w:szCs w:val="23"/>
              </w:rPr>
            </w:pPr>
            <w:r w:rsidRPr="007454C1">
              <w:rPr>
                <w:rFonts w:ascii="Arial" w:hAnsi="Arial" w:cs="Arial"/>
                <w:color w:val="000000"/>
                <w:sz w:val="23"/>
                <w:szCs w:val="23"/>
              </w:rPr>
              <w:t>£</w:t>
            </w:r>
            <w:r w:rsidR="00E439BD" w:rsidRPr="007454C1">
              <w:rPr>
                <w:rFonts w:ascii="Arial" w:hAnsi="Arial" w:cs="Arial"/>
                <w:color w:val="000000"/>
                <w:sz w:val="23"/>
                <w:szCs w:val="23"/>
              </w:rPr>
              <w:t>12</w:t>
            </w:r>
            <w:r w:rsidR="007525F2">
              <w:rPr>
                <w:rFonts w:ascii="Arial" w:hAnsi="Arial" w:cs="Arial"/>
                <w:color w:val="000000"/>
                <w:sz w:val="23"/>
                <w:szCs w:val="23"/>
              </w:rPr>
              <w:t>5</w:t>
            </w:r>
            <w:r w:rsidR="005E7B3A">
              <w:rPr>
                <w:rFonts w:ascii="Arial" w:hAnsi="Arial" w:cs="Arial"/>
                <w:color w:val="000000"/>
                <w:sz w:val="23"/>
                <w:szCs w:val="23"/>
              </w:rPr>
              <w:t>,</w:t>
            </w:r>
            <w:r w:rsidR="00C83EBB">
              <w:rPr>
                <w:rFonts w:ascii="Arial" w:hAnsi="Arial" w:cs="Arial"/>
                <w:color w:val="000000"/>
                <w:sz w:val="23"/>
                <w:szCs w:val="23"/>
              </w:rPr>
              <w:t>062</w:t>
            </w:r>
            <w:r w:rsidR="00E439BD" w:rsidRPr="007454C1">
              <w:rPr>
                <w:rFonts w:ascii="Arial" w:hAnsi="Arial" w:cs="Arial"/>
                <w:color w:val="000000"/>
                <w:sz w:val="23"/>
                <w:szCs w:val="23"/>
              </w:rPr>
              <w:t>,</w:t>
            </w:r>
            <w:r w:rsidR="00C83EBB">
              <w:rPr>
                <w:rFonts w:ascii="Arial" w:hAnsi="Arial" w:cs="Arial"/>
                <w:color w:val="000000"/>
                <w:sz w:val="23"/>
                <w:szCs w:val="23"/>
              </w:rPr>
              <w:t>48</w:t>
            </w:r>
            <w:r w:rsidR="00AB1962">
              <w:rPr>
                <w:rFonts w:ascii="Arial" w:hAnsi="Arial" w:cs="Arial"/>
                <w:color w:val="000000"/>
                <w:sz w:val="23"/>
                <w:szCs w:val="23"/>
              </w:rPr>
              <w:t>2</w:t>
            </w:r>
          </w:p>
        </w:tc>
        <w:tc>
          <w:tcPr>
            <w:tcW w:w="1842" w:type="dxa"/>
            <w:vAlign w:val="center"/>
            <w:hideMark/>
          </w:tcPr>
          <w:p w14:paraId="5E2D01C0" w14:textId="2E32F672" w:rsidR="000B7330" w:rsidRPr="007454C1" w:rsidRDefault="001D114C" w:rsidP="00A86972">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3"/>
                <w:szCs w:val="23"/>
                <w:lang w:eastAsia="en-US"/>
              </w:rPr>
            </w:pPr>
            <w:r w:rsidRPr="007454C1">
              <w:rPr>
                <w:rFonts w:ascii="Arial" w:hAnsi="Arial" w:cs="Arial"/>
                <w:sz w:val="23"/>
                <w:szCs w:val="23"/>
              </w:rPr>
              <w:t>3</w:t>
            </w:r>
            <w:r w:rsidR="00AD7A0B">
              <w:rPr>
                <w:rFonts w:ascii="Arial" w:hAnsi="Arial" w:cs="Arial"/>
                <w:sz w:val="23"/>
                <w:szCs w:val="23"/>
              </w:rPr>
              <w:t>8.9</w:t>
            </w:r>
            <w:r w:rsidRPr="007454C1">
              <w:rPr>
                <w:rFonts w:ascii="Arial" w:hAnsi="Arial" w:cs="Arial"/>
                <w:sz w:val="23"/>
                <w:szCs w:val="23"/>
              </w:rPr>
              <w:t>%</w:t>
            </w:r>
          </w:p>
        </w:tc>
      </w:tr>
      <w:tr w:rsidR="006B541A" w:rsidRPr="003F0723" w14:paraId="749CB619" w14:textId="77777777" w:rsidTr="00200F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vAlign w:val="center"/>
            <w:hideMark/>
          </w:tcPr>
          <w:p w14:paraId="136D21D2" w14:textId="77777777" w:rsidR="000B7330" w:rsidRPr="003F0723" w:rsidRDefault="000B7330">
            <w:pPr>
              <w:ind w:right="-18"/>
              <w:jc w:val="center"/>
              <w:rPr>
                <w:rFonts w:ascii="Arial" w:eastAsia="Calibri" w:hAnsi="Arial" w:cs="Arial"/>
                <w:b w:val="0"/>
                <w:sz w:val="22"/>
                <w:szCs w:val="22"/>
                <w:lang w:eastAsia="en-US"/>
              </w:rPr>
            </w:pPr>
            <w:r w:rsidRPr="003F0723">
              <w:rPr>
                <w:rFonts w:ascii="Arial" w:hAnsi="Arial" w:cs="Arial"/>
                <w:sz w:val="22"/>
                <w:szCs w:val="22"/>
              </w:rPr>
              <w:t>C1</w:t>
            </w:r>
          </w:p>
        </w:tc>
        <w:tc>
          <w:tcPr>
            <w:tcW w:w="4111" w:type="dxa"/>
            <w:hideMark/>
          </w:tcPr>
          <w:p w14:paraId="5CB72E29" w14:textId="397A5981" w:rsidR="000B7330" w:rsidRPr="003F0723" w:rsidRDefault="000B7330">
            <w:pPr>
              <w:cnfStyle w:val="000000100000" w:firstRow="0" w:lastRow="0" w:firstColumn="0" w:lastColumn="0" w:oddVBand="0" w:evenVBand="0" w:oddHBand="1" w:evenHBand="0" w:firstRowFirstColumn="0" w:firstRowLastColumn="0" w:lastRowFirstColumn="0" w:lastRowLastColumn="0"/>
              <w:rPr>
                <w:rFonts w:ascii="Arial" w:eastAsia="Calibri" w:hAnsi="Arial" w:cs="Arial"/>
                <w:sz w:val="23"/>
                <w:szCs w:val="23"/>
                <w:lang w:eastAsia="en-US"/>
              </w:rPr>
            </w:pPr>
            <w:r w:rsidRPr="003F0723">
              <w:rPr>
                <w:rFonts w:ascii="Arial" w:hAnsi="Arial" w:cs="Arial"/>
                <w:sz w:val="23"/>
                <w:szCs w:val="23"/>
              </w:rPr>
              <w:t xml:space="preserve">Contracts </w:t>
            </w:r>
            <w:r w:rsidR="00AC4086">
              <w:rPr>
                <w:rFonts w:ascii="Arial" w:hAnsi="Arial" w:cs="Arial"/>
                <w:sz w:val="23"/>
                <w:szCs w:val="23"/>
              </w:rPr>
              <w:t xml:space="preserve">or frameworks </w:t>
            </w:r>
            <w:r w:rsidRPr="003F0723">
              <w:rPr>
                <w:rFonts w:ascii="Arial" w:hAnsi="Arial" w:cs="Arial"/>
                <w:sz w:val="23"/>
                <w:szCs w:val="23"/>
              </w:rPr>
              <w:t>established by Falkirk Council or another regional organisation for use by Falkirk Council and one or more of the regional organisation partners.</w:t>
            </w:r>
          </w:p>
        </w:tc>
        <w:tc>
          <w:tcPr>
            <w:tcW w:w="1701" w:type="dxa"/>
            <w:vAlign w:val="center"/>
            <w:hideMark/>
          </w:tcPr>
          <w:p w14:paraId="7A72AF8F" w14:textId="0F986DF4" w:rsidR="000B7330" w:rsidRPr="007454C1" w:rsidRDefault="001139AA" w:rsidP="007454C1">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3"/>
                <w:szCs w:val="23"/>
              </w:rPr>
            </w:pPr>
            <w:r w:rsidRPr="007454C1">
              <w:rPr>
                <w:rFonts w:ascii="Arial" w:hAnsi="Arial" w:cs="Arial"/>
                <w:color w:val="000000"/>
                <w:sz w:val="23"/>
                <w:szCs w:val="23"/>
              </w:rPr>
              <w:t>£</w:t>
            </w:r>
            <w:r w:rsidR="00E439BD" w:rsidRPr="007454C1">
              <w:rPr>
                <w:rFonts w:ascii="Arial" w:hAnsi="Arial" w:cs="Arial"/>
                <w:color w:val="000000"/>
                <w:sz w:val="23"/>
                <w:szCs w:val="23"/>
              </w:rPr>
              <w:t>5,407,</w:t>
            </w:r>
            <w:r w:rsidR="00EB4D67" w:rsidRPr="007454C1">
              <w:rPr>
                <w:rFonts w:ascii="Arial" w:hAnsi="Arial" w:cs="Arial"/>
                <w:color w:val="000000"/>
                <w:sz w:val="23"/>
                <w:szCs w:val="23"/>
              </w:rPr>
              <w:t>755</w:t>
            </w:r>
          </w:p>
        </w:tc>
        <w:tc>
          <w:tcPr>
            <w:tcW w:w="1842" w:type="dxa"/>
            <w:vAlign w:val="center"/>
            <w:hideMark/>
          </w:tcPr>
          <w:p w14:paraId="1CC60AE5" w14:textId="0C6DB788" w:rsidR="000B7330" w:rsidRPr="007454C1" w:rsidRDefault="001D114C" w:rsidP="008169DD">
            <w:pPr>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3"/>
                <w:szCs w:val="23"/>
                <w:lang w:eastAsia="en-US"/>
              </w:rPr>
            </w:pPr>
            <w:r w:rsidRPr="007454C1">
              <w:rPr>
                <w:rFonts w:ascii="Arial" w:hAnsi="Arial" w:cs="Arial"/>
                <w:sz w:val="23"/>
                <w:szCs w:val="23"/>
              </w:rPr>
              <w:t>1</w:t>
            </w:r>
            <w:r w:rsidR="00AD7A0B">
              <w:rPr>
                <w:rFonts w:ascii="Arial" w:hAnsi="Arial" w:cs="Arial"/>
                <w:sz w:val="23"/>
                <w:szCs w:val="23"/>
              </w:rPr>
              <w:t>.7</w:t>
            </w:r>
            <w:r w:rsidR="000B7330" w:rsidRPr="007454C1">
              <w:rPr>
                <w:rFonts w:ascii="Arial" w:hAnsi="Arial" w:cs="Arial"/>
                <w:sz w:val="23"/>
                <w:szCs w:val="23"/>
              </w:rPr>
              <w:t>%</w:t>
            </w:r>
          </w:p>
        </w:tc>
      </w:tr>
      <w:tr w:rsidR="006B541A" w:rsidRPr="003F0723" w14:paraId="52516BC8" w14:textId="77777777" w:rsidTr="00200F6A">
        <w:tc>
          <w:tcPr>
            <w:cnfStyle w:val="001000000000" w:firstRow="0" w:lastRow="0" w:firstColumn="1" w:lastColumn="0" w:oddVBand="0" w:evenVBand="0" w:oddHBand="0" w:evenHBand="0" w:firstRowFirstColumn="0" w:firstRowLastColumn="0" w:lastRowFirstColumn="0" w:lastRowLastColumn="0"/>
            <w:tcW w:w="1276" w:type="dxa"/>
            <w:vAlign w:val="center"/>
            <w:hideMark/>
          </w:tcPr>
          <w:p w14:paraId="3B02E527" w14:textId="77777777" w:rsidR="000B7330" w:rsidRPr="003F0723" w:rsidRDefault="000B7330">
            <w:pPr>
              <w:ind w:right="-18"/>
              <w:jc w:val="center"/>
              <w:rPr>
                <w:rFonts w:ascii="Arial" w:eastAsia="Calibri" w:hAnsi="Arial" w:cs="Arial"/>
                <w:b w:val="0"/>
                <w:sz w:val="22"/>
                <w:szCs w:val="22"/>
                <w:lang w:eastAsia="en-US"/>
              </w:rPr>
            </w:pPr>
            <w:r w:rsidRPr="003F0723">
              <w:rPr>
                <w:rFonts w:ascii="Arial" w:hAnsi="Arial" w:cs="Arial"/>
                <w:sz w:val="22"/>
                <w:szCs w:val="22"/>
              </w:rPr>
              <w:t>C</w:t>
            </w:r>
          </w:p>
        </w:tc>
        <w:tc>
          <w:tcPr>
            <w:tcW w:w="4111" w:type="dxa"/>
            <w:hideMark/>
          </w:tcPr>
          <w:p w14:paraId="791DDD9C" w14:textId="1A3C6379" w:rsidR="000B7330" w:rsidRPr="003F0723" w:rsidRDefault="000B7330">
            <w:pPr>
              <w:cnfStyle w:val="000000000000" w:firstRow="0" w:lastRow="0" w:firstColumn="0" w:lastColumn="0" w:oddVBand="0" w:evenVBand="0" w:oddHBand="0" w:evenHBand="0" w:firstRowFirstColumn="0" w:firstRowLastColumn="0" w:lastRowFirstColumn="0" w:lastRowLastColumn="0"/>
              <w:rPr>
                <w:rFonts w:ascii="Arial" w:eastAsia="Calibri" w:hAnsi="Arial" w:cs="Arial"/>
                <w:sz w:val="23"/>
                <w:szCs w:val="23"/>
                <w:lang w:eastAsia="en-US"/>
              </w:rPr>
            </w:pPr>
            <w:r w:rsidRPr="003F0723">
              <w:rPr>
                <w:rFonts w:ascii="Arial" w:hAnsi="Arial" w:cs="Arial"/>
                <w:sz w:val="23"/>
                <w:szCs w:val="23"/>
              </w:rPr>
              <w:t xml:space="preserve">Contracts </w:t>
            </w:r>
            <w:r w:rsidR="00AC4086">
              <w:rPr>
                <w:rFonts w:ascii="Arial" w:hAnsi="Arial" w:cs="Arial"/>
                <w:sz w:val="23"/>
                <w:szCs w:val="23"/>
              </w:rPr>
              <w:t xml:space="preserve">or frameworks </w:t>
            </w:r>
            <w:r w:rsidRPr="003F0723">
              <w:rPr>
                <w:rFonts w:ascii="Arial" w:hAnsi="Arial" w:cs="Arial"/>
                <w:sz w:val="23"/>
                <w:szCs w:val="23"/>
              </w:rPr>
              <w:t>established by Falkirk Council for use by Falkirk Council</w:t>
            </w:r>
          </w:p>
        </w:tc>
        <w:tc>
          <w:tcPr>
            <w:tcW w:w="1701" w:type="dxa"/>
            <w:vAlign w:val="center"/>
            <w:hideMark/>
          </w:tcPr>
          <w:p w14:paraId="09CB9EB7" w14:textId="3ED99361" w:rsidR="000B7330" w:rsidRPr="007454C1" w:rsidRDefault="001139AA" w:rsidP="007454C1">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3"/>
                <w:szCs w:val="23"/>
              </w:rPr>
            </w:pPr>
            <w:r w:rsidRPr="007454C1">
              <w:rPr>
                <w:rFonts w:ascii="Arial" w:hAnsi="Arial" w:cs="Arial"/>
                <w:color w:val="000000"/>
                <w:sz w:val="23"/>
                <w:szCs w:val="23"/>
              </w:rPr>
              <w:t>£1</w:t>
            </w:r>
            <w:r w:rsidR="00EB4D67" w:rsidRPr="007454C1">
              <w:rPr>
                <w:rFonts w:ascii="Arial" w:hAnsi="Arial" w:cs="Arial"/>
                <w:color w:val="000000"/>
                <w:sz w:val="23"/>
                <w:szCs w:val="23"/>
              </w:rPr>
              <w:t>6</w:t>
            </w:r>
            <w:r w:rsidR="007525F2">
              <w:rPr>
                <w:rFonts w:ascii="Arial" w:hAnsi="Arial" w:cs="Arial"/>
                <w:color w:val="000000"/>
                <w:sz w:val="23"/>
                <w:szCs w:val="23"/>
              </w:rPr>
              <w:t>2</w:t>
            </w:r>
            <w:r w:rsidR="00EB4D67" w:rsidRPr="007454C1">
              <w:rPr>
                <w:rFonts w:ascii="Arial" w:hAnsi="Arial" w:cs="Arial"/>
                <w:color w:val="000000"/>
                <w:sz w:val="23"/>
                <w:szCs w:val="23"/>
              </w:rPr>
              <w:t>,</w:t>
            </w:r>
            <w:r w:rsidR="007525F2">
              <w:rPr>
                <w:rFonts w:ascii="Arial" w:hAnsi="Arial" w:cs="Arial"/>
                <w:color w:val="000000"/>
                <w:sz w:val="23"/>
                <w:szCs w:val="23"/>
              </w:rPr>
              <w:t>11</w:t>
            </w:r>
            <w:r w:rsidR="00EB4D67" w:rsidRPr="007454C1">
              <w:rPr>
                <w:rFonts w:ascii="Arial" w:hAnsi="Arial" w:cs="Arial"/>
                <w:color w:val="000000"/>
                <w:sz w:val="23"/>
                <w:szCs w:val="23"/>
              </w:rPr>
              <w:t>1,</w:t>
            </w:r>
            <w:r w:rsidR="007525F2">
              <w:rPr>
                <w:rFonts w:ascii="Arial" w:hAnsi="Arial" w:cs="Arial"/>
                <w:color w:val="000000"/>
                <w:sz w:val="23"/>
                <w:szCs w:val="23"/>
              </w:rPr>
              <w:t>798</w:t>
            </w:r>
          </w:p>
        </w:tc>
        <w:tc>
          <w:tcPr>
            <w:tcW w:w="1842" w:type="dxa"/>
            <w:vAlign w:val="center"/>
            <w:hideMark/>
          </w:tcPr>
          <w:p w14:paraId="63947B77" w14:textId="110E3503" w:rsidR="000B7330" w:rsidRPr="007454C1" w:rsidRDefault="007E6F47" w:rsidP="003C2C8F">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3"/>
                <w:szCs w:val="23"/>
                <w:lang w:eastAsia="en-US"/>
              </w:rPr>
            </w:pPr>
            <w:r w:rsidRPr="007454C1">
              <w:rPr>
                <w:rFonts w:ascii="Arial" w:hAnsi="Arial" w:cs="Arial"/>
                <w:sz w:val="23"/>
                <w:szCs w:val="23"/>
              </w:rPr>
              <w:t>5</w:t>
            </w:r>
            <w:r w:rsidR="00D45790">
              <w:rPr>
                <w:rFonts w:ascii="Arial" w:hAnsi="Arial" w:cs="Arial"/>
                <w:sz w:val="23"/>
                <w:szCs w:val="23"/>
              </w:rPr>
              <w:t>0.4</w:t>
            </w:r>
            <w:r w:rsidR="000B7330" w:rsidRPr="007454C1">
              <w:rPr>
                <w:rFonts w:ascii="Arial" w:hAnsi="Arial" w:cs="Arial"/>
                <w:sz w:val="23"/>
                <w:szCs w:val="23"/>
              </w:rPr>
              <w:t>%</w:t>
            </w:r>
          </w:p>
        </w:tc>
      </w:tr>
      <w:tr w:rsidR="006B541A" w:rsidRPr="003F0723" w14:paraId="171B178D" w14:textId="77777777" w:rsidTr="007C4B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18A0B28C" w14:textId="77777777" w:rsidR="000B7330" w:rsidRPr="003F0723" w:rsidRDefault="000B7330" w:rsidP="009E4A9D">
            <w:pPr>
              <w:spacing w:before="120" w:after="120"/>
              <w:jc w:val="center"/>
              <w:rPr>
                <w:rFonts w:ascii="Arial" w:hAnsi="Arial" w:cs="Arial"/>
                <w:b w:val="0"/>
                <w:sz w:val="23"/>
                <w:szCs w:val="23"/>
              </w:rPr>
            </w:pPr>
          </w:p>
        </w:tc>
        <w:tc>
          <w:tcPr>
            <w:tcW w:w="4111" w:type="dxa"/>
            <w:hideMark/>
          </w:tcPr>
          <w:p w14:paraId="67EE64FF" w14:textId="77777777" w:rsidR="000B7330" w:rsidRPr="003F0723" w:rsidRDefault="000B7330" w:rsidP="009E4A9D">
            <w:pPr>
              <w:spacing w:before="120" w:after="120"/>
              <w:cnfStyle w:val="000000100000" w:firstRow="0" w:lastRow="0" w:firstColumn="0" w:lastColumn="0" w:oddVBand="0" w:evenVBand="0" w:oddHBand="1" w:evenHBand="0" w:firstRowFirstColumn="0" w:firstRowLastColumn="0" w:lastRowFirstColumn="0" w:lastRowLastColumn="0"/>
              <w:rPr>
                <w:rFonts w:ascii="Arial" w:hAnsi="Arial" w:cs="Arial"/>
                <w:b/>
                <w:sz w:val="23"/>
                <w:szCs w:val="23"/>
              </w:rPr>
            </w:pPr>
            <w:r w:rsidRPr="003F0723">
              <w:rPr>
                <w:rFonts w:ascii="Arial" w:hAnsi="Arial" w:cs="Arial"/>
                <w:b/>
                <w:sz w:val="23"/>
                <w:szCs w:val="23"/>
              </w:rPr>
              <w:t xml:space="preserve">Total </w:t>
            </w:r>
            <w:r w:rsidR="00A00478" w:rsidRPr="003F0723">
              <w:rPr>
                <w:rFonts w:ascii="Arial" w:hAnsi="Arial" w:cs="Arial"/>
                <w:b/>
                <w:sz w:val="23"/>
                <w:szCs w:val="23"/>
              </w:rPr>
              <w:t>Contracted Spend</w:t>
            </w:r>
          </w:p>
        </w:tc>
        <w:tc>
          <w:tcPr>
            <w:tcW w:w="1701" w:type="dxa"/>
            <w:hideMark/>
          </w:tcPr>
          <w:p w14:paraId="3FA5770F" w14:textId="6861914E" w:rsidR="000B7330" w:rsidRPr="007454C1" w:rsidRDefault="000B7330" w:rsidP="007454C1">
            <w:pPr>
              <w:spacing w:before="120" w:after="120"/>
              <w:jc w:val="right"/>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23"/>
                <w:szCs w:val="23"/>
                <w:lang w:eastAsia="en-US"/>
              </w:rPr>
            </w:pPr>
            <w:r w:rsidRPr="007454C1">
              <w:rPr>
                <w:rFonts w:ascii="Arial" w:hAnsi="Arial" w:cs="Arial"/>
                <w:b/>
                <w:bCs/>
                <w:sz w:val="23"/>
                <w:szCs w:val="23"/>
              </w:rPr>
              <w:t>£</w:t>
            </w:r>
            <w:r w:rsidR="00AA26DF" w:rsidRPr="007454C1">
              <w:rPr>
                <w:rFonts w:ascii="Arial" w:hAnsi="Arial" w:cs="Arial"/>
                <w:b/>
                <w:bCs/>
                <w:sz w:val="23"/>
                <w:szCs w:val="23"/>
              </w:rPr>
              <w:t>321,697,13</w:t>
            </w:r>
            <w:r w:rsidR="0080030A">
              <w:rPr>
                <w:rFonts w:ascii="Arial" w:hAnsi="Arial" w:cs="Arial"/>
                <w:b/>
                <w:bCs/>
                <w:sz w:val="23"/>
                <w:szCs w:val="23"/>
              </w:rPr>
              <w:t>5</w:t>
            </w:r>
          </w:p>
        </w:tc>
        <w:tc>
          <w:tcPr>
            <w:tcW w:w="1842" w:type="dxa"/>
            <w:hideMark/>
          </w:tcPr>
          <w:p w14:paraId="49D54DEB" w14:textId="77777777" w:rsidR="000B7330" w:rsidRPr="007454C1" w:rsidRDefault="000B7330" w:rsidP="009E4A9D">
            <w:pPr>
              <w:spacing w:before="120" w:after="12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b/>
                <w:bCs/>
                <w:sz w:val="23"/>
                <w:szCs w:val="23"/>
                <w:lang w:eastAsia="en-US"/>
              </w:rPr>
            </w:pPr>
            <w:r w:rsidRPr="007454C1">
              <w:rPr>
                <w:rFonts w:ascii="Arial" w:hAnsi="Arial" w:cs="Arial"/>
                <w:b/>
                <w:bCs/>
                <w:sz w:val="23"/>
                <w:szCs w:val="23"/>
              </w:rPr>
              <w:t xml:space="preserve">100% </w:t>
            </w:r>
          </w:p>
        </w:tc>
      </w:tr>
    </w:tbl>
    <w:p w14:paraId="49D90FCF" w14:textId="64AEA739" w:rsidR="008169DD" w:rsidRPr="003F0723" w:rsidRDefault="000B7330" w:rsidP="003F51E9">
      <w:pPr>
        <w:spacing w:before="120"/>
        <w:ind w:left="720"/>
        <w:rPr>
          <w:rFonts w:ascii="Arial" w:hAnsi="Arial" w:cs="Arial"/>
          <w:b/>
          <w:bCs/>
        </w:rPr>
      </w:pPr>
      <w:r w:rsidRPr="003F0723">
        <w:rPr>
          <w:rFonts w:ascii="Arial" w:hAnsi="Arial" w:cs="Arial"/>
          <w:b/>
          <w:bCs/>
        </w:rPr>
        <w:t xml:space="preserve">Table </w:t>
      </w:r>
      <w:r w:rsidR="008330F5" w:rsidRPr="003F0723">
        <w:rPr>
          <w:rFonts w:ascii="Arial" w:hAnsi="Arial" w:cs="Arial"/>
          <w:b/>
          <w:bCs/>
        </w:rPr>
        <w:t>1</w:t>
      </w:r>
      <w:r w:rsidRPr="003F0723">
        <w:rPr>
          <w:rFonts w:ascii="Arial" w:hAnsi="Arial" w:cs="Arial"/>
          <w:b/>
          <w:bCs/>
        </w:rPr>
        <w:t xml:space="preserve"> – Collaborative Contract Types and Values</w:t>
      </w:r>
    </w:p>
    <w:p w14:paraId="1CC612FC" w14:textId="77777777" w:rsidR="003F51E9" w:rsidRPr="003F0723" w:rsidRDefault="003F51E9" w:rsidP="0010300A">
      <w:pPr>
        <w:spacing w:before="40"/>
        <w:rPr>
          <w:rFonts w:ascii="Arial" w:eastAsia="Calibri" w:hAnsi="Arial" w:cs="Arial"/>
          <w:b/>
          <w:bCs/>
          <w:sz w:val="22"/>
          <w:szCs w:val="22"/>
          <w:lang w:eastAsia="en-US"/>
        </w:rPr>
      </w:pPr>
    </w:p>
    <w:p w14:paraId="6C191E76" w14:textId="03A4ADE6" w:rsidR="00263C72" w:rsidRPr="00506F83" w:rsidRDefault="00263C72" w:rsidP="00F91700">
      <w:pPr>
        <w:pStyle w:val="ListParagraph"/>
        <w:numPr>
          <w:ilvl w:val="1"/>
          <w:numId w:val="23"/>
        </w:numPr>
        <w:ind w:hanging="720"/>
        <w:rPr>
          <w:rFonts w:ascii="Arial" w:hAnsi="Arial" w:cs="Arial"/>
          <w:sz w:val="24"/>
          <w:szCs w:val="24"/>
        </w:rPr>
      </w:pPr>
      <w:r w:rsidRPr="00506F83">
        <w:rPr>
          <w:rFonts w:ascii="Arial" w:hAnsi="Arial" w:cs="Arial"/>
          <w:sz w:val="24"/>
          <w:szCs w:val="24"/>
        </w:rPr>
        <w:t xml:space="preserve">The </w:t>
      </w:r>
      <w:r w:rsidRPr="005B1CDD">
        <w:rPr>
          <w:rFonts w:ascii="Arial" w:hAnsi="Arial" w:cs="Arial"/>
          <w:sz w:val="24"/>
          <w:szCs w:val="24"/>
        </w:rPr>
        <w:t xml:space="preserve">use of the Contract Strategy encourages officers responsible for procurement to engage with the marketplace, identifying, assessing and delivering the most effective and efficient procurement solution, and as part of the contract development, it encourages investigation into possibilities for collaborative procurement. Regional collaboration opportunities must </w:t>
      </w:r>
      <w:r w:rsidR="00AE3B05" w:rsidRPr="005B1CDD">
        <w:rPr>
          <w:rFonts w:ascii="Arial" w:hAnsi="Arial" w:cs="Arial"/>
          <w:sz w:val="24"/>
          <w:szCs w:val="24"/>
        </w:rPr>
        <w:t xml:space="preserve">also </w:t>
      </w:r>
      <w:r w:rsidRPr="005B1CDD">
        <w:rPr>
          <w:rFonts w:ascii="Arial" w:hAnsi="Arial" w:cs="Arial"/>
          <w:sz w:val="24"/>
          <w:szCs w:val="24"/>
        </w:rPr>
        <w:t xml:space="preserve">be examined as part of the </w:t>
      </w:r>
      <w:r w:rsidR="003F3F14" w:rsidRPr="005B1CDD">
        <w:rPr>
          <w:rFonts w:ascii="Arial" w:hAnsi="Arial" w:cs="Arial"/>
          <w:sz w:val="24"/>
          <w:szCs w:val="24"/>
        </w:rPr>
        <w:t>c</w:t>
      </w:r>
      <w:r w:rsidRPr="005B1CDD">
        <w:rPr>
          <w:rFonts w:ascii="Arial" w:hAnsi="Arial" w:cs="Arial"/>
          <w:sz w:val="24"/>
          <w:szCs w:val="24"/>
        </w:rPr>
        <w:t xml:space="preserve">ontract </w:t>
      </w:r>
      <w:r w:rsidR="003F3F14" w:rsidRPr="005B1CDD">
        <w:rPr>
          <w:rFonts w:ascii="Arial" w:hAnsi="Arial" w:cs="Arial"/>
          <w:sz w:val="24"/>
          <w:szCs w:val="24"/>
        </w:rPr>
        <w:t>s</w:t>
      </w:r>
      <w:r w:rsidRPr="005B1CDD">
        <w:rPr>
          <w:rFonts w:ascii="Arial" w:hAnsi="Arial" w:cs="Arial"/>
          <w:sz w:val="24"/>
          <w:szCs w:val="24"/>
        </w:rPr>
        <w:t>trategy development.</w:t>
      </w:r>
      <w:r w:rsidR="008F72B9" w:rsidRPr="005B1CDD">
        <w:rPr>
          <w:rFonts w:ascii="Arial" w:hAnsi="Arial" w:cs="Arial"/>
          <w:sz w:val="24"/>
          <w:szCs w:val="24"/>
        </w:rPr>
        <w:t xml:space="preserve">  New procurement exercises shall seek to utilise </w:t>
      </w:r>
      <w:r w:rsidR="008F72B9" w:rsidRPr="00BF258A">
        <w:rPr>
          <w:rFonts w:ascii="Arial" w:hAnsi="Arial" w:cs="Arial"/>
          <w:sz w:val="24"/>
          <w:szCs w:val="24"/>
        </w:rPr>
        <w:t>collaborative contract opportunities where they are available.  Falkirk Council is currently participating in 6</w:t>
      </w:r>
      <w:r w:rsidR="003D5797" w:rsidRPr="00BF258A">
        <w:rPr>
          <w:rFonts w:ascii="Arial" w:hAnsi="Arial" w:cs="Arial"/>
          <w:sz w:val="24"/>
          <w:szCs w:val="24"/>
        </w:rPr>
        <w:t>2</w:t>
      </w:r>
      <w:r w:rsidR="008F72B9" w:rsidRPr="00BF258A">
        <w:rPr>
          <w:rFonts w:ascii="Arial" w:hAnsi="Arial" w:cs="Arial"/>
          <w:sz w:val="24"/>
          <w:szCs w:val="24"/>
        </w:rPr>
        <w:t xml:space="preserve"> out of </w:t>
      </w:r>
      <w:r w:rsidR="00DB7975" w:rsidRPr="00BF258A">
        <w:rPr>
          <w:rFonts w:ascii="Arial" w:hAnsi="Arial" w:cs="Arial"/>
          <w:sz w:val="24"/>
          <w:szCs w:val="24"/>
        </w:rPr>
        <w:t>the possible</w:t>
      </w:r>
      <w:r w:rsidR="008F72B9" w:rsidRPr="00BF258A">
        <w:rPr>
          <w:rFonts w:ascii="Arial" w:hAnsi="Arial" w:cs="Arial"/>
          <w:sz w:val="24"/>
          <w:szCs w:val="24"/>
        </w:rPr>
        <w:t xml:space="preserve"> </w:t>
      </w:r>
      <w:r w:rsidR="007E6F47" w:rsidRPr="00BF258A">
        <w:rPr>
          <w:rFonts w:ascii="Arial" w:hAnsi="Arial" w:cs="Arial"/>
          <w:sz w:val="24"/>
          <w:szCs w:val="24"/>
        </w:rPr>
        <w:t>6</w:t>
      </w:r>
      <w:r w:rsidR="003D5797" w:rsidRPr="00BF258A">
        <w:rPr>
          <w:rFonts w:ascii="Arial" w:hAnsi="Arial" w:cs="Arial"/>
          <w:sz w:val="24"/>
          <w:szCs w:val="24"/>
        </w:rPr>
        <w:t>7</w:t>
      </w:r>
      <w:r w:rsidR="008F72B9" w:rsidRPr="00BF258A">
        <w:rPr>
          <w:rFonts w:ascii="Arial" w:hAnsi="Arial" w:cs="Arial"/>
          <w:sz w:val="24"/>
          <w:szCs w:val="24"/>
        </w:rPr>
        <w:t xml:space="preserve"> Scotland Excel </w:t>
      </w:r>
      <w:r w:rsidR="00927A0F" w:rsidRPr="00BF258A">
        <w:rPr>
          <w:rFonts w:ascii="Arial" w:hAnsi="Arial" w:cs="Arial"/>
          <w:sz w:val="24"/>
          <w:szCs w:val="24"/>
        </w:rPr>
        <w:t xml:space="preserve">(SXL) </w:t>
      </w:r>
      <w:r w:rsidR="008F72B9" w:rsidRPr="00BF258A">
        <w:rPr>
          <w:rFonts w:ascii="Arial" w:hAnsi="Arial" w:cs="Arial"/>
          <w:sz w:val="24"/>
          <w:szCs w:val="24"/>
        </w:rPr>
        <w:t>frameworks (</w:t>
      </w:r>
      <w:r w:rsidR="004E7D80" w:rsidRPr="00BF258A">
        <w:rPr>
          <w:rFonts w:ascii="Arial" w:hAnsi="Arial" w:cs="Arial"/>
          <w:sz w:val="24"/>
          <w:szCs w:val="24"/>
        </w:rPr>
        <w:t>9</w:t>
      </w:r>
      <w:r w:rsidR="00BF258A" w:rsidRPr="00BF258A">
        <w:rPr>
          <w:rFonts w:ascii="Arial" w:hAnsi="Arial" w:cs="Arial"/>
          <w:sz w:val="24"/>
          <w:szCs w:val="24"/>
        </w:rPr>
        <w:t>3</w:t>
      </w:r>
      <w:r w:rsidR="008F72B9" w:rsidRPr="00BF258A">
        <w:rPr>
          <w:rFonts w:ascii="Arial" w:hAnsi="Arial" w:cs="Arial"/>
          <w:sz w:val="24"/>
          <w:szCs w:val="24"/>
        </w:rPr>
        <w:t>%)</w:t>
      </w:r>
      <w:r w:rsidR="00927A0F" w:rsidRPr="00BF258A">
        <w:rPr>
          <w:rFonts w:ascii="Arial" w:hAnsi="Arial" w:cs="Arial"/>
          <w:sz w:val="24"/>
          <w:szCs w:val="24"/>
        </w:rPr>
        <w:t xml:space="preserve"> and is the Council with the greatest SXL framework use out of all 32 Scottish local authorities.</w:t>
      </w:r>
    </w:p>
    <w:p w14:paraId="1AB29659" w14:textId="77777777" w:rsidR="00263C72" w:rsidRPr="003F0723" w:rsidRDefault="00263C72" w:rsidP="00926436">
      <w:pPr>
        <w:ind w:right="16"/>
        <w:rPr>
          <w:rFonts w:ascii="Arial" w:hAnsi="Arial" w:cs="Arial"/>
        </w:rPr>
      </w:pPr>
    </w:p>
    <w:p w14:paraId="503E8303" w14:textId="029E1D37" w:rsidR="00263C72" w:rsidRPr="00506F83" w:rsidRDefault="00263C72" w:rsidP="00F91700">
      <w:pPr>
        <w:pStyle w:val="ListParagraph"/>
        <w:numPr>
          <w:ilvl w:val="1"/>
          <w:numId w:val="23"/>
        </w:numPr>
        <w:ind w:hanging="720"/>
        <w:rPr>
          <w:rFonts w:ascii="Arial" w:hAnsi="Arial" w:cs="Arial"/>
          <w:sz w:val="24"/>
          <w:szCs w:val="24"/>
        </w:rPr>
      </w:pPr>
      <w:r w:rsidRPr="00506F83">
        <w:rPr>
          <w:rFonts w:ascii="Arial" w:hAnsi="Arial" w:cs="Arial"/>
          <w:sz w:val="24"/>
          <w:szCs w:val="24"/>
        </w:rPr>
        <w:t xml:space="preserve">The Council intends to ensure that collaborative procurement opportunities are seized, not only with Scotland Excel and the Scottish Procurement and </w:t>
      </w:r>
      <w:r w:rsidR="00844970">
        <w:rPr>
          <w:rFonts w:ascii="Arial" w:hAnsi="Arial" w:cs="Arial"/>
          <w:sz w:val="24"/>
          <w:szCs w:val="24"/>
        </w:rPr>
        <w:t>Property</w:t>
      </w:r>
      <w:r w:rsidRPr="00506F83">
        <w:rPr>
          <w:rFonts w:ascii="Arial" w:hAnsi="Arial" w:cs="Arial"/>
          <w:sz w:val="24"/>
          <w:szCs w:val="24"/>
        </w:rPr>
        <w:t xml:space="preserve"> Directorate, but with other Councils and Public Sector Bodies. To explore potential for increased collaborative procurement, the </w:t>
      </w:r>
      <w:r w:rsidR="00CC5060" w:rsidRPr="00506F83">
        <w:rPr>
          <w:rFonts w:ascii="Arial" w:hAnsi="Arial" w:cs="Arial"/>
          <w:sz w:val="24"/>
          <w:szCs w:val="24"/>
        </w:rPr>
        <w:t>CPU</w:t>
      </w:r>
      <w:r w:rsidRPr="00506F83">
        <w:rPr>
          <w:rFonts w:ascii="Arial" w:hAnsi="Arial" w:cs="Arial"/>
          <w:sz w:val="24"/>
          <w:szCs w:val="24"/>
        </w:rPr>
        <w:t xml:space="preserve"> will share future procurement plans </w:t>
      </w:r>
      <w:r w:rsidRPr="001A2686">
        <w:rPr>
          <w:rFonts w:ascii="Arial" w:hAnsi="Arial" w:cs="Arial"/>
          <w:sz w:val="24"/>
          <w:szCs w:val="24"/>
        </w:rPr>
        <w:t xml:space="preserve">in </w:t>
      </w:r>
      <w:hyperlink w:anchor="_APPENDIX_E_-" w:history="1">
        <w:r w:rsidR="003878A3" w:rsidRPr="000A013D">
          <w:rPr>
            <w:rStyle w:val="Hyperlink"/>
            <w:rFonts w:ascii="Arial" w:hAnsi="Arial" w:cs="Arial"/>
            <w:sz w:val="24"/>
            <w:szCs w:val="24"/>
          </w:rPr>
          <w:t>Appendix E</w:t>
        </w:r>
      </w:hyperlink>
      <w:r w:rsidRPr="00506F83">
        <w:rPr>
          <w:rFonts w:ascii="Arial" w:hAnsi="Arial" w:cs="Arial"/>
          <w:sz w:val="24"/>
          <w:szCs w:val="24"/>
        </w:rPr>
        <w:t xml:space="preserve"> with colleagues in other public sector organisations.</w:t>
      </w:r>
    </w:p>
    <w:p w14:paraId="0934EA27" w14:textId="77777777" w:rsidR="00263C72" w:rsidRPr="00E55AD4" w:rsidRDefault="00263C72" w:rsidP="00926436">
      <w:pPr>
        <w:pStyle w:val="ListParagraph"/>
        <w:ind w:left="0" w:right="16"/>
        <w:rPr>
          <w:rFonts w:ascii="Arial" w:hAnsi="Arial" w:cs="Arial"/>
        </w:rPr>
      </w:pPr>
    </w:p>
    <w:p w14:paraId="5A2F3F2E" w14:textId="7F5A17B6" w:rsidR="00AC7C21" w:rsidRDefault="00D47C52" w:rsidP="00F91700">
      <w:pPr>
        <w:pStyle w:val="ListParagraph"/>
        <w:numPr>
          <w:ilvl w:val="1"/>
          <w:numId w:val="23"/>
        </w:numPr>
        <w:ind w:hanging="720"/>
        <w:rPr>
          <w:rFonts w:ascii="Arial" w:hAnsi="Arial" w:cs="Arial"/>
          <w:sz w:val="24"/>
          <w:szCs w:val="24"/>
        </w:rPr>
      </w:pPr>
      <w:r>
        <w:rPr>
          <w:rFonts w:ascii="Arial" w:hAnsi="Arial" w:cs="Arial"/>
          <w:sz w:val="24"/>
          <w:szCs w:val="24"/>
        </w:rPr>
        <w:t>I</w:t>
      </w:r>
      <w:r w:rsidR="00662D9F">
        <w:rPr>
          <w:rFonts w:ascii="Arial" w:hAnsi="Arial" w:cs="Arial"/>
          <w:sz w:val="24"/>
          <w:szCs w:val="24"/>
        </w:rPr>
        <w:t xml:space="preserve">t may be anticipated </w:t>
      </w:r>
      <w:r w:rsidR="00263C72" w:rsidRPr="00506F83">
        <w:rPr>
          <w:rFonts w:ascii="Arial" w:hAnsi="Arial" w:cs="Arial"/>
          <w:sz w:val="24"/>
          <w:szCs w:val="24"/>
        </w:rPr>
        <w:t>that collaborati</w:t>
      </w:r>
      <w:r w:rsidR="00656579">
        <w:rPr>
          <w:rFonts w:ascii="Arial" w:hAnsi="Arial" w:cs="Arial"/>
          <w:sz w:val="24"/>
          <w:szCs w:val="24"/>
        </w:rPr>
        <w:t xml:space="preserve">ve arrangements which </w:t>
      </w:r>
      <w:r w:rsidR="00263C72" w:rsidRPr="00506F83">
        <w:rPr>
          <w:rFonts w:ascii="Arial" w:hAnsi="Arial" w:cs="Arial"/>
          <w:sz w:val="24"/>
          <w:szCs w:val="24"/>
        </w:rPr>
        <w:t>aggregat</w:t>
      </w:r>
      <w:r w:rsidR="00656579">
        <w:rPr>
          <w:rFonts w:ascii="Arial" w:hAnsi="Arial" w:cs="Arial"/>
          <w:sz w:val="24"/>
          <w:szCs w:val="24"/>
        </w:rPr>
        <w:t>e</w:t>
      </w:r>
      <w:r w:rsidR="00263C72" w:rsidRPr="00506F83">
        <w:rPr>
          <w:rFonts w:ascii="Arial" w:hAnsi="Arial" w:cs="Arial"/>
          <w:sz w:val="24"/>
          <w:szCs w:val="24"/>
        </w:rPr>
        <w:t xml:space="preserve"> </w:t>
      </w:r>
      <w:r w:rsidR="00A42E3B">
        <w:rPr>
          <w:rFonts w:ascii="Arial" w:hAnsi="Arial" w:cs="Arial"/>
          <w:sz w:val="24"/>
          <w:szCs w:val="24"/>
        </w:rPr>
        <w:t xml:space="preserve">demand </w:t>
      </w:r>
      <w:r w:rsidR="006E5106" w:rsidRPr="00506F83">
        <w:rPr>
          <w:rFonts w:ascii="Arial" w:hAnsi="Arial" w:cs="Arial"/>
          <w:sz w:val="24"/>
          <w:szCs w:val="24"/>
        </w:rPr>
        <w:t>may</w:t>
      </w:r>
      <w:r w:rsidR="00263C72" w:rsidRPr="00506F83">
        <w:rPr>
          <w:rFonts w:ascii="Arial" w:hAnsi="Arial" w:cs="Arial"/>
          <w:sz w:val="24"/>
          <w:szCs w:val="24"/>
        </w:rPr>
        <w:t xml:space="preserve"> favour larger businesses</w:t>
      </w:r>
      <w:r w:rsidR="00CF6209">
        <w:rPr>
          <w:rFonts w:ascii="Arial" w:hAnsi="Arial" w:cs="Arial"/>
          <w:sz w:val="24"/>
          <w:szCs w:val="24"/>
        </w:rPr>
        <w:t xml:space="preserve"> who are</w:t>
      </w:r>
      <w:r w:rsidR="0025476C">
        <w:rPr>
          <w:rFonts w:ascii="Arial" w:hAnsi="Arial" w:cs="Arial"/>
          <w:sz w:val="24"/>
          <w:szCs w:val="24"/>
        </w:rPr>
        <w:t xml:space="preserve"> </w:t>
      </w:r>
      <w:r w:rsidR="00C63FB8" w:rsidRPr="00506F83">
        <w:rPr>
          <w:rFonts w:ascii="Arial" w:hAnsi="Arial" w:cs="Arial"/>
          <w:sz w:val="24"/>
          <w:szCs w:val="24"/>
        </w:rPr>
        <w:t>better placed to compete for higher value contracts</w:t>
      </w:r>
      <w:r>
        <w:rPr>
          <w:rFonts w:ascii="Arial" w:hAnsi="Arial" w:cs="Arial"/>
          <w:sz w:val="24"/>
          <w:szCs w:val="24"/>
        </w:rPr>
        <w:t>.  However,</w:t>
      </w:r>
      <w:r w:rsidR="00C64EDB">
        <w:rPr>
          <w:rFonts w:ascii="Arial" w:hAnsi="Arial" w:cs="Arial"/>
          <w:sz w:val="24"/>
          <w:szCs w:val="24"/>
        </w:rPr>
        <w:t xml:space="preserve"> the reality </w:t>
      </w:r>
      <w:r w:rsidR="008F70E1">
        <w:rPr>
          <w:rFonts w:ascii="Arial" w:hAnsi="Arial" w:cs="Arial"/>
          <w:sz w:val="24"/>
          <w:szCs w:val="24"/>
        </w:rPr>
        <w:t xml:space="preserve">is </w:t>
      </w:r>
      <w:r w:rsidR="003276F3">
        <w:rPr>
          <w:rFonts w:ascii="Arial" w:hAnsi="Arial" w:cs="Arial"/>
          <w:sz w:val="24"/>
          <w:szCs w:val="24"/>
        </w:rPr>
        <w:t>that</w:t>
      </w:r>
      <w:r w:rsidR="0025476C">
        <w:rPr>
          <w:rFonts w:ascii="Arial" w:hAnsi="Arial" w:cs="Arial"/>
          <w:sz w:val="24"/>
          <w:szCs w:val="24"/>
        </w:rPr>
        <w:t xml:space="preserve"> </w:t>
      </w:r>
      <w:r w:rsidR="001D4991">
        <w:rPr>
          <w:rFonts w:ascii="Arial" w:hAnsi="Arial" w:cs="Arial"/>
          <w:sz w:val="24"/>
          <w:szCs w:val="24"/>
        </w:rPr>
        <w:t>a local presence</w:t>
      </w:r>
      <w:r w:rsidR="00D72016">
        <w:rPr>
          <w:rFonts w:ascii="Arial" w:hAnsi="Arial" w:cs="Arial"/>
          <w:sz w:val="24"/>
          <w:szCs w:val="24"/>
        </w:rPr>
        <w:t xml:space="preserve"> which meet the needs of</w:t>
      </w:r>
      <w:r w:rsidR="00A94BB9">
        <w:rPr>
          <w:rFonts w:ascii="Arial" w:hAnsi="Arial" w:cs="Arial"/>
          <w:sz w:val="24"/>
          <w:szCs w:val="24"/>
        </w:rPr>
        <w:t xml:space="preserve"> the regional area is </w:t>
      </w:r>
      <w:r w:rsidR="00A32532">
        <w:rPr>
          <w:rFonts w:ascii="Arial" w:hAnsi="Arial" w:cs="Arial"/>
          <w:sz w:val="24"/>
          <w:szCs w:val="24"/>
        </w:rPr>
        <w:t xml:space="preserve">possible.  </w:t>
      </w:r>
      <w:r w:rsidR="00A94BB9">
        <w:rPr>
          <w:rFonts w:ascii="Arial" w:hAnsi="Arial" w:cs="Arial"/>
          <w:sz w:val="24"/>
          <w:szCs w:val="24"/>
        </w:rPr>
        <w:t>T</w:t>
      </w:r>
      <w:r w:rsidR="003B2D42">
        <w:rPr>
          <w:rFonts w:ascii="Arial" w:hAnsi="Arial" w:cs="Arial"/>
          <w:sz w:val="24"/>
          <w:szCs w:val="24"/>
        </w:rPr>
        <w:t xml:space="preserve">he </w:t>
      </w:r>
      <w:r w:rsidR="0046214E">
        <w:rPr>
          <w:rFonts w:ascii="Arial" w:hAnsi="Arial" w:cs="Arial"/>
          <w:sz w:val="24"/>
          <w:szCs w:val="24"/>
        </w:rPr>
        <w:t xml:space="preserve">2023/24 </w:t>
      </w:r>
      <w:r w:rsidR="00BA13C4">
        <w:rPr>
          <w:rFonts w:ascii="Arial" w:hAnsi="Arial" w:cs="Arial"/>
          <w:sz w:val="24"/>
          <w:szCs w:val="24"/>
        </w:rPr>
        <w:t xml:space="preserve">spend data within Table 2 demonstrates that </w:t>
      </w:r>
      <w:r w:rsidR="007C6AC6">
        <w:rPr>
          <w:rFonts w:ascii="Arial" w:hAnsi="Arial" w:cs="Arial"/>
          <w:sz w:val="24"/>
          <w:szCs w:val="24"/>
        </w:rPr>
        <w:t xml:space="preserve">Falkirk Council’s use of </w:t>
      </w:r>
      <w:r w:rsidR="00BA13C4">
        <w:rPr>
          <w:rFonts w:ascii="Arial" w:hAnsi="Arial" w:cs="Arial"/>
          <w:sz w:val="24"/>
          <w:szCs w:val="24"/>
        </w:rPr>
        <w:t>collaborative framework</w:t>
      </w:r>
      <w:r w:rsidR="007C6AC6">
        <w:rPr>
          <w:rFonts w:ascii="Arial" w:hAnsi="Arial" w:cs="Arial"/>
          <w:sz w:val="24"/>
          <w:szCs w:val="24"/>
        </w:rPr>
        <w:t>s</w:t>
      </w:r>
      <w:r w:rsidR="00BA13C4">
        <w:rPr>
          <w:rFonts w:ascii="Arial" w:hAnsi="Arial" w:cs="Arial"/>
          <w:sz w:val="24"/>
          <w:szCs w:val="24"/>
        </w:rPr>
        <w:t xml:space="preserve"> </w:t>
      </w:r>
      <w:r w:rsidR="0046214E">
        <w:rPr>
          <w:rFonts w:ascii="Arial" w:hAnsi="Arial" w:cs="Arial"/>
          <w:sz w:val="24"/>
          <w:szCs w:val="24"/>
        </w:rPr>
        <w:t xml:space="preserve">has </w:t>
      </w:r>
      <w:r w:rsidR="00723B9D">
        <w:rPr>
          <w:rFonts w:ascii="Arial" w:hAnsi="Arial" w:cs="Arial"/>
          <w:sz w:val="24"/>
          <w:szCs w:val="24"/>
        </w:rPr>
        <w:t>positive</w:t>
      </w:r>
      <w:r w:rsidR="007C6AC6">
        <w:rPr>
          <w:rFonts w:ascii="Arial" w:hAnsi="Arial" w:cs="Arial"/>
          <w:sz w:val="24"/>
          <w:szCs w:val="24"/>
        </w:rPr>
        <w:t xml:space="preserve">ly </w:t>
      </w:r>
      <w:r w:rsidR="00723B9D">
        <w:rPr>
          <w:rFonts w:ascii="Arial" w:hAnsi="Arial" w:cs="Arial"/>
          <w:sz w:val="24"/>
          <w:szCs w:val="24"/>
        </w:rPr>
        <w:lastRenderedPageBreak/>
        <w:t>impact</w:t>
      </w:r>
      <w:r w:rsidR="007C6AC6">
        <w:rPr>
          <w:rFonts w:ascii="Arial" w:hAnsi="Arial" w:cs="Arial"/>
          <w:sz w:val="24"/>
          <w:szCs w:val="24"/>
        </w:rPr>
        <w:t>ed</w:t>
      </w:r>
      <w:r w:rsidR="00C011AD">
        <w:rPr>
          <w:rFonts w:ascii="Arial" w:hAnsi="Arial" w:cs="Arial"/>
          <w:sz w:val="24"/>
          <w:szCs w:val="24"/>
        </w:rPr>
        <w:t xml:space="preserve"> the Council’s </w:t>
      </w:r>
      <w:r w:rsidR="00AC7C21">
        <w:rPr>
          <w:rFonts w:ascii="Arial" w:hAnsi="Arial" w:cs="Arial"/>
          <w:sz w:val="24"/>
          <w:szCs w:val="24"/>
        </w:rPr>
        <w:t>priorities</w:t>
      </w:r>
      <w:r w:rsidR="008E0B6A">
        <w:rPr>
          <w:rFonts w:ascii="Arial" w:hAnsi="Arial" w:cs="Arial"/>
          <w:sz w:val="24"/>
          <w:szCs w:val="24"/>
        </w:rPr>
        <w:t xml:space="preserve"> for local, Third Sector and Supported Business</w:t>
      </w:r>
      <w:r w:rsidR="00802B7B">
        <w:rPr>
          <w:rFonts w:ascii="Arial" w:hAnsi="Arial" w:cs="Arial"/>
          <w:sz w:val="24"/>
          <w:szCs w:val="24"/>
        </w:rPr>
        <w:t xml:space="preserve"> spend</w:t>
      </w:r>
      <w:r w:rsidR="00AC7C21">
        <w:rPr>
          <w:rFonts w:ascii="Arial" w:hAnsi="Arial" w:cs="Arial"/>
          <w:sz w:val="24"/>
          <w:szCs w:val="24"/>
        </w:rPr>
        <w:t>.</w:t>
      </w:r>
    </w:p>
    <w:p w14:paraId="29328B8F" w14:textId="77777777" w:rsidR="002E06AF" w:rsidRPr="002E06AF" w:rsidRDefault="002E06AF" w:rsidP="002E06AF">
      <w:pPr>
        <w:rPr>
          <w:rFonts w:ascii="Arial" w:hAnsi="Arial" w:cs="Arial"/>
        </w:rPr>
      </w:pPr>
    </w:p>
    <w:tbl>
      <w:tblPr>
        <w:tblStyle w:val="TableGrid"/>
        <w:tblW w:w="8935" w:type="dxa"/>
        <w:tblInd w:w="704" w:type="dxa"/>
        <w:tblLayout w:type="fixed"/>
        <w:tblLook w:val="04A0" w:firstRow="1" w:lastRow="0" w:firstColumn="1" w:lastColumn="0" w:noHBand="0" w:noVBand="1"/>
      </w:tblPr>
      <w:tblGrid>
        <w:gridCol w:w="2266"/>
        <w:gridCol w:w="1845"/>
        <w:gridCol w:w="1559"/>
        <w:gridCol w:w="1559"/>
        <w:gridCol w:w="1706"/>
      </w:tblGrid>
      <w:tr w:rsidR="00B55643" w:rsidRPr="00DD5654" w14:paraId="528F40B2" w14:textId="77777777" w:rsidTr="00C44639">
        <w:tc>
          <w:tcPr>
            <w:tcW w:w="226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tcPr>
          <w:p w14:paraId="03349560" w14:textId="13533867" w:rsidR="00F26590" w:rsidRDefault="00F26590" w:rsidP="00E17B77">
            <w:pPr>
              <w:pStyle w:val="Default"/>
              <w:spacing w:before="60" w:after="60"/>
              <w:rPr>
                <w:b/>
                <w:bCs/>
                <w:sz w:val="22"/>
                <w:szCs w:val="22"/>
              </w:rPr>
            </w:pPr>
            <w:r w:rsidRPr="00DD5654">
              <w:rPr>
                <w:b/>
                <w:bCs/>
                <w:sz w:val="22"/>
                <w:szCs w:val="22"/>
              </w:rPr>
              <w:t>Total Contracted Spend</w:t>
            </w:r>
            <w:r>
              <w:rPr>
                <w:b/>
                <w:bCs/>
                <w:sz w:val="22"/>
                <w:szCs w:val="22"/>
              </w:rPr>
              <w:t xml:space="preserve"> (2023/24)</w:t>
            </w:r>
          </w:p>
          <w:p w14:paraId="4DE14599" w14:textId="4A99A3FA" w:rsidR="00B55643" w:rsidRPr="00DD5654" w:rsidRDefault="00E17B77" w:rsidP="00E17B77">
            <w:pPr>
              <w:pStyle w:val="Default"/>
              <w:spacing w:before="60" w:after="60"/>
              <w:rPr>
                <w:b/>
                <w:bCs/>
                <w:sz w:val="22"/>
                <w:szCs w:val="22"/>
              </w:rPr>
            </w:pPr>
            <w:r w:rsidRPr="00DD5654">
              <w:rPr>
                <w:b/>
                <w:bCs/>
                <w:sz w:val="22"/>
                <w:szCs w:val="22"/>
              </w:rPr>
              <w:t>=</w:t>
            </w:r>
            <w:r>
              <w:rPr>
                <w:b/>
                <w:bCs/>
                <w:sz w:val="22"/>
                <w:szCs w:val="22"/>
              </w:rPr>
              <w:t xml:space="preserve"> </w:t>
            </w:r>
            <w:r w:rsidRPr="00DD5654">
              <w:rPr>
                <w:b/>
                <w:bCs/>
                <w:sz w:val="22"/>
                <w:szCs w:val="22"/>
              </w:rPr>
              <w:t>£</w:t>
            </w:r>
            <w:r w:rsidRPr="00DD5654">
              <w:rPr>
                <w:b/>
                <w:bCs/>
                <w:sz w:val="23"/>
                <w:szCs w:val="23"/>
              </w:rPr>
              <w:t>321,697,13</w:t>
            </w:r>
            <w:r>
              <w:rPr>
                <w:b/>
                <w:bCs/>
                <w:sz w:val="23"/>
                <w:szCs w:val="23"/>
              </w:rPr>
              <w:t>5</w:t>
            </w:r>
          </w:p>
        </w:tc>
        <w:tc>
          <w:tcPr>
            <w:tcW w:w="1845"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tcPr>
          <w:p w14:paraId="01277AE9" w14:textId="77777777" w:rsidR="00DA5363" w:rsidRDefault="00B55643" w:rsidP="00F92082">
            <w:pPr>
              <w:ind w:right="-18"/>
              <w:rPr>
                <w:rFonts w:ascii="Arial" w:hAnsi="Arial" w:cs="Arial"/>
                <w:b/>
                <w:bCs/>
                <w:sz w:val="22"/>
                <w:szCs w:val="22"/>
              </w:rPr>
            </w:pPr>
            <w:r w:rsidRPr="00DD5654">
              <w:rPr>
                <w:rFonts w:ascii="Arial" w:hAnsi="Arial" w:cs="Arial"/>
                <w:b/>
                <w:bCs/>
                <w:sz w:val="22"/>
                <w:szCs w:val="22"/>
              </w:rPr>
              <w:t>Contracted spend</w:t>
            </w:r>
            <w:r w:rsidR="00F90247">
              <w:rPr>
                <w:rFonts w:ascii="Arial" w:hAnsi="Arial" w:cs="Arial"/>
                <w:b/>
                <w:bCs/>
                <w:sz w:val="22"/>
                <w:szCs w:val="22"/>
              </w:rPr>
              <w:t xml:space="preserve"> through collaborative contracts</w:t>
            </w:r>
          </w:p>
          <w:p w14:paraId="5637E84E" w14:textId="7FE14BD7" w:rsidR="00B55643" w:rsidRPr="00DD5654" w:rsidRDefault="00DA5363" w:rsidP="00F92082">
            <w:pPr>
              <w:ind w:right="-18"/>
              <w:rPr>
                <w:rFonts w:ascii="Arial" w:hAnsi="Arial" w:cs="Arial"/>
                <w:b/>
                <w:bCs/>
                <w:sz w:val="22"/>
                <w:szCs w:val="22"/>
              </w:rPr>
            </w:pPr>
            <w:r>
              <w:rPr>
                <w:rFonts w:ascii="Arial" w:hAnsi="Arial" w:cs="Arial"/>
                <w:b/>
                <w:bCs/>
                <w:sz w:val="22"/>
                <w:szCs w:val="22"/>
              </w:rPr>
              <w:t>(Cat A, B &amp; C1)</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tcPr>
          <w:p w14:paraId="39D7DD7D" w14:textId="26E905F2" w:rsidR="00B55643" w:rsidRPr="00DD5654" w:rsidRDefault="00DA5363" w:rsidP="00F92082">
            <w:pPr>
              <w:pStyle w:val="Default"/>
              <w:spacing w:before="60" w:after="60"/>
              <w:ind w:right="-108"/>
              <w:rPr>
                <w:b/>
                <w:bCs/>
                <w:sz w:val="22"/>
                <w:szCs w:val="22"/>
              </w:rPr>
            </w:pPr>
            <w:r>
              <w:rPr>
                <w:b/>
                <w:bCs/>
                <w:sz w:val="22"/>
                <w:szCs w:val="22"/>
              </w:rPr>
              <w:t>Collaborative contract</w:t>
            </w:r>
            <w:r w:rsidR="00404F0A">
              <w:rPr>
                <w:b/>
                <w:bCs/>
                <w:sz w:val="22"/>
                <w:szCs w:val="22"/>
              </w:rPr>
              <w:t xml:space="preserve"> </w:t>
            </w:r>
            <w:r>
              <w:rPr>
                <w:b/>
                <w:bCs/>
                <w:sz w:val="22"/>
                <w:szCs w:val="22"/>
              </w:rPr>
              <w:t xml:space="preserve">spend as a </w:t>
            </w:r>
            <w:r w:rsidR="00B55643" w:rsidRPr="00DD5654">
              <w:rPr>
                <w:b/>
                <w:bCs/>
                <w:sz w:val="22"/>
                <w:szCs w:val="22"/>
              </w:rPr>
              <w:t>% of total contracted spend</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tcPr>
          <w:p w14:paraId="56A62469" w14:textId="46D02BF2" w:rsidR="00B55643" w:rsidRPr="00DD5654" w:rsidRDefault="00B55643" w:rsidP="00F92082">
            <w:pPr>
              <w:pStyle w:val="Default"/>
              <w:spacing w:before="60" w:after="60"/>
              <w:ind w:right="-103"/>
              <w:rPr>
                <w:b/>
                <w:bCs/>
                <w:sz w:val="22"/>
                <w:szCs w:val="22"/>
              </w:rPr>
            </w:pPr>
            <w:r w:rsidRPr="00DD5654">
              <w:rPr>
                <w:b/>
                <w:bCs/>
                <w:sz w:val="22"/>
                <w:szCs w:val="22"/>
              </w:rPr>
              <w:t>Contracted spend</w:t>
            </w:r>
            <w:r w:rsidR="005A25F4">
              <w:rPr>
                <w:b/>
                <w:bCs/>
                <w:sz w:val="22"/>
                <w:szCs w:val="22"/>
              </w:rPr>
              <w:t xml:space="preserve"> through </w:t>
            </w:r>
            <w:r w:rsidR="005A25F4">
              <w:rPr>
                <w:b/>
                <w:bCs/>
                <w:sz w:val="22"/>
                <w:szCs w:val="22"/>
              </w:rPr>
              <w:t>Falkirk Council</w:t>
            </w:r>
            <w:r w:rsidR="005A25F4">
              <w:rPr>
                <w:b/>
                <w:bCs/>
                <w:sz w:val="22"/>
                <w:szCs w:val="22"/>
              </w:rPr>
              <w:t xml:space="preserve"> led contracts</w:t>
            </w:r>
            <w:r w:rsidR="00F26590">
              <w:rPr>
                <w:b/>
                <w:bCs/>
                <w:sz w:val="22"/>
                <w:szCs w:val="22"/>
              </w:rPr>
              <w:t xml:space="preserve"> (Cat C)</w:t>
            </w:r>
          </w:p>
        </w:tc>
        <w:tc>
          <w:tcPr>
            <w:tcW w:w="170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tcPr>
          <w:p w14:paraId="2958E67E" w14:textId="4847F1C4" w:rsidR="00B55643" w:rsidRPr="00DD5654" w:rsidRDefault="005A25F4" w:rsidP="00F92082">
            <w:pPr>
              <w:pStyle w:val="Default"/>
              <w:spacing w:before="60" w:after="60"/>
              <w:ind w:right="-108"/>
              <w:rPr>
                <w:b/>
                <w:bCs/>
                <w:sz w:val="22"/>
                <w:szCs w:val="22"/>
              </w:rPr>
            </w:pPr>
            <w:r>
              <w:rPr>
                <w:b/>
                <w:bCs/>
                <w:sz w:val="22"/>
                <w:szCs w:val="22"/>
              </w:rPr>
              <w:t xml:space="preserve">Falkirk Council led contract </w:t>
            </w:r>
            <w:r w:rsidR="00F26590">
              <w:rPr>
                <w:b/>
                <w:bCs/>
                <w:sz w:val="22"/>
                <w:szCs w:val="22"/>
              </w:rPr>
              <w:t xml:space="preserve">spend as a </w:t>
            </w:r>
            <w:r w:rsidR="00B55643" w:rsidRPr="00DD5654">
              <w:rPr>
                <w:b/>
                <w:bCs/>
                <w:sz w:val="22"/>
                <w:szCs w:val="22"/>
              </w:rPr>
              <w:t>% of total contracted spend</w:t>
            </w:r>
          </w:p>
        </w:tc>
      </w:tr>
      <w:tr w:rsidR="00716C26" w:rsidRPr="00DD5654" w14:paraId="40C8303B" w14:textId="77777777" w:rsidTr="00C44639">
        <w:tc>
          <w:tcPr>
            <w:tcW w:w="226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232846EF" w14:textId="545D6D39" w:rsidR="003E08EF" w:rsidRPr="00DD5654" w:rsidRDefault="005736C9" w:rsidP="00645D31">
            <w:pPr>
              <w:pStyle w:val="Default"/>
              <w:spacing w:before="60" w:after="60"/>
              <w:rPr>
                <w:b/>
                <w:bCs/>
                <w:sz w:val="22"/>
                <w:szCs w:val="22"/>
              </w:rPr>
            </w:pPr>
            <w:r w:rsidRPr="00DD5654">
              <w:rPr>
                <w:b/>
                <w:bCs/>
                <w:sz w:val="22"/>
                <w:szCs w:val="22"/>
              </w:rPr>
              <w:t>Total</w:t>
            </w:r>
            <w:r w:rsidR="007949F5" w:rsidRPr="00DD5654">
              <w:rPr>
                <w:sz w:val="22"/>
                <w:szCs w:val="22"/>
              </w:rPr>
              <w:t xml:space="preserve"> spend</w:t>
            </w:r>
          </w:p>
        </w:tc>
        <w:tc>
          <w:tcPr>
            <w:tcW w:w="1845"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396D6EE6" w14:textId="7EA6AB6A" w:rsidR="003E08EF" w:rsidRPr="00DD5654" w:rsidRDefault="003C5CB5" w:rsidP="004966BA">
            <w:pPr>
              <w:pStyle w:val="Default"/>
              <w:spacing w:before="60" w:after="60"/>
              <w:ind w:left="-111" w:right="19"/>
              <w:jc w:val="right"/>
              <w:rPr>
                <w:bCs/>
                <w:color w:val="auto"/>
                <w:sz w:val="22"/>
                <w:szCs w:val="22"/>
              </w:rPr>
            </w:pPr>
            <w:r w:rsidRPr="00DD5654">
              <w:rPr>
                <w:bCs/>
                <w:color w:val="auto"/>
                <w:sz w:val="22"/>
                <w:szCs w:val="22"/>
              </w:rPr>
              <w:t>£15</w:t>
            </w:r>
            <w:r w:rsidR="001A6F6C" w:rsidRPr="00DD5654">
              <w:rPr>
                <w:bCs/>
                <w:color w:val="auto"/>
                <w:sz w:val="22"/>
                <w:szCs w:val="22"/>
              </w:rPr>
              <w:t>9</w:t>
            </w:r>
            <w:r w:rsidRPr="00DD5654">
              <w:rPr>
                <w:bCs/>
                <w:color w:val="auto"/>
                <w:sz w:val="22"/>
                <w:szCs w:val="22"/>
              </w:rPr>
              <w:t>,</w:t>
            </w:r>
            <w:r w:rsidR="001A6F6C" w:rsidRPr="00DD5654">
              <w:rPr>
                <w:bCs/>
                <w:color w:val="auto"/>
                <w:sz w:val="22"/>
                <w:szCs w:val="22"/>
              </w:rPr>
              <w:t>585</w:t>
            </w:r>
            <w:r w:rsidRPr="00DD5654">
              <w:rPr>
                <w:bCs/>
                <w:color w:val="auto"/>
                <w:sz w:val="22"/>
                <w:szCs w:val="22"/>
              </w:rPr>
              <w:t>,</w:t>
            </w:r>
            <w:r w:rsidR="00EC355F" w:rsidRPr="00DD5654">
              <w:rPr>
                <w:bCs/>
                <w:color w:val="auto"/>
                <w:sz w:val="22"/>
                <w:szCs w:val="22"/>
              </w:rPr>
              <w:t>336</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44FE27B3" w14:textId="42066127" w:rsidR="00EB6961" w:rsidRPr="00DD5654" w:rsidRDefault="00EB6961" w:rsidP="00EB6961">
            <w:pPr>
              <w:pStyle w:val="Default"/>
              <w:spacing w:before="60" w:after="60"/>
              <w:ind w:right="-108"/>
              <w:jc w:val="center"/>
              <w:rPr>
                <w:bCs/>
                <w:color w:val="auto"/>
                <w:sz w:val="22"/>
                <w:szCs w:val="22"/>
              </w:rPr>
            </w:pPr>
            <w:r w:rsidRPr="00DD5654">
              <w:rPr>
                <w:bCs/>
                <w:color w:val="auto"/>
                <w:sz w:val="22"/>
                <w:szCs w:val="22"/>
              </w:rPr>
              <w:t>49.</w:t>
            </w:r>
            <w:r w:rsidR="00873A3B" w:rsidRPr="00DD5654">
              <w:rPr>
                <w:bCs/>
                <w:color w:val="auto"/>
                <w:sz w:val="22"/>
                <w:szCs w:val="22"/>
              </w:rPr>
              <w:t>6</w:t>
            </w:r>
            <w:r w:rsidRPr="00DD5654">
              <w:rPr>
                <w:bCs/>
                <w:color w:val="auto"/>
                <w:sz w:val="22"/>
                <w:szCs w:val="22"/>
              </w:rPr>
              <w:t>%</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7B6820A2" w14:textId="4C0EC996" w:rsidR="003E08EF" w:rsidRPr="00DD5654" w:rsidRDefault="00D67451" w:rsidP="004966BA">
            <w:pPr>
              <w:pStyle w:val="Default"/>
              <w:spacing w:before="60" w:after="60"/>
              <w:ind w:left="-110" w:right="18"/>
              <w:jc w:val="right"/>
              <w:rPr>
                <w:bCs/>
                <w:color w:val="auto"/>
                <w:sz w:val="22"/>
                <w:szCs w:val="22"/>
              </w:rPr>
            </w:pPr>
            <w:r w:rsidRPr="00DD5654">
              <w:rPr>
                <w:bCs/>
                <w:color w:val="auto"/>
                <w:sz w:val="22"/>
                <w:szCs w:val="22"/>
              </w:rPr>
              <w:t>£162,</w:t>
            </w:r>
            <w:r w:rsidR="00284DBA" w:rsidRPr="00DD5654">
              <w:rPr>
                <w:bCs/>
                <w:color w:val="auto"/>
                <w:sz w:val="22"/>
                <w:szCs w:val="22"/>
              </w:rPr>
              <w:t>11</w:t>
            </w:r>
            <w:r w:rsidRPr="00DD5654">
              <w:rPr>
                <w:bCs/>
                <w:color w:val="auto"/>
                <w:sz w:val="22"/>
                <w:szCs w:val="22"/>
              </w:rPr>
              <w:t>1,</w:t>
            </w:r>
            <w:r w:rsidR="006E17F6" w:rsidRPr="00DD5654">
              <w:rPr>
                <w:bCs/>
                <w:color w:val="auto"/>
                <w:sz w:val="22"/>
                <w:szCs w:val="22"/>
              </w:rPr>
              <w:t>79</w:t>
            </w:r>
            <w:r w:rsidR="0013364F">
              <w:rPr>
                <w:bCs/>
                <w:color w:val="auto"/>
                <w:sz w:val="22"/>
                <w:szCs w:val="22"/>
              </w:rPr>
              <w:t>8</w:t>
            </w:r>
          </w:p>
        </w:tc>
        <w:tc>
          <w:tcPr>
            <w:tcW w:w="170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6545C5F5" w14:textId="5D1194C2" w:rsidR="003E08EF" w:rsidRPr="00DD5654" w:rsidRDefault="005E501B" w:rsidP="00D67451">
            <w:pPr>
              <w:pStyle w:val="Default"/>
              <w:spacing w:before="60" w:after="60"/>
              <w:ind w:right="-108"/>
              <w:jc w:val="center"/>
              <w:rPr>
                <w:bCs/>
                <w:sz w:val="22"/>
                <w:szCs w:val="22"/>
              </w:rPr>
            </w:pPr>
            <w:r w:rsidRPr="00DD5654">
              <w:rPr>
                <w:bCs/>
                <w:sz w:val="22"/>
                <w:szCs w:val="22"/>
              </w:rPr>
              <w:t>50.</w:t>
            </w:r>
            <w:r w:rsidR="00C308D3" w:rsidRPr="00DD5654">
              <w:rPr>
                <w:bCs/>
                <w:sz w:val="22"/>
                <w:szCs w:val="22"/>
              </w:rPr>
              <w:t>4</w:t>
            </w:r>
            <w:r w:rsidRPr="00DD5654">
              <w:rPr>
                <w:bCs/>
                <w:sz w:val="22"/>
                <w:szCs w:val="22"/>
              </w:rPr>
              <w:t>%</w:t>
            </w:r>
          </w:p>
        </w:tc>
      </w:tr>
      <w:tr w:rsidR="003E08EF" w:rsidRPr="00DD5654" w14:paraId="75001815" w14:textId="77777777" w:rsidTr="00C44639">
        <w:tc>
          <w:tcPr>
            <w:tcW w:w="226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AEF144F" w14:textId="02887F0B" w:rsidR="003E08EF" w:rsidRPr="00DD5654" w:rsidRDefault="003E08EF" w:rsidP="00645D31">
            <w:pPr>
              <w:pStyle w:val="Default"/>
              <w:spacing w:before="60" w:after="60"/>
              <w:rPr>
                <w:sz w:val="22"/>
                <w:szCs w:val="22"/>
              </w:rPr>
            </w:pPr>
            <w:r w:rsidRPr="00DD5654">
              <w:rPr>
                <w:b/>
                <w:bCs/>
                <w:sz w:val="22"/>
                <w:szCs w:val="22"/>
              </w:rPr>
              <w:t>Local</w:t>
            </w:r>
            <w:r w:rsidRPr="00DD5654">
              <w:rPr>
                <w:sz w:val="22"/>
                <w:szCs w:val="22"/>
              </w:rPr>
              <w:t xml:space="preserve"> spend</w:t>
            </w:r>
          </w:p>
        </w:tc>
        <w:tc>
          <w:tcPr>
            <w:tcW w:w="1845"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DA90B05" w14:textId="25B7F799" w:rsidR="003E08EF" w:rsidRPr="00DD5654" w:rsidRDefault="00E13C1B" w:rsidP="004966BA">
            <w:pPr>
              <w:pStyle w:val="Default"/>
              <w:spacing w:before="60" w:after="60"/>
              <w:ind w:left="-111" w:right="19"/>
              <w:jc w:val="right"/>
              <w:rPr>
                <w:bCs/>
                <w:color w:val="auto"/>
                <w:sz w:val="22"/>
                <w:szCs w:val="22"/>
              </w:rPr>
            </w:pPr>
            <w:r w:rsidRPr="00DD5654">
              <w:rPr>
                <w:bCs/>
                <w:color w:val="auto"/>
                <w:sz w:val="22"/>
                <w:szCs w:val="22"/>
              </w:rPr>
              <w:t>£78,265</w:t>
            </w:r>
            <w:r w:rsidR="00AF09C2" w:rsidRPr="00DD5654">
              <w:rPr>
                <w:bCs/>
                <w:color w:val="auto"/>
                <w:sz w:val="22"/>
                <w:szCs w:val="22"/>
              </w:rPr>
              <w:t>,647</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2CACBBF" w14:textId="3491D33C" w:rsidR="003E08EF" w:rsidRPr="00DD5654" w:rsidRDefault="00EB6961" w:rsidP="00D67451">
            <w:pPr>
              <w:pStyle w:val="Default"/>
              <w:spacing w:before="60" w:after="60"/>
              <w:ind w:right="-108"/>
              <w:jc w:val="center"/>
              <w:rPr>
                <w:b/>
                <w:color w:val="auto"/>
                <w:sz w:val="22"/>
                <w:szCs w:val="22"/>
              </w:rPr>
            </w:pPr>
            <w:r w:rsidRPr="00DD5654">
              <w:rPr>
                <w:b/>
                <w:color w:val="auto"/>
                <w:sz w:val="22"/>
                <w:szCs w:val="22"/>
              </w:rPr>
              <w:t>24.3</w:t>
            </w:r>
            <w:r w:rsidR="00C308D3" w:rsidRPr="00DD5654">
              <w:rPr>
                <w:b/>
                <w:color w:val="auto"/>
                <w:sz w:val="22"/>
                <w:szCs w:val="22"/>
              </w:rPr>
              <w:t>%</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5A3F4C68" w14:textId="142A4949" w:rsidR="003E08EF" w:rsidRPr="00DD5654" w:rsidRDefault="00572099" w:rsidP="004966BA">
            <w:pPr>
              <w:pStyle w:val="Default"/>
              <w:spacing w:before="60" w:after="60"/>
              <w:ind w:left="-110" w:right="18"/>
              <w:jc w:val="right"/>
              <w:rPr>
                <w:bCs/>
                <w:color w:val="auto"/>
                <w:sz w:val="22"/>
                <w:szCs w:val="22"/>
              </w:rPr>
            </w:pPr>
            <w:r w:rsidRPr="00DD5654">
              <w:rPr>
                <w:bCs/>
                <w:color w:val="auto"/>
                <w:sz w:val="22"/>
                <w:szCs w:val="22"/>
              </w:rPr>
              <w:t>£30,849,793</w:t>
            </w:r>
          </w:p>
        </w:tc>
        <w:tc>
          <w:tcPr>
            <w:tcW w:w="170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8F75EE3" w14:textId="6BDD6781" w:rsidR="003E08EF" w:rsidRPr="00DD5654" w:rsidRDefault="005E501B" w:rsidP="00D67451">
            <w:pPr>
              <w:pStyle w:val="Default"/>
              <w:spacing w:before="60" w:after="60"/>
              <w:ind w:right="-108"/>
              <w:jc w:val="center"/>
              <w:rPr>
                <w:bCs/>
                <w:sz w:val="22"/>
                <w:szCs w:val="22"/>
              </w:rPr>
            </w:pPr>
            <w:r w:rsidRPr="00DD5654">
              <w:rPr>
                <w:bCs/>
                <w:sz w:val="22"/>
                <w:szCs w:val="22"/>
              </w:rPr>
              <w:t>9.6%</w:t>
            </w:r>
          </w:p>
        </w:tc>
      </w:tr>
      <w:tr w:rsidR="003E08EF" w:rsidRPr="00DD5654" w14:paraId="1C9AD8ED" w14:textId="77777777" w:rsidTr="00C44639">
        <w:tc>
          <w:tcPr>
            <w:tcW w:w="226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1FA8D3DE" w14:textId="204E707A" w:rsidR="003E08EF" w:rsidRPr="00DD5654" w:rsidRDefault="003E08EF" w:rsidP="00645D31">
            <w:pPr>
              <w:pStyle w:val="Default"/>
              <w:spacing w:before="60" w:after="60"/>
              <w:rPr>
                <w:sz w:val="22"/>
                <w:szCs w:val="22"/>
              </w:rPr>
            </w:pPr>
            <w:r w:rsidRPr="00DD5654">
              <w:rPr>
                <w:b/>
                <w:bCs/>
                <w:sz w:val="22"/>
                <w:szCs w:val="22"/>
              </w:rPr>
              <w:t>SME</w:t>
            </w:r>
            <w:r w:rsidRPr="00DD5654">
              <w:rPr>
                <w:sz w:val="22"/>
                <w:szCs w:val="22"/>
              </w:rPr>
              <w:t xml:space="preserve"> spend</w:t>
            </w:r>
          </w:p>
        </w:tc>
        <w:tc>
          <w:tcPr>
            <w:tcW w:w="1845"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4A317F79" w14:textId="1077B665" w:rsidR="003E08EF" w:rsidRPr="00DD5654" w:rsidRDefault="00634DA4" w:rsidP="004966BA">
            <w:pPr>
              <w:pStyle w:val="Default"/>
              <w:spacing w:before="60" w:after="60"/>
              <w:ind w:left="-111" w:right="19"/>
              <w:jc w:val="right"/>
              <w:rPr>
                <w:bCs/>
                <w:color w:val="auto"/>
                <w:sz w:val="22"/>
                <w:szCs w:val="22"/>
              </w:rPr>
            </w:pPr>
            <w:r w:rsidRPr="00DD5654">
              <w:rPr>
                <w:bCs/>
                <w:color w:val="auto"/>
                <w:sz w:val="22"/>
                <w:szCs w:val="22"/>
              </w:rPr>
              <w:t>£71,017,483</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3D8CB665" w14:textId="333B1581" w:rsidR="003E08EF" w:rsidRPr="00DD5654" w:rsidRDefault="005E501B" w:rsidP="00D67451">
            <w:pPr>
              <w:pStyle w:val="Default"/>
              <w:spacing w:before="60" w:after="60"/>
              <w:ind w:right="-108"/>
              <w:jc w:val="center"/>
              <w:rPr>
                <w:bCs/>
                <w:color w:val="auto"/>
                <w:sz w:val="22"/>
                <w:szCs w:val="22"/>
              </w:rPr>
            </w:pPr>
            <w:r w:rsidRPr="00DD5654">
              <w:rPr>
                <w:bCs/>
                <w:color w:val="auto"/>
                <w:sz w:val="22"/>
                <w:szCs w:val="22"/>
              </w:rPr>
              <w:t>22.1%</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2458BD40" w14:textId="393DA14C" w:rsidR="003E08EF" w:rsidRPr="00DD5654" w:rsidRDefault="00634DA4" w:rsidP="004966BA">
            <w:pPr>
              <w:pStyle w:val="Default"/>
              <w:spacing w:before="60" w:after="60"/>
              <w:ind w:left="-110" w:right="18"/>
              <w:jc w:val="right"/>
              <w:rPr>
                <w:bCs/>
                <w:color w:val="auto"/>
                <w:sz w:val="22"/>
                <w:szCs w:val="22"/>
              </w:rPr>
            </w:pPr>
            <w:r w:rsidRPr="00DD5654">
              <w:rPr>
                <w:bCs/>
                <w:color w:val="auto"/>
                <w:sz w:val="22"/>
                <w:szCs w:val="22"/>
              </w:rPr>
              <w:t>£12</w:t>
            </w:r>
            <w:r w:rsidR="005017D2" w:rsidRPr="00DD5654">
              <w:rPr>
                <w:bCs/>
                <w:color w:val="auto"/>
                <w:sz w:val="22"/>
                <w:szCs w:val="22"/>
              </w:rPr>
              <w:t>1</w:t>
            </w:r>
            <w:r w:rsidRPr="00DD5654">
              <w:rPr>
                <w:bCs/>
                <w:color w:val="auto"/>
                <w:sz w:val="22"/>
                <w:szCs w:val="22"/>
              </w:rPr>
              <w:t>,</w:t>
            </w:r>
            <w:r w:rsidR="005017D2" w:rsidRPr="00DD5654">
              <w:rPr>
                <w:bCs/>
                <w:color w:val="auto"/>
                <w:sz w:val="22"/>
                <w:szCs w:val="22"/>
              </w:rPr>
              <w:t>485</w:t>
            </w:r>
            <w:r w:rsidRPr="00DD5654">
              <w:rPr>
                <w:bCs/>
                <w:color w:val="auto"/>
                <w:sz w:val="22"/>
                <w:szCs w:val="22"/>
              </w:rPr>
              <w:t>,</w:t>
            </w:r>
            <w:r w:rsidR="00284DBA" w:rsidRPr="00DD5654">
              <w:rPr>
                <w:bCs/>
                <w:color w:val="auto"/>
                <w:sz w:val="22"/>
                <w:szCs w:val="22"/>
              </w:rPr>
              <w:t>360</w:t>
            </w:r>
          </w:p>
        </w:tc>
        <w:tc>
          <w:tcPr>
            <w:tcW w:w="170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5A3E2193" w14:textId="083A17C2" w:rsidR="003E08EF" w:rsidRPr="00DD5654" w:rsidRDefault="005E501B" w:rsidP="00D67451">
            <w:pPr>
              <w:pStyle w:val="Default"/>
              <w:spacing w:before="60" w:after="60"/>
              <w:ind w:right="-108"/>
              <w:jc w:val="center"/>
              <w:rPr>
                <w:b/>
                <w:sz w:val="22"/>
                <w:szCs w:val="22"/>
              </w:rPr>
            </w:pPr>
            <w:r w:rsidRPr="00DD5654">
              <w:rPr>
                <w:b/>
                <w:sz w:val="22"/>
                <w:szCs w:val="22"/>
              </w:rPr>
              <w:t>37.</w:t>
            </w:r>
            <w:r w:rsidR="00C922FB" w:rsidRPr="00DD5654">
              <w:rPr>
                <w:b/>
                <w:sz w:val="22"/>
                <w:szCs w:val="22"/>
              </w:rPr>
              <w:t>8</w:t>
            </w:r>
            <w:r w:rsidRPr="00DD5654">
              <w:rPr>
                <w:b/>
                <w:sz w:val="22"/>
                <w:szCs w:val="22"/>
              </w:rPr>
              <w:t>%</w:t>
            </w:r>
          </w:p>
        </w:tc>
      </w:tr>
      <w:tr w:rsidR="003E08EF" w:rsidRPr="00DD5654" w14:paraId="284581D4" w14:textId="77777777" w:rsidTr="00C44639">
        <w:tc>
          <w:tcPr>
            <w:tcW w:w="226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B80AB60" w14:textId="017158D5" w:rsidR="003E08EF" w:rsidRPr="00DD5654" w:rsidRDefault="003E08EF" w:rsidP="00645D31">
            <w:pPr>
              <w:pStyle w:val="Default"/>
              <w:spacing w:before="60" w:after="60"/>
              <w:rPr>
                <w:sz w:val="22"/>
                <w:szCs w:val="22"/>
              </w:rPr>
            </w:pPr>
            <w:r w:rsidRPr="00DD5654">
              <w:rPr>
                <w:b/>
                <w:bCs/>
                <w:sz w:val="22"/>
                <w:szCs w:val="22"/>
              </w:rPr>
              <w:t>Third</w:t>
            </w:r>
            <w:r w:rsidRPr="00DD5654">
              <w:rPr>
                <w:sz w:val="22"/>
                <w:szCs w:val="22"/>
              </w:rPr>
              <w:t xml:space="preserve"> </w:t>
            </w:r>
            <w:r w:rsidRPr="00DD5654">
              <w:rPr>
                <w:b/>
                <w:bCs/>
                <w:sz w:val="22"/>
                <w:szCs w:val="22"/>
              </w:rPr>
              <w:t>Sector</w:t>
            </w:r>
            <w:r w:rsidRPr="00DD5654">
              <w:rPr>
                <w:sz w:val="22"/>
                <w:szCs w:val="22"/>
              </w:rPr>
              <w:t xml:space="preserve"> spend</w:t>
            </w:r>
          </w:p>
        </w:tc>
        <w:tc>
          <w:tcPr>
            <w:tcW w:w="1845"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7F557C20" w14:textId="209A9730" w:rsidR="003E08EF" w:rsidRPr="00DD5654" w:rsidRDefault="00890FD1" w:rsidP="004966BA">
            <w:pPr>
              <w:pStyle w:val="Default"/>
              <w:spacing w:before="60" w:after="60"/>
              <w:ind w:left="-111" w:right="19"/>
              <w:jc w:val="right"/>
              <w:rPr>
                <w:bCs/>
                <w:color w:val="auto"/>
                <w:sz w:val="22"/>
                <w:szCs w:val="22"/>
              </w:rPr>
            </w:pPr>
            <w:r w:rsidRPr="00DD5654">
              <w:rPr>
                <w:bCs/>
                <w:color w:val="auto"/>
                <w:sz w:val="22"/>
                <w:szCs w:val="22"/>
              </w:rPr>
              <w:t>£</w:t>
            </w:r>
            <w:r w:rsidR="00E86ACC" w:rsidRPr="00DD5654">
              <w:rPr>
                <w:bCs/>
                <w:color w:val="auto"/>
                <w:sz w:val="22"/>
                <w:szCs w:val="22"/>
              </w:rPr>
              <w:t>30</w:t>
            </w:r>
            <w:r w:rsidRPr="00DD5654">
              <w:rPr>
                <w:bCs/>
                <w:color w:val="auto"/>
                <w:sz w:val="22"/>
                <w:szCs w:val="22"/>
              </w:rPr>
              <w:t>,</w:t>
            </w:r>
            <w:r w:rsidR="00E86ACC" w:rsidRPr="00DD5654">
              <w:rPr>
                <w:bCs/>
                <w:color w:val="auto"/>
                <w:sz w:val="22"/>
                <w:szCs w:val="22"/>
              </w:rPr>
              <w:t>29</w:t>
            </w:r>
            <w:r w:rsidRPr="00DD5654">
              <w:rPr>
                <w:bCs/>
                <w:color w:val="auto"/>
                <w:sz w:val="22"/>
                <w:szCs w:val="22"/>
              </w:rPr>
              <w:t>2,</w:t>
            </w:r>
            <w:r w:rsidR="00F566E7" w:rsidRPr="00DD5654">
              <w:rPr>
                <w:bCs/>
                <w:color w:val="auto"/>
                <w:sz w:val="22"/>
                <w:szCs w:val="22"/>
              </w:rPr>
              <w:t>979</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0DC3C491" w14:textId="0AF693E4" w:rsidR="003E08EF" w:rsidRPr="00DD5654" w:rsidRDefault="005E501B" w:rsidP="00D67451">
            <w:pPr>
              <w:pStyle w:val="Default"/>
              <w:spacing w:before="60" w:after="60"/>
              <w:ind w:right="-108"/>
              <w:jc w:val="center"/>
              <w:rPr>
                <w:b/>
                <w:color w:val="auto"/>
                <w:sz w:val="22"/>
                <w:szCs w:val="22"/>
              </w:rPr>
            </w:pPr>
            <w:r w:rsidRPr="00DD5654">
              <w:rPr>
                <w:b/>
                <w:color w:val="auto"/>
                <w:sz w:val="22"/>
                <w:szCs w:val="22"/>
              </w:rPr>
              <w:t>9.</w:t>
            </w:r>
            <w:r w:rsidR="00C308D3" w:rsidRPr="00DD5654">
              <w:rPr>
                <w:b/>
                <w:color w:val="auto"/>
                <w:sz w:val="22"/>
                <w:szCs w:val="22"/>
              </w:rPr>
              <w:t>4</w:t>
            </w:r>
            <w:r w:rsidRPr="00DD5654">
              <w:rPr>
                <w:b/>
                <w:color w:val="auto"/>
                <w:sz w:val="22"/>
                <w:szCs w:val="22"/>
              </w:rPr>
              <w:t>%</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623BBA49" w14:textId="2F0D2D5C" w:rsidR="003E08EF" w:rsidRPr="00DD5654" w:rsidRDefault="00D94178" w:rsidP="004966BA">
            <w:pPr>
              <w:pStyle w:val="Default"/>
              <w:spacing w:before="60" w:after="60"/>
              <w:ind w:left="-110" w:right="18"/>
              <w:jc w:val="right"/>
              <w:rPr>
                <w:bCs/>
                <w:color w:val="auto"/>
                <w:sz w:val="22"/>
                <w:szCs w:val="22"/>
              </w:rPr>
            </w:pPr>
            <w:r w:rsidRPr="00DD5654">
              <w:rPr>
                <w:bCs/>
                <w:color w:val="auto"/>
                <w:sz w:val="22"/>
                <w:szCs w:val="22"/>
              </w:rPr>
              <w:t>£4,5</w:t>
            </w:r>
            <w:r w:rsidR="005017D2" w:rsidRPr="00DD5654">
              <w:rPr>
                <w:bCs/>
                <w:color w:val="auto"/>
                <w:sz w:val="22"/>
                <w:szCs w:val="22"/>
              </w:rPr>
              <w:t>80</w:t>
            </w:r>
            <w:r w:rsidRPr="00DD5654">
              <w:rPr>
                <w:bCs/>
                <w:color w:val="auto"/>
                <w:sz w:val="22"/>
                <w:szCs w:val="22"/>
              </w:rPr>
              <w:t>,7</w:t>
            </w:r>
            <w:r w:rsidR="005017D2" w:rsidRPr="00DD5654">
              <w:rPr>
                <w:bCs/>
                <w:color w:val="auto"/>
                <w:sz w:val="22"/>
                <w:szCs w:val="22"/>
              </w:rPr>
              <w:t>90</w:t>
            </w:r>
          </w:p>
        </w:tc>
        <w:tc>
          <w:tcPr>
            <w:tcW w:w="170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DBE5F1" w:themeFill="accent1" w:themeFillTint="33"/>
            <w:vAlign w:val="center"/>
          </w:tcPr>
          <w:p w14:paraId="2A58B5DC" w14:textId="5531D8EC" w:rsidR="003E08EF" w:rsidRPr="00DD5654" w:rsidRDefault="005E501B" w:rsidP="00D67451">
            <w:pPr>
              <w:pStyle w:val="Default"/>
              <w:spacing w:before="60" w:after="60"/>
              <w:ind w:right="-108"/>
              <w:jc w:val="center"/>
              <w:rPr>
                <w:bCs/>
                <w:sz w:val="22"/>
                <w:szCs w:val="22"/>
              </w:rPr>
            </w:pPr>
            <w:r w:rsidRPr="00DD5654">
              <w:rPr>
                <w:bCs/>
                <w:sz w:val="22"/>
                <w:szCs w:val="22"/>
              </w:rPr>
              <w:t>1.4%</w:t>
            </w:r>
          </w:p>
        </w:tc>
      </w:tr>
      <w:tr w:rsidR="003E08EF" w:rsidRPr="003A6F55" w14:paraId="16CEF6AE" w14:textId="77777777" w:rsidTr="00C44639">
        <w:tc>
          <w:tcPr>
            <w:tcW w:w="226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0D9271BE" w14:textId="67A31C4D" w:rsidR="003E08EF" w:rsidRPr="00DD5654" w:rsidRDefault="003E08EF" w:rsidP="00645D31">
            <w:pPr>
              <w:pStyle w:val="Default"/>
              <w:spacing w:before="60" w:after="60"/>
              <w:rPr>
                <w:sz w:val="22"/>
                <w:szCs w:val="22"/>
              </w:rPr>
            </w:pPr>
            <w:r w:rsidRPr="00DD5654">
              <w:rPr>
                <w:b/>
                <w:bCs/>
                <w:sz w:val="22"/>
                <w:szCs w:val="22"/>
              </w:rPr>
              <w:t>Supported</w:t>
            </w:r>
            <w:r w:rsidRPr="00DD5654">
              <w:rPr>
                <w:sz w:val="22"/>
                <w:szCs w:val="22"/>
              </w:rPr>
              <w:t xml:space="preserve"> </w:t>
            </w:r>
            <w:r w:rsidRPr="00DD5654">
              <w:rPr>
                <w:b/>
                <w:bCs/>
                <w:sz w:val="22"/>
                <w:szCs w:val="22"/>
              </w:rPr>
              <w:t>Business</w:t>
            </w:r>
            <w:r w:rsidRPr="00DD5654">
              <w:rPr>
                <w:sz w:val="22"/>
                <w:szCs w:val="22"/>
              </w:rPr>
              <w:t xml:space="preserve"> spend</w:t>
            </w:r>
          </w:p>
        </w:tc>
        <w:tc>
          <w:tcPr>
            <w:tcW w:w="1845"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27F05C75" w14:textId="2D85CCAA" w:rsidR="003E08EF" w:rsidRPr="00DD5654" w:rsidRDefault="00B36905" w:rsidP="004966BA">
            <w:pPr>
              <w:pStyle w:val="Default"/>
              <w:spacing w:before="60" w:after="60"/>
              <w:ind w:left="-111" w:right="19"/>
              <w:jc w:val="right"/>
              <w:rPr>
                <w:bCs/>
                <w:color w:val="auto"/>
                <w:sz w:val="22"/>
                <w:szCs w:val="22"/>
              </w:rPr>
            </w:pPr>
            <w:r w:rsidRPr="00DD5654">
              <w:rPr>
                <w:bCs/>
                <w:color w:val="auto"/>
                <w:sz w:val="22"/>
                <w:szCs w:val="22"/>
              </w:rPr>
              <w:t>£1,</w:t>
            </w:r>
            <w:r w:rsidR="00F566E7" w:rsidRPr="00DD5654">
              <w:rPr>
                <w:bCs/>
                <w:color w:val="auto"/>
                <w:sz w:val="22"/>
                <w:szCs w:val="22"/>
              </w:rPr>
              <w:t>662,766</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2B8BA396" w14:textId="45C8B543" w:rsidR="003E08EF" w:rsidRPr="00DD5654" w:rsidRDefault="005E501B" w:rsidP="00D67451">
            <w:pPr>
              <w:pStyle w:val="Default"/>
              <w:spacing w:before="60" w:after="60"/>
              <w:ind w:right="-108"/>
              <w:jc w:val="center"/>
              <w:rPr>
                <w:b/>
                <w:color w:val="auto"/>
                <w:sz w:val="22"/>
                <w:szCs w:val="22"/>
              </w:rPr>
            </w:pPr>
            <w:r w:rsidRPr="00DD5654">
              <w:rPr>
                <w:b/>
                <w:color w:val="auto"/>
                <w:sz w:val="22"/>
                <w:szCs w:val="22"/>
              </w:rPr>
              <w:t>0.</w:t>
            </w:r>
            <w:r w:rsidR="00C308D3" w:rsidRPr="00DD5654">
              <w:rPr>
                <w:b/>
                <w:color w:val="auto"/>
                <w:sz w:val="22"/>
                <w:szCs w:val="22"/>
              </w:rPr>
              <w:t>5</w:t>
            </w:r>
            <w:r w:rsidRPr="00DD5654">
              <w:rPr>
                <w:b/>
                <w:color w:val="auto"/>
                <w:sz w:val="22"/>
                <w:szCs w:val="22"/>
              </w:rPr>
              <w:t>%</w:t>
            </w:r>
          </w:p>
        </w:tc>
        <w:tc>
          <w:tcPr>
            <w:tcW w:w="1559"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1503B8F6" w14:textId="5148A2AC" w:rsidR="003E08EF" w:rsidRPr="00DD5654" w:rsidRDefault="00B36905" w:rsidP="004966BA">
            <w:pPr>
              <w:pStyle w:val="Default"/>
              <w:spacing w:before="60" w:after="60"/>
              <w:ind w:left="-110" w:right="18"/>
              <w:jc w:val="right"/>
              <w:rPr>
                <w:bCs/>
                <w:color w:val="auto"/>
                <w:sz w:val="22"/>
                <w:szCs w:val="22"/>
              </w:rPr>
            </w:pPr>
            <w:r w:rsidRPr="00DD5654">
              <w:rPr>
                <w:bCs/>
                <w:color w:val="auto"/>
                <w:sz w:val="22"/>
                <w:szCs w:val="22"/>
              </w:rPr>
              <w:t>£6,379</w:t>
            </w:r>
          </w:p>
        </w:tc>
        <w:tc>
          <w:tcPr>
            <w:tcW w:w="1706" w:type="dxa"/>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auto" w:fill="auto"/>
            <w:vAlign w:val="center"/>
          </w:tcPr>
          <w:p w14:paraId="270F7382" w14:textId="7B23BAD0" w:rsidR="003E08EF" w:rsidRPr="00C532BB" w:rsidRDefault="005E501B" w:rsidP="00D67451">
            <w:pPr>
              <w:pStyle w:val="Default"/>
              <w:spacing w:before="60" w:after="60"/>
              <w:ind w:right="-108"/>
              <w:jc w:val="center"/>
              <w:rPr>
                <w:bCs/>
                <w:sz w:val="22"/>
                <w:szCs w:val="22"/>
              </w:rPr>
            </w:pPr>
            <w:r w:rsidRPr="00DD5654">
              <w:rPr>
                <w:bCs/>
                <w:sz w:val="22"/>
                <w:szCs w:val="22"/>
              </w:rPr>
              <w:t>0%</w:t>
            </w:r>
          </w:p>
        </w:tc>
      </w:tr>
    </w:tbl>
    <w:p w14:paraId="57ED9B6F" w14:textId="154F81AA" w:rsidR="00254026" w:rsidRDefault="00254026" w:rsidP="00BE31F3">
      <w:pPr>
        <w:spacing w:before="120"/>
        <w:ind w:left="720" w:right="-62"/>
        <w:rPr>
          <w:rFonts w:ascii="Calibri" w:eastAsia="Calibri" w:hAnsi="Calibri"/>
          <w:kern w:val="2"/>
          <w:sz w:val="22"/>
          <w:szCs w:val="22"/>
          <w:lang w:eastAsia="en-US"/>
          <w14:ligatures w14:val="standardContextual"/>
        </w:rPr>
      </w:pPr>
      <w:r>
        <w:rPr>
          <w:rFonts w:ascii="Arial" w:hAnsi="Arial" w:cs="Arial"/>
          <w:b/>
          <w:bCs/>
        </w:rPr>
        <w:t xml:space="preserve">Table 2 </w:t>
      </w:r>
      <w:r w:rsidR="00BE31F3">
        <w:rPr>
          <w:rFonts w:ascii="Arial" w:hAnsi="Arial" w:cs="Arial"/>
          <w:b/>
          <w:bCs/>
        </w:rPr>
        <w:t>-</w:t>
      </w:r>
      <w:r>
        <w:rPr>
          <w:rFonts w:ascii="Arial" w:hAnsi="Arial" w:cs="Arial"/>
          <w:b/>
          <w:bCs/>
        </w:rPr>
        <w:t xml:space="preserve"> </w:t>
      </w:r>
      <w:r w:rsidR="00BE31F3">
        <w:rPr>
          <w:rFonts w:ascii="Arial" w:hAnsi="Arial" w:cs="Arial"/>
          <w:b/>
          <w:bCs/>
        </w:rPr>
        <w:t xml:space="preserve">Spend </w:t>
      </w:r>
      <w:r w:rsidR="00C80C6B">
        <w:rPr>
          <w:rFonts w:ascii="Arial" w:hAnsi="Arial" w:cs="Arial"/>
          <w:b/>
          <w:bCs/>
        </w:rPr>
        <w:t>data</w:t>
      </w:r>
      <w:r>
        <w:rPr>
          <w:rFonts w:ascii="Arial" w:hAnsi="Arial" w:cs="Arial"/>
          <w:b/>
          <w:bCs/>
        </w:rPr>
        <w:t xml:space="preserve"> </w:t>
      </w:r>
      <w:r w:rsidR="00BE31F3">
        <w:rPr>
          <w:rFonts w:ascii="Arial" w:hAnsi="Arial" w:cs="Arial"/>
          <w:b/>
          <w:bCs/>
        </w:rPr>
        <w:t xml:space="preserve">for </w:t>
      </w:r>
      <w:r w:rsidR="00C3736F">
        <w:rPr>
          <w:rFonts w:ascii="Arial" w:hAnsi="Arial" w:cs="Arial"/>
          <w:b/>
          <w:bCs/>
        </w:rPr>
        <w:t xml:space="preserve">collaborative and local contracting </w:t>
      </w:r>
      <w:r w:rsidR="00BE31F3">
        <w:rPr>
          <w:rFonts w:ascii="Arial" w:hAnsi="Arial" w:cs="Arial"/>
          <w:b/>
          <w:bCs/>
        </w:rPr>
        <w:t>arrangements</w:t>
      </w:r>
    </w:p>
    <w:p w14:paraId="3BC72A1A" w14:textId="77777777" w:rsidR="00EA7A2A" w:rsidRPr="00FF68DF" w:rsidRDefault="00EA7A2A" w:rsidP="00FF68DF">
      <w:pPr>
        <w:rPr>
          <w:rFonts w:ascii="Arial" w:hAnsi="Arial" w:cs="Arial"/>
        </w:rPr>
      </w:pPr>
    </w:p>
    <w:p w14:paraId="398F26E2" w14:textId="43D36D37" w:rsidR="006C73C4" w:rsidRPr="007E6F47" w:rsidRDefault="006C73C4" w:rsidP="007E6F47">
      <w:pPr>
        <w:pStyle w:val="NormalWeb"/>
        <w:spacing w:after="0" w:line="276" w:lineRule="auto"/>
        <w:rPr>
          <w:rFonts w:ascii="Arial" w:hAnsi="Arial" w:cs="Arial"/>
        </w:rPr>
      </w:pPr>
    </w:p>
    <w:p w14:paraId="6587B1FE" w14:textId="77777777" w:rsidR="006C73C4" w:rsidRPr="007E6F47" w:rsidRDefault="006C73C4" w:rsidP="007E6F47">
      <w:pPr>
        <w:rPr>
          <w:rFonts w:ascii="Arial" w:hAnsi="Arial" w:cs="Arial"/>
        </w:rPr>
      </w:pPr>
    </w:p>
    <w:p w14:paraId="43F79142" w14:textId="77777777" w:rsidR="008D70FE" w:rsidRDefault="008D70FE" w:rsidP="00506F83">
      <w:pPr>
        <w:pStyle w:val="Heading1"/>
        <w:numPr>
          <w:ilvl w:val="0"/>
          <w:numId w:val="9"/>
        </w:numPr>
        <w:spacing w:before="0" w:after="0"/>
        <w:ind w:left="709" w:hanging="709"/>
        <w:rPr>
          <w:rFonts w:ascii="Arial" w:hAnsi="Arial" w:cs="Arial"/>
          <w:b/>
          <w:sz w:val="26"/>
          <w:szCs w:val="26"/>
        </w:rPr>
      </w:pPr>
      <w:bookmarkStart w:id="11" w:name="_Toc184061380"/>
      <w:bookmarkStart w:id="12" w:name="_Hlk117265119"/>
      <w:r>
        <w:rPr>
          <w:rFonts w:ascii="Arial" w:hAnsi="Arial" w:cs="Arial"/>
          <w:b/>
          <w:sz w:val="26"/>
          <w:szCs w:val="26"/>
        </w:rPr>
        <w:t>COMMUNITY BENEFIT SUMMARY</w:t>
      </w:r>
      <w:bookmarkEnd w:id="11"/>
    </w:p>
    <w:p w14:paraId="0B8C5F6E" w14:textId="77777777" w:rsidR="008D70FE" w:rsidRDefault="008D70FE" w:rsidP="008D70FE">
      <w:pPr>
        <w:ind w:right="-149"/>
        <w:rPr>
          <w:rFonts w:ascii="Arial" w:hAnsi="Arial" w:cs="Arial"/>
        </w:rPr>
      </w:pPr>
    </w:p>
    <w:p w14:paraId="2335B942" w14:textId="6A476CE5" w:rsidR="008D70FE" w:rsidRDefault="008D70FE" w:rsidP="00F91700">
      <w:pPr>
        <w:pStyle w:val="ListParagraph"/>
        <w:numPr>
          <w:ilvl w:val="1"/>
          <w:numId w:val="24"/>
        </w:numPr>
        <w:ind w:right="16" w:hanging="720"/>
        <w:rPr>
          <w:rFonts w:ascii="Arial" w:hAnsi="Arial" w:cs="Arial"/>
          <w:sz w:val="24"/>
          <w:szCs w:val="24"/>
        </w:rPr>
      </w:pPr>
      <w:r w:rsidRPr="00506F83">
        <w:rPr>
          <w:rFonts w:ascii="Arial" w:hAnsi="Arial" w:cs="Arial"/>
          <w:sz w:val="24"/>
          <w:szCs w:val="24"/>
        </w:rPr>
        <w:t xml:space="preserve">Regulation 25(2) of the Procurement Reform Act 2014 requires Contracting Authorities to consider, before carrying out the procurement, whether to impose community benefit requirements as part of the procurement for all contracts with a Value of &gt;£4m.  Falkirk Council awarded </w:t>
      </w:r>
      <w:r w:rsidRPr="00F01286">
        <w:rPr>
          <w:rFonts w:ascii="Arial" w:hAnsi="Arial" w:cs="Arial"/>
          <w:sz w:val="24"/>
          <w:szCs w:val="24"/>
        </w:rPr>
        <w:t>10</w:t>
      </w:r>
      <w:r w:rsidRPr="00506F83">
        <w:rPr>
          <w:rFonts w:ascii="Arial" w:hAnsi="Arial" w:cs="Arial"/>
          <w:sz w:val="24"/>
          <w:szCs w:val="24"/>
        </w:rPr>
        <w:t xml:space="preserve"> contracts with a value greater than £4m.  </w:t>
      </w:r>
      <w:r w:rsidR="00D57C7F">
        <w:rPr>
          <w:rFonts w:ascii="Arial" w:hAnsi="Arial" w:cs="Arial"/>
          <w:sz w:val="24"/>
          <w:szCs w:val="24"/>
        </w:rPr>
        <w:t>Seven</w:t>
      </w:r>
      <w:r w:rsidRPr="00506F83">
        <w:rPr>
          <w:rFonts w:ascii="Arial" w:hAnsi="Arial" w:cs="Arial"/>
          <w:sz w:val="24"/>
          <w:szCs w:val="24"/>
        </w:rPr>
        <w:t xml:space="preserve"> were led by Falkirk Council and included community benefit requirements.  A summary of the contracts awarded can be seen in Table </w:t>
      </w:r>
      <w:r w:rsidR="00FF68DF">
        <w:rPr>
          <w:rFonts w:ascii="Arial" w:hAnsi="Arial" w:cs="Arial"/>
          <w:sz w:val="24"/>
          <w:szCs w:val="24"/>
        </w:rPr>
        <w:t>3</w:t>
      </w:r>
      <w:r w:rsidRPr="00506F83">
        <w:rPr>
          <w:rFonts w:ascii="Arial" w:hAnsi="Arial" w:cs="Arial"/>
          <w:sz w:val="24"/>
          <w:szCs w:val="24"/>
        </w:rPr>
        <w:t>.</w:t>
      </w:r>
    </w:p>
    <w:p w14:paraId="4A531721" w14:textId="77777777" w:rsidR="00CB6CD7" w:rsidRDefault="00CB6CD7" w:rsidP="00CB6CD7">
      <w:pPr>
        <w:ind w:right="16"/>
        <w:rPr>
          <w:rFonts w:ascii="Arial" w:hAnsi="Arial" w:cs="Arial"/>
        </w:rPr>
      </w:pPr>
    </w:p>
    <w:tbl>
      <w:tblPr>
        <w:tblStyle w:val="GridTable4-Accent1"/>
        <w:tblW w:w="8792" w:type="dxa"/>
        <w:tblInd w:w="701" w:type="dxa"/>
        <w:tblLook w:val="04A0" w:firstRow="1" w:lastRow="0" w:firstColumn="1" w:lastColumn="0" w:noHBand="0" w:noVBand="1"/>
      </w:tblPr>
      <w:tblGrid>
        <w:gridCol w:w="6873"/>
        <w:gridCol w:w="1919"/>
      </w:tblGrid>
      <w:tr w:rsidR="00CC2624" w:rsidRPr="007A5FDA" w14:paraId="60169899" w14:textId="77777777" w:rsidTr="002009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3" w:type="dxa"/>
            <w:tcBorders>
              <w:top w:val="single" w:sz="4" w:space="0" w:color="95B3D7" w:themeColor="accent1" w:themeTint="99"/>
              <w:left w:val="single" w:sz="4" w:space="0" w:color="95B3D7" w:themeColor="accent1" w:themeTint="99"/>
              <w:bottom w:val="single" w:sz="4" w:space="0" w:color="95B3D7" w:themeColor="accent1" w:themeTint="99"/>
            </w:tcBorders>
            <w:vAlign w:val="center"/>
          </w:tcPr>
          <w:p w14:paraId="624F5DAC" w14:textId="49800BA4" w:rsidR="00CC2624" w:rsidRPr="009B04B6" w:rsidRDefault="00CC2624" w:rsidP="009B04B6">
            <w:pPr>
              <w:spacing w:before="60" w:after="60"/>
              <w:rPr>
                <w:rFonts w:ascii="Arial" w:hAnsi="Arial" w:cs="Arial"/>
                <w:color w:val="000000"/>
                <w:sz w:val="23"/>
                <w:szCs w:val="23"/>
              </w:rPr>
            </w:pPr>
            <w:r w:rsidRPr="00134303">
              <w:rPr>
                <w:rFonts w:ascii="Arial" w:hAnsi="Arial" w:cs="Arial"/>
                <w:color w:val="auto"/>
                <w:sz w:val="23"/>
                <w:szCs w:val="23"/>
              </w:rPr>
              <w:t>Contract Summary =&gt; £</w:t>
            </w:r>
            <w:r>
              <w:rPr>
                <w:rFonts w:ascii="Arial" w:hAnsi="Arial" w:cs="Arial"/>
                <w:color w:val="auto"/>
                <w:sz w:val="23"/>
                <w:szCs w:val="23"/>
              </w:rPr>
              <w:t>4m</w:t>
            </w:r>
            <w:r w:rsidRPr="00134303">
              <w:rPr>
                <w:rFonts w:ascii="Arial" w:hAnsi="Arial" w:cs="Arial"/>
                <w:color w:val="auto"/>
                <w:sz w:val="23"/>
                <w:szCs w:val="23"/>
              </w:rPr>
              <w:t xml:space="preserve"> (01/04/</w:t>
            </w:r>
            <w:r>
              <w:rPr>
                <w:rFonts w:ascii="Arial" w:hAnsi="Arial" w:cs="Arial"/>
                <w:color w:val="auto"/>
                <w:sz w:val="23"/>
                <w:szCs w:val="23"/>
              </w:rPr>
              <w:t>2023</w:t>
            </w:r>
            <w:r w:rsidRPr="00134303">
              <w:rPr>
                <w:rFonts w:ascii="Arial" w:hAnsi="Arial" w:cs="Arial"/>
                <w:color w:val="auto"/>
                <w:sz w:val="23"/>
                <w:szCs w:val="23"/>
              </w:rPr>
              <w:t xml:space="preserve"> to 31/03/202</w:t>
            </w:r>
            <w:r>
              <w:rPr>
                <w:rFonts w:ascii="Arial" w:hAnsi="Arial" w:cs="Arial"/>
                <w:color w:val="auto"/>
                <w:sz w:val="23"/>
                <w:szCs w:val="23"/>
              </w:rPr>
              <w:t>4</w:t>
            </w:r>
            <w:r w:rsidRPr="00134303">
              <w:rPr>
                <w:rFonts w:ascii="Arial" w:hAnsi="Arial" w:cs="Arial"/>
                <w:color w:val="auto"/>
                <w:sz w:val="23"/>
                <w:szCs w:val="23"/>
              </w:rPr>
              <w:t>)</w:t>
            </w:r>
          </w:p>
        </w:tc>
        <w:tc>
          <w:tcPr>
            <w:tcW w:w="1919" w:type="dxa"/>
            <w:tcBorders>
              <w:top w:val="single" w:sz="4" w:space="0" w:color="95B3D7" w:themeColor="accent1" w:themeTint="99"/>
              <w:bottom w:val="single" w:sz="4" w:space="0" w:color="95B3D7" w:themeColor="accent1" w:themeTint="99"/>
              <w:right w:val="single" w:sz="4" w:space="0" w:color="95B3D7" w:themeColor="accent1" w:themeTint="99"/>
            </w:tcBorders>
            <w:vAlign w:val="center"/>
          </w:tcPr>
          <w:p w14:paraId="19C97191" w14:textId="77777777" w:rsidR="00CC2624" w:rsidRPr="009B04B6" w:rsidRDefault="00CC2624" w:rsidP="009B04B6">
            <w:pPr>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3"/>
                <w:szCs w:val="23"/>
              </w:rPr>
            </w:pPr>
          </w:p>
        </w:tc>
      </w:tr>
      <w:tr w:rsidR="00CC2624" w:rsidRPr="007A5FDA" w14:paraId="02172CC5" w14:textId="77777777" w:rsidTr="009B04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3"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tcPr>
          <w:p w14:paraId="628BAE3C" w14:textId="521BEC5F" w:rsidR="00CC2624" w:rsidRPr="00134303" w:rsidRDefault="00CC2624" w:rsidP="00CC2624">
            <w:pPr>
              <w:spacing w:before="60" w:after="60"/>
              <w:rPr>
                <w:rFonts w:ascii="Arial" w:hAnsi="Arial" w:cs="Arial"/>
                <w:sz w:val="23"/>
                <w:szCs w:val="23"/>
              </w:rPr>
            </w:pPr>
            <w:r w:rsidRPr="009B04B6">
              <w:rPr>
                <w:rFonts w:ascii="Arial" w:hAnsi="Arial" w:cs="Arial"/>
                <w:b w:val="0"/>
                <w:bCs w:val="0"/>
                <w:color w:val="000000"/>
                <w:sz w:val="23"/>
                <w:szCs w:val="23"/>
              </w:rPr>
              <w:t>No of Contracts Awarded &gt;=£4m</w:t>
            </w:r>
          </w:p>
        </w:tc>
        <w:tc>
          <w:tcPr>
            <w:tcW w:w="1919"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tcPr>
          <w:p w14:paraId="23A81415" w14:textId="1447C70A" w:rsidR="00CC2624" w:rsidRPr="009B04B6" w:rsidRDefault="00CC2624" w:rsidP="00CC2624">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3"/>
                <w:szCs w:val="23"/>
              </w:rPr>
            </w:pPr>
            <w:r w:rsidRPr="009B04B6">
              <w:rPr>
                <w:rFonts w:ascii="Arial" w:hAnsi="Arial" w:cs="Arial"/>
                <w:color w:val="000000"/>
                <w:sz w:val="23"/>
                <w:szCs w:val="23"/>
              </w:rPr>
              <w:t>10</w:t>
            </w:r>
          </w:p>
        </w:tc>
      </w:tr>
      <w:tr w:rsidR="00473477" w:rsidRPr="00926436" w14:paraId="00976A43" w14:textId="77777777" w:rsidTr="009B04B6">
        <w:tc>
          <w:tcPr>
            <w:cnfStyle w:val="001000000000" w:firstRow="0" w:lastRow="0" w:firstColumn="1" w:lastColumn="0" w:oddVBand="0" w:evenVBand="0" w:oddHBand="0" w:evenHBand="0" w:firstRowFirstColumn="0" w:firstRowLastColumn="0" w:lastRowFirstColumn="0" w:lastRowLastColumn="0"/>
            <w:tcW w:w="6873"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shd w:val="clear" w:color="auto" w:fill="auto"/>
            <w:vAlign w:val="center"/>
            <w:hideMark/>
          </w:tcPr>
          <w:p w14:paraId="655DFBC4" w14:textId="77777777" w:rsidR="00473477" w:rsidRPr="00926436" w:rsidRDefault="00473477" w:rsidP="00AF0DA6">
            <w:pPr>
              <w:spacing w:before="60" w:after="60"/>
              <w:rPr>
                <w:rFonts w:ascii="Arial" w:hAnsi="Arial" w:cs="Arial"/>
                <w:b w:val="0"/>
                <w:bCs w:val="0"/>
                <w:color w:val="000000"/>
                <w:sz w:val="23"/>
                <w:szCs w:val="23"/>
              </w:rPr>
            </w:pPr>
            <w:r w:rsidRPr="00926436">
              <w:rPr>
                <w:rFonts w:ascii="Arial" w:hAnsi="Arial" w:cs="Arial"/>
                <w:b w:val="0"/>
                <w:bCs w:val="0"/>
                <w:color w:val="000000"/>
                <w:sz w:val="23"/>
                <w:szCs w:val="23"/>
              </w:rPr>
              <w:t>No of Contracts awarded &gt;= £4m with Community Benefit requirements</w:t>
            </w:r>
          </w:p>
        </w:tc>
        <w:tc>
          <w:tcPr>
            <w:tcW w:w="1919"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shd w:val="clear" w:color="auto" w:fill="auto"/>
            <w:vAlign w:val="center"/>
            <w:hideMark/>
          </w:tcPr>
          <w:p w14:paraId="619086FC" w14:textId="77777777" w:rsidR="00473477" w:rsidRPr="002A582B" w:rsidRDefault="00473477" w:rsidP="00AF0DA6">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3"/>
                <w:szCs w:val="23"/>
                <w:highlight w:val="yellow"/>
              </w:rPr>
            </w:pPr>
            <w:r w:rsidRPr="000A1497">
              <w:rPr>
                <w:rFonts w:ascii="Arial" w:eastAsia="Calibri" w:hAnsi="Arial" w:cs="Arial"/>
                <w:sz w:val="23"/>
                <w:szCs w:val="23"/>
              </w:rPr>
              <w:t>9</w:t>
            </w:r>
          </w:p>
        </w:tc>
      </w:tr>
      <w:tr w:rsidR="008D70FE" w:rsidRPr="00926436" w14:paraId="3576ED31" w14:textId="77777777" w:rsidTr="009B04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3"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68DFDE5E" w14:textId="77777777" w:rsidR="008D70FE" w:rsidRPr="00926436" w:rsidRDefault="008D70FE" w:rsidP="0060365F">
            <w:pPr>
              <w:spacing w:before="60" w:after="60"/>
              <w:rPr>
                <w:rFonts w:ascii="Calibri" w:eastAsia="Calibri" w:hAnsi="Calibri"/>
                <w:b w:val="0"/>
                <w:bCs w:val="0"/>
                <w:sz w:val="23"/>
                <w:szCs w:val="23"/>
              </w:rPr>
            </w:pPr>
            <w:r w:rsidRPr="00926436">
              <w:rPr>
                <w:rFonts w:ascii="Arial" w:hAnsi="Arial" w:cs="Arial"/>
                <w:b w:val="0"/>
                <w:bCs w:val="0"/>
                <w:color w:val="000000"/>
                <w:sz w:val="23"/>
                <w:szCs w:val="23"/>
              </w:rPr>
              <w:t>No of Contracts Awarded &gt;= £4m led by Falkirk Council</w:t>
            </w:r>
          </w:p>
        </w:tc>
        <w:tc>
          <w:tcPr>
            <w:tcW w:w="1919"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6F629EE7" w14:textId="420E0E45" w:rsidR="008D70FE" w:rsidRPr="002A582B" w:rsidRDefault="00D57C7F" w:rsidP="0060365F">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3"/>
                <w:szCs w:val="23"/>
                <w:highlight w:val="yellow"/>
              </w:rPr>
            </w:pPr>
            <w:r w:rsidRPr="00D57C7F">
              <w:rPr>
                <w:rFonts w:ascii="Arial" w:eastAsia="Calibri" w:hAnsi="Arial" w:cs="Arial"/>
                <w:sz w:val="23"/>
                <w:szCs w:val="23"/>
              </w:rPr>
              <w:t>7</w:t>
            </w:r>
          </w:p>
        </w:tc>
      </w:tr>
      <w:tr w:rsidR="008D70FE" w:rsidRPr="00926436" w14:paraId="3354140D" w14:textId="77777777" w:rsidTr="009B04B6">
        <w:tc>
          <w:tcPr>
            <w:cnfStyle w:val="001000000000" w:firstRow="0" w:lastRow="0" w:firstColumn="1" w:lastColumn="0" w:oddVBand="0" w:evenVBand="0" w:oddHBand="0" w:evenHBand="0" w:firstRowFirstColumn="0" w:firstRowLastColumn="0" w:lastRowFirstColumn="0" w:lastRowLastColumn="0"/>
            <w:tcW w:w="6873"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shd w:val="clear" w:color="auto" w:fill="auto"/>
            <w:vAlign w:val="center"/>
            <w:hideMark/>
          </w:tcPr>
          <w:p w14:paraId="2E765295" w14:textId="77777777" w:rsidR="008D70FE" w:rsidRPr="00926436" w:rsidRDefault="008D70FE" w:rsidP="0060365F">
            <w:pPr>
              <w:spacing w:before="60" w:after="60"/>
              <w:rPr>
                <w:rFonts w:ascii="Arial" w:hAnsi="Arial" w:cs="Arial"/>
                <w:color w:val="000000"/>
                <w:sz w:val="23"/>
                <w:szCs w:val="23"/>
              </w:rPr>
            </w:pPr>
            <w:r w:rsidRPr="00926436">
              <w:rPr>
                <w:rFonts w:ascii="Arial" w:hAnsi="Arial" w:cs="Arial"/>
                <w:b w:val="0"/>
                <w:bCs w:val="0"/>
                <w:color w:val="000000"/>
                <w:sz w:val="23"/>
                <w:szCs w:val="23"/>
              </w:rPr>
              <w:t>No of Contracts awarded &gt;= £4m led by Falkirk Council which included Community Benefit requirements</w:t>
            </w:r>
          </w:p>
        </w:tc>
        <w:tc>
          <w:tcPr>
            <w:tcW w:w="1919"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shd w:val="clear" w:color="auto" w:fill="auto"/>
            <w:vAlign w:val="center"/>
            <w:hideMark/>
          </w:tcPr>
          <w:p w14:paraId="0C4AF98B" w14:textId="2FA39846" w:rsidR="008D70FE" w:rsidRPr="002A582B" w:rsidRDefault="002A3B59" w:rsidP="0060365F">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3"/>
                <w:szCs w:val="23"/>
                <w:highlight w:val="yellow"/>
              </w:rPr>
            </w:pPr>
            <w:r w:rsidRPr="002A3B59">
              <w:rPr>
                <w:rFonts w:ascii="Arial" w:eastAsia="Calibri" w:hAnsi="Arial" w:cs="Arial"/>
                <w:sz w:val="23"/>
                <w:szCs w:val="23"/>
              </w:rPr>
              <w:t>7</w:t>
            </w:r>
          </w:p>
        </w:tc>
      </w:tr>
    </w:tbl>
    <w:p w14:paraId="3B92064C" w14:textId="697EF8CF" w:rsidR="008D70FE" w:rsidRDefault="008D70FE" w:rsidP="008D70FE">
      <w:pPr>
        <w:spacing w:before="120"/>
        <w:ind w:left="720"/>
        <w:rPr>
          <w:rFonts w:ascii="Calibri" w:eastAsia="Calibri" w:hAnsi="Calibri"/>
          <w:kern w:val="2"/>
          <w:sz w:val="22"/>
          <w:szCs w:val="22"/>
          <w:lang w:eastAsia="en-US"/>
          <w14:ligatures w14:val="standardContextual"/>
        </w:rPr>
      </w:pPr>
      <w:r>
        <w:rPr>
          <w:rFonts w:ascii="Arial" w:hAnsi="Arial" w:cs="Arial"/>
          <w:b/>
          <w:bCs/>
        </w:rPr>
        <w:t xml:space="preserve">Table </w:t>
      </w:r>
      <w:r w:rsidR="00FF68DF">
        <w:rPr>
          <w:rFonts w:ascii="Arial" w:hAnsi="Arial" w:cs="Arial"/>
          <w:b/>
          <w:bCs/>
        </w:rPr>
        <w:t>3</w:t>
      </w:r>
      <w:r>
        <w:rPr>
          <w:rFonts w:ascii="Arial" w:hAnsi="Arial" w:cs="Arial"/>
          <w:b/>
          <w:bCs/>
        </w:rPr>
        <w:t xml:space="preserve"> - Summary of contracts &gt;=£4m with Community Benefits</w:t>
      </w:r>
    </w:p>
    <w:p w14:paraId="6C0867B3" w14:textId="77777777" w:rsidR="008D70FE" w:rsidRDefault="008D70FE" w:rsidP="008D70FE">
      <w:pPr>
        <w:ind w:right="-149"/>
        <w:rPr>
          <w:rFonts w:ascii="Arial" w:hAnsi="Arial" w:cs="Arial"/>
        </w:rPr>
      </w:pPr>
    </w:p>
    <w:p w14:paraId="197F32EB" w14:textId="77777777" w:rsidR="008D70FE" w:rsidRPr="00506F83" w:rsidRDefault="008D70FE" w:rsidP="00F91700">
      <w:pPr>
        <w:pStyle w:val="ListParagraph"/>
        <w:numPr>
          <w:ilvl w:val="1"/>
          <w:numId w:val="24"/>
        </w:numPr>
        <w:ind w:right="16" w:hanging="720"/>
        <w:rPr>
          <w:rFonts w:ascii="Arial" w:hAnsi="Arial" w:cs="Arial"/>
          <w:sz w:val="24"/>
          <w:szCs w:val="24"/>
        </w:rPr>
      </w:pPr>
      <w:r w:rsidRPr="00926436">
        <w:rPr>
          <w:rFonts w:ascii="Arial" w:hAnsi="Arial" w:cs="Arial"/>
          <w:sz w:val="24"/>
          <w:szCs w:val="24"/>
        </w:rPr>
        <w:t xml:space="preserve">Falkirk Council considers the inclusion of community benefit requirements for procurement exercises valued at £50,000 and above, taking into account the nature of the contract, its duration and other local factors.  </w:t>
      </w:r>
    </w:p>
    <w:p w14:paraId="3FD122A2" w14:textId="77777777" w:rsidR="008D70FE" w:rsidRPr="00926436" w:rsidRDefault="008D70FE" w:rsidP="00926436">
      <w:pPr>
        <w:ind w:left="720" w:right="16" w:hanging="720"/>
      </w:pPr>
      <w:r w:rsidRPr="00926436">
        <w:rPr>
          <w:rFonts w:ascii="Arial" w:hAnsi="Arial" w:cs="Arial"/>
        </w:rPr>
        <w:t> </w:t>
      </w:r>
    </w:p>
    <w:p w14:paraId="5AE53C22" w14:textId="5EC7DEBB" w:rsidR="008D70FE" w:rsidRPr="0052000C" w:rsidRDefault="008D70FE" w:rsidP="0052000C">
      <w:pPr>
        <w:pStyle w:val="ListParagraph"/>
        <w:numPr>
          <w:ilvl w:val="1"/>
          <w:numId w:val="24"/>
        </w:numPr>
        <w:ind w:right="16" w:hanging="720"/>
        <w:rPr>
          <w:rFonts w:ascii="Arial" w:hAnsi="Arial" w:cs="Arial"/>
          <w:sz w:val="24"/>
          <w:szCs w:val="24"/>
        </w:rPr>
      </w:pPr>
      <w:r w:rsidRPr="00926436">
        <w:rPr>
          <w:rFonts w:ascii="Arial" w:hAnsi="Arial" w:cs="Arial"/>
          <w:sz w:val="24"/>
          <w:szCs w:val="24"/>
        </w:rPr>
        <w:t xml:space="preserve">There were </w:t>
      </w:r>
      <w:r w:rsidR="005D4988">
        <w:rPr>
          <w:rFonts w:ascii="Arial" w:hAnsi="Arial" w:cs="Arial"/>
          <w:sz w:val="24"/>
          <w:szCs w:val="24"/>
        </w:rPr>
        <w:t>111</w:t>
      </w:r>
      <w:r w:rsidRPr="00926436">
        <w:rPr>
          <w:rFonts w:ascii="Arial" w:hAnsi="Arial" w:cs="Arial"/>
          <w:sz w:val="24"/>
          <w:szCs w:val="24"/>
        </w:rPr>
        <w:t xml:space="preserve"> regulated procurements and / or contracts valued £50,000 and above awarded by Falkirk Council during the period 1 April </w:t>
      </w:r>
      <w:r w:rsidR="008165B4">
        <w:rPr>
          <w:rFonts w:ascii="Arial" w:hAnsi="Arial" w:cs="Arial"/>
          <w:sz w:val="24"/>
          <w:szCs w:val="24"/>
        </w:rPr>
        <w:t>2023</w:t>
      </w:r>
      <w:r w:rsidRPr="00926436">
        <w:rPr>
          <w:rFonts w:ascii="Arial" w:hAnsi="Arial" w:cs="Arial"/>
          <w:sz w:val="24"/>
          <w:szCs w:val="24"/>
        </w:rPr>
        <w:t xml:space="preserve"> to 31 March 202</w:t>
      </w:r>
      <w:r w:rsidR="002A582B">
        <w:rPr>
          <w:rFonts w:ascii="Arial" w:hAnsi="Arial" w:cs="Arial"/>
          <w:sz w:val="24"/>
          <w:szCs w:val="24"/>
        </w:rPr>
        <w:t>4</w:t>
      </w:r>
      <w:r w:rsidRPr="00926436">
        <w:rPr>
          <w:rFonts w:ascii="Arial" w:hAnsi="Arial" w:cs="Arial"/>
          <w:sz w:val="24"/>
          <w:szCs w:val="24"/>
        </w:rPr>
        <w:t xml:space="preserve">. Of this </w:t>
      </w:r>
      <w:r w:rsidR="005D4988">
        <w:rPr>
          <w:rFonts w:ascii="Arial" w:hAnsi="Arial" w:cs="Arial"/>
          <w:sz w:val="24"/>
          <w:szCs w:val="24"/>
        </w:rPr>
        <w:t xml:space="preserve">111, </w:t>
      </w:r>
      <w:r w:rsidRPr="00926436">
        <w:rPr>
          <w:rFonts w:ascii="Arial" w:hAnsi="Arial" w:cs="Arial"/>
          <w:sz w:val="24"/>
          <w:szCs w:val="24"/>
        </w:rPr>
        <w:t xml:space="preserve">there were </w:t>
      </w:r>
      <w:r w:rsidR="00D90221">
        <w:rPr>
          <w:rFonts w:ascii="Arial" w:hAnsi="Arial" w:cs="Arial"/>
          <w:sz w:val="24"/>
          <w:szCs w:val="24"/>
        </w:rPr>
        <w:t xml:space="preserve">70 </w:t>
      </w:r>
      <w:r w:rsidRPr="00926436">
        <w:rPr>
          <w:rFonts w:ascii="Arial" w:hAnsi="Arial" w:cs="Arial"/>
          <w:sz w:val="24"/>
          <w:szCs w:val="24"/>
        </w:rPr>
        <w:t>contracts led by Falkirk Council with the remainder being contracts awarded through sectoral and national frameworks.</w:t>
      </w:r>
    </w:p>
    <w:p w14:paraId="2740D126" w14:textId="363F81D2" w:rsidR="008D70FE" w:rsidRPr="00506F83" w:rsidRDefault="008D70FE" w:rsidP="00F91700">
      <w:pPr>
        <w:pStyle w:val="ListParagraph"/>
        <w:numPr>
          <w:ilvl w:val="1"/>
          <w:numId w:val="24"/>
        </w:numPr>
        <w:ind w:right="16" w:hanging="720"/>
        <w:rPr>
          <w:rFonts w:ascii="Arial" w:hAnsi="Arial" w:cs="Arial"/>
          <w:sz w:val="24"/>
          <w:szCs w:val="24"/>
        </w:rPr>
      </w:pPr>
      <w:r w:rsidRPr="00506F83">
        <w:rPr>
          <w:rFonts w:ascii="Arial" w:hAnsi="Arial" w:cs="Arial"/>
          <w:sz w:val="24"/>
          <w:szCs w:val="24"/>
        </w:rPr>
        <w:lastRenderedPageBreak/>
        <w:t xml:space="preserve">Out of the </w:t>
      </w:r>
      <w:r w:rsidR="00D90221">
        <w:rPr>
          <w:rFonts w:ascii="Arial" w:hAnsi="Arial" w:cs="Arial"/>
          <w:sz w:val="24"/>
          <w:szCs w:val="24"/>
        </w:rPr>
        <w:t xml:space="preserve">111 </w:t>
      </w:r>
      <w:r w:rsidRPr="00506F83">
        <w:rPr>
          <w:rFonts w:ascii="Arial" w:hAnsi="Arial" w:cs="Arial"/>
          <w:sz w:val="24"/>
          <w:szCs w:val="24"/>
        </w:rPr>
        <w:t xml:space="preserve">contract awards, </w:t>
      </w:r>
      <w:r w:rsidR="005A0E24">
        <w:rPr>
          <w:rFonts w:ascii="Arial" w:hAnsi="Arial" w:cs="Arial"/>
          <w:sz w:val="24"/>
          <w:szCs w:val="24"/>
        </w:rPr>
        <w:t>51</w:t>
      </w:r>
      <w:r w:rsidRPr="00506F83">
        <w:rPr>
          <w:rFonts w:ascii="Arial" w:hAnsi="Arial" w:cs="Arial"/>
          <w:sz w:val="24"/>
          <w:szCs w:val="24"/>
        </w:rPr>
        <w:t xml:space="preserve"> contained Community Benefit clauses, with </w:t>
      </w:r>
      <w:r w:rsidR="00C66744">
        <w:rPr>
          <w:rFonts w:ascii="Arial" w:hAnsi="Arial" w:cs="Arial"/>
          <w:sz w:val="24"/>
          <w:szCs w:val="24"/>
        </w:rPr>
        <w:t>32</w:t>
      </w:r>
      <w:r w:rsidRPr="00506F83">
        <w:rPr>
          <w:rFonts w:ascii="Arial" w:hAnsi="Arial" w:cs="Arial"/>
          <w:sz w:val="24"/>
          <w:szCs w:val="24"/>
        </w:rPr>
        <w:t xml:space="preserve"> of those being led by Falkirk Council. The other contracts were either of a low annual value, sporadic/ad hoc requirements, of a specialist nature or delivered in a very short timescale. Work is currently progressing to increase the number and type of community benefits which can be delivered in the future for similar Falkirk Council led contracts.  A summary of the contracts awarded &gt;=£50,000 can be seen in Table </w:t>
      </w:r>
      <w:r w:rsidR="00FF68DF">
        <w:rPr>
          <w:rFonts w:ascii="Arial" w:hAnsi="Arial" w:cs="Arial"/>
          <w:sz w:val="24"/>
          <w:szCs w:val="24"/>
        </w:rPr>
        <w:t>4</w:t>
      </w:r>
      <w:r w:rsidRPr="00506F83">
        <w:rPr>
          <w:rFonts w:ascii="Arial" w:hAnsi="Arial" w:cs="Arial"/>
          <w:sz w:val="24"/>
          <w:szCs w:val="24"/>
        </w:rPr>
        <w:t>.</w:t>
      </w:r>
    </w:p>
    <w:p w14:paraId="7CA46EC0" w14:textId="77777777" w:rsidR="008D70FE" w:rsidRPr="00926436" w:rsidRDefault="008D70FE" w:rsidP="008D70FE">
      <w:pPr>
        <w:ind w:right="-147" w:hanging="720"/>
        <w:rPr>
          <w:rFonts w:ascii="Arial" w:hAnsi="Arial" w:cs="Arial"/>
        </w:rPr>
      </w:pPr>
    </w:p>
    <w:tbl>
      <w:tblPr>
        <w:tblStyle w:val="GridTable4-Accent1"/>
        <w:tblW w:w="8792" w:type="dxa"/>
        <w:tblInd w:w="701" w:type="dxa"/>
        <w:tblLook w:val="04A0" w:firstRow="1" w:lastRow="0" w:firstColumn="1" w:lastColumn="0" w:noHBand="0" w:noVBand="1"/>
      </w:tblPr>
      <w:tblGrid>
        <w:gridCol w:w="6665"/>
        <w:gridCol w:w="2127"/>
      </w:tblGrid>
      <w:tr w:rsidR="001A4CC0" w:rsidRPr="00926436" w14:paraId="3C4FE3CD" w14:textId="77777777" w:rsidTr="001A4C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65" w:type="dxa"/>
            <w:vAlign w:val="center"/>
            <w:hideMark/>
          </w:tcPr>
          <w:p w14:paraId="66C9E551" w14:textId="02CAB364" w:rsidR="001A4CC0" w:rsidRPr="00134303" w:rsidRDefault="001A4CC0" w:rsidP="009E1EA0">
            <w:pPr>
              <w:spacing w:before="60" w:after="60"/>
              <w:rPr>
                <w:rFonts w:ascii="Calibri" w:eastAsia="Calibri" w:hAnsi="Calibri"/>
                <w:b w:val="0"/>
                <w:bCs w:val="0"/>
                <w:sz w:val="23"/>
                <w:szCs w:val="23"/>
              </w:rPr>
            </w:pPr>
            <w:r w:rsidRPr="00134303">
              <w:rPr>
                <w:rFonts w:ascii="Arial" w:hAnsi="Arial" w:cs="Arial"/>
                <w:color w:val="auto"/>
                <w:sz w:val="23"/>
                <w:szCs w:val="23"/>
              </w:rPr>
              <w:t>Contract Summary =&gt; £50k (01/04/</w:t>
            </w:r>
            <w:r w:rsidR="008165B4">
              <w:rPr>
                <w:rFonts w:ascii="Arial" w:hAnsi="Arial" w:cs="Arial"/>
                <w:color w:val="auto"/>
                <w:sz w:val="23"/>
                <w:szCs w:val="23"/>
              </w:rPr>
              <w:t>2023</w:t>
            </w:r>
            <w:r w:rsidRPr="00134303">
              <w:rPr>
                <w:rFonts w:ascii="Arial" w:hAnsi="Arial" w:cs="Arial"/>
                <w:color w:val="auto"/>
                <w:sz w:val="23"/>
                <w:szCs w:val="23"/>
              </w:rPr>
              <w:t xml:space="preserve"> to 31/03/202</w:t>
            </w:r>
            <w:r w:rsidR="002A582B">
              <w:rPr>
                <w:rFonts w:ascii="Arial" w:hAnsi="Arial" w:cs="Arial"/>
                <w:color w:val="auto"/>
                <w:sz w:val="23"/>
                <w:szCs w:val="23"/>
              </w:rPr>
              <w:t>4</w:t>
            </w:r>
            <w:r w:rsidRPr="00134303">
              <w:rPr>
                <w:rFonts w:ascii="Arial" w:hAnsi="Arial" w:cs="Arial"/>
                <w:color w:val="auto"/>
                <w:sz w:val="23"/>
                <w:szCs w:val="23"/>
              </w:rPr>
              <w:t>)</w:t>
            </w:r>
          </w:p>
        </w:tc>
        <w:tc>
          <w:tcPr>
            <w:tcW w:w="2127" w:type="dxa"/>
            <w:vAlign w:val="center"/>
          </w:tcPr>
          <w:p w14:paraId="7FD57E01" w14:textId="50B1624E" w:rsidR="001A4CC0" w:rsidRPr="00134303" w:rsidRDefault="001A4CC0" w:rsidP="009E1EA0">
            <w:pPr>
              <w:spacing w:before="60" w:after="60"/>
              <w:cnfStyle w:val="100000000000" w:firstRow="1" w:lastRow="0" w:firstColumn="0" w:lastColumn="0" w:oddVBand="0" w:evenVBand="0" w:oddHBand="0" w:evenHBand="0" w:firstRowFirstColumn="0" w:firstRowLastColumn="0" w:lastRowFirstColumn="0" w:lastRowLastColumn="0"/>
              <w:rPr>
                <w:rFonts w:ascii="Calibri" w:eastAsia="Calibri" w:hAnsi="Calibri"/>
                <w:color w:val="auto"/>
                <w:sz w:val="23"/>
                <w:szCs w:val="23"/>
              </w:rPr>
            </w:pPr>
          </w:p>
        </w:tc>
      </w:tr>
      <w:tr w:rsidR="008D70FE" w:rsidRPr="00926436" w14:paraId="16BD4E7E" w14:textId="77777777" w:rsidTr="001A4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65"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5FE2F7A1" w14:textId="77777777" w:rsidR="008D70FE" w:rsidRPr="00926436" w:rsidRDefault="008D70FE" w:rsidP="0060365F">
            <w:pPr>
              <w:spacing w:before="60" w:after="60"/>
              <w:rPr>
                <w:rFonts w:ascii="Arial" w:hAnsi="Arial" w:cs="Arial"/>
                <w:b w:val="0"/>
                <w:bCs w:val="0"/>
                <w:color w:val="000000"/>
                <w:sz w:val="23"/>
                <w:szCs w:val="23"/>
              </w:rPr>
            </w:pPr>
            <w:r w:rsidRPr="00926436">
              <w:rPr>
                <w:rFonts w:ascii="Arial" w:hAnsi="Arial" w:cs="Arial"/>
                <w:b w:val="0"/>
                <w:bCs w:val="0"/>
                <w:color w:val="000000"/>
                <w:sz w:val="23"/>
                <w:szCs w:val="23"/>
              </w:rPr>
              <w:t>No of Contracts Awarded &gt;= £50k</w:t>
            </w:r>
          </w:p>
        </w:tc>
        <w:tc>
          <w:tcPr>
            <w:tcW w:w="2127"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2142B242" w14:textId="4E6F7E4E" w:rsidR="008D70FE" w:rsidRPr="002A582B" w:rsidRDefault="00343E54" w:rsidP="0060365F">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highlight w:val="yellow"/>
              </w:rPr>
            </w:pPr>
            <w:r w:rsidRPr="00343E54">
              <w:rPr>
                <w:rFonts w:ascii="Arial" w:hAnsi="Arial" w:cs="Arial"/>
              </w:rPr>
              <w:t>111</w:t>
            </w:r>
          </w:p>
        </w:tc>
      </w:tr>
      <w:tr w:rsidR="008D70FE" w:rsidRPr="00926436" w14:paraId="437CA639" w14:textId="77777777" w:rsidTr="001A4CC0">
        <w:tc>
          <w:tcPr>
            <w:cnfStyle w:val="001000000000" w:firstRow="0" w:lastRow="0" w:firstColumn="1" w:lastColumn="0" w:oddVBand="0" w:evenVBand="0" w:oddHBand="0" w:evenHBand="0" w:firstRowFirstColumn="0" w:firstRowLastColumn="0" w:lastRowFirstColumn="0" w:lastRowLastColumn="0"/>
            <w:tcW w:w="6665"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7778FA4F" w14:textId="77777777" w:rsidR="008D70FE" w:rsidRPr="00926436" w:rsidRDefault="008D70FE" w:rsidP="0060365F">
            <w:pPr>
              <w:spacing w:before="60" w:after="60"/>
              <w:rPr>
                <w:rFonts w:ascii="Arial" w:hAnsi="Arial" w:cs="Arial"/>
                <w:b w:val="0"/>
                <w:bCs w:val="0"/>
                <w:color w:val="000000"/>
                <w:sz w:val="23"/>
                <w:szCs w:val="23"/>
              </w:rPr>
            </w:pPr>
            <w:r w:rsidRPr="00926436">
              <w:rPr>
                <w:rFonts w:ascii="Arial" w:hAnsi="Arial" w:cs="Arial"/>
                <w:b w:val="0"/>
                <w:bCs w:val="0"/>
                <w:color w:val="000000"/>
                <w:sz w:val="23"/>
                <w:szCs w:val="23"/>
              </w:rPr>
              <w:t>No of Contracts Awarded &gt;= £50k with Community Benefit Requirements</w:t>
            </w:r>
          </w:p>
        </w:tc>
        <w:tc>
          <w:tcPr>
            <w:tcW w:w="2127"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77278DED" w14:textId="367CBB1C" w:rsidR="008D70FE" w:rsidRPr="002A582B" w:rsidRDefault="00923070" w:rsidP="0060365F">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highlight w:val="yellow"/>
              </w:rPr>
            </w:pPr>
            <w:r w:rsidRPr="00923070">
              <w:rPr>
                <w:rFonts w:ascii="Arial" w:hAnsi="Arial" w:cs="Arial"/>
              </w:rPr>
              <w:t>51</w:t>
            </w:r>
          </w:p>
        </w:tc>
      </w:tr>
      <w:tr w:rsidR="008D70FE" w:rsidRPr="00926436" w14:paraId="346E018B" w14:textId="77777777" w:rsidTr="001A4C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65"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2001AC8E" w14:textId="77777777" w:rsidR="008D70FE" w:rsidRPr="00926436" w:rsidRDefault="008D70FE" w:rsidP="0060365F">
            <w:pPr>
              <w:spacing w:before="60" w:after="60"/>
              <w:rPr>
                <w:rFonts w:ascii="Arial" w:hAnsi="Arial" w:cs="Arial"/>
                <w:b w:val="0"/>
                <w:bCs w:val="0"/>
                <w:color w:val="000000"/>
                <w:sz w:val="23"/>
                <w:szCs w:val="23"/>
              </w:rPr>
            </w:pPr>
            <w:r w:rsidRPr="00926436">
              <w:rPr>
                <w:rFonts w:ascii="Arial" w:hAnsi="Arial" w:cs="Arial"/>
                <w:b w:val="0"/>
                <w:bCs w:val="0"/>
                <w:color w:val="000000"/>
                <w:sz w:val="23"/>
                <w:szCs w:val="23"/>
              </w:rPr>
              <w:t>No of Contracts Awarded &gt;= £50k led by Falkirk Council</w:t>
            </w:r>
          </w:p>
        </w:tc>
        <w:tc>
          <w:tcPr>
            <w:tcW w:w="2127"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7B4580E0" w14:textId="432B6D98" w:rsidR="008D70FE" w:rsidRPr="002A582B" w:rsidRDefault="00343E54" w:rsidP="0060365F">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highlight w:val="yellow"/>
              </w:rPr>
            </w:pPr>
            <w:r w:rsidRPr="00343E54">
              <w:rPr>
                <w:rFonts w:ascii="Arial" w:hAnsi="Arial" w:cs="Arial"/>
              </w:rPr>
              <w:t>70</w:t>
            </w:r>
          </w:p>
        </w:tc>
      </w:tr>
      <w:tr w:rsidR="008D70FE" w:rsidRPr="00926436" w14:paraId="738691FD" w14:textId="77777777" w:rsidTr="001A4CC0">
        <w:tc>
          <w:tcPr>
            <w:cnfStyle w:val="001000000000" w:firstRow="0" w:lastRow="0" w:firstColumn="1" w:lastColumn="0" w:oddVBand="0" w:evenVBand="0" w:oddHBand="0" w:evenHBand="0" w:firstRowFirstColumn="0" w:firstRowLastColumn="0" w:lastRowFirstColumn="0" w:lastRowLastColumn="0"/>
            <w:tcW w:w="6665"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7B3E082F" w14:textId="77777777" w:rsidR="008D70FE" w:rsidRPr="00926436" w:rsidRDefault="008D70FE" w:rsidP="0060365F">
            <w:pPr>
              <w:spacing w:before="60" w:after="60"/>
              <w:rPr>
                <w:rFonts w:ascii="Calibri" w:eastAsia="Calibri" w:hAnsi="Calibri"/>
                <w:b w:val="0"/>
                <w:bCs w:val="0"/>
                <w:sz w:val="23"/>
                <w:szCs w:val="23"/>
              </w:rPr>
            </w:pPr>
            <w:r w:rsidRPr="00926436">
              <w:rPr>
                <w:rFonts w:ascii="Arial" w:hAnsi="Arial" w:cs="Arial"/>
                <w:b w:val="0"/>
                <w:bCs w:val="0"/>
                <w:color w:val="000000"/>
                <w:sz w:val="23"/>
                <w:szCs w:val="23"/>
              </w:rPr>
              <w:t>No of Contracts Awarded &gt;= £50k led by Falkirk Council with Community Benefit Requirements</w:t>
            </w:r>
          </w:p>
        </w:tc>
        <w:tc>
          <w:tcPr>
            <w:tcW w:w="2127" w:type="dxa"/>
            <w:tc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tcBorders>
            <w:vAlign w:val="center"/>
            <w:hideMark/>
          </w:tcPr>
          <w:p w14:paraId="15CCF959" w14:textId="53121245" w:rsidR="008D70FE" w:rsidRPr="002A582B" w:rsidRDefault="00923070" w:rsidP="0060365F">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highlight w:val="yellow"/>
              </w:rPr>
            </w:pPr>
            <w:r w:rsidRPr="00923070">
              <w:rPr>
                <w:rFonts w:ascii="Arial" w:eastAsia="Calibri" w:hAnsi="Arial" w:cs="Arial"/>
              </w:rPr>
              <w:t>32</w:t>
            </w:r>
          </w:p>
        </w:tc>
      </w:tr>
    </w:tbl>
    <w:p w14:paraId="0C9B7BC4" w14:textId="3691E4AE" w:rsidR="008D70FE" w:rsidRDefault="008D70FE" w:rsidP="008D70FE">
      <w:pPr>
        <w:spacing w:before="120"/>
        <w:ind w:left="720"/>
        <w:rPr>
          <w:rFonts w:ascii="Calibri" w:eastAsia="Calibri" w:hAnsi="Calibri"/>
          <w:kern w:val="2"/>
          <w:sz w:val="22"/>
          <w:szCs w:val="22"/>
          <w:lang w:eastAsia="en-US"/>
          <w14:ligatures w14:val="standardContextual"/>
        </w:rPr>
      </w:pPr>
      <w:r>
        <w:rPr>
          <w:rFonts w:ascii="Arial" w:hAnsi="Arial" w:cs="Arial"/>
          <w:b/>
          <w:bCs/>
        </w:rPr>
        <w:t xml:space="preserve">Table </w:t>
      </w:r>
      <w:r w:rsidR="00FF68DF">
        <w:rPr>
          <w:rFonts w:ascii="Arial" w:hAnsi="Arial" w:cs="Arial"/>
          <w:b/>
          <w:bCs/>
        </w:rPr>
        <w:t>4</w:t>
      </w:r>
      <w:r>
        <w:rPr>
          <w:rFonts w:ascii="Arial" w:hAnsi="Arial" w:cs="Arial"/>
          <w:b/>
          <w:bCs/>
        </w:rPr>
        <w:t xml:space="preserve"> - Summary of contracts awarded &gt;=£50k with Community Benefits</w:t>
      </w:r>
    </w:p>
    <w:p w14:paraId="43E7D490" w14:textId="77777777" w:rsidR="008D70FE" w:rsidRDefault="008D70FE" w:rsidP="008D70FE">
      <w:pPr>
        <w:rPr>
          <w:rFonts w:ascii="Arial" w:hAnsi="Arial" w:cs="Arial"/>
        </w:rPr>
      </w:pPr>
    </w:p>
    <w:p w14:paraId="2FD2614B" w14:textId="0651F96D" w:rsidR="008D70FE" w:rsidRPr="001020A0" w:rsidRDefault="008D70FE" w:rsidP="00F91700">
      <w:pPr>
        <w:numPr>
          <w:ilvl w:val="1"/>
          <w:numId w:val="24"/>
        </w:numPr>
        <w:ind w:right="16" w:hanging="720"/>
        <w:rPr>
          <w:rFonts w:ascii="Arial" w:eastAsiaTheme="minorHAnsi" w:hAnsi="Arial" w:cs="Arial"/>
        </w:rPr>
      </w:pPr>
      <w:r w:rsidRPr="00926436">
        <w:rPr>
          <w:rFonts w:ascii="Arial" w:hAnsi="Arial" w:cs="Arial"/>
        </w:rPr>
        <w:t xml:space="preserve">The </w:t>
      </w:r>
      <w:r w:rsidR="00940191">
        <w:rPr>
          <w:rFonts w:ascii="Arial" w:hAnsi="Arial" w:cs="Arial"/>
        </w:rPr>
        <w:t>51</w:t>
      </w:r>
      <w:r w:rsidRPr="00926436">
        <w:rPr>
          <w:rFonts w:ascii="Arial" w:hAnsi="Arial" w:cs="Arial"/>
        </w:rPr>
        <w:t xml:space="preserve"> contracts awarded during 1 April </w:t>
      </w:r>
      <w:r w:rsidR="008165B4">
        <w:rPr>
          <w:rFonts w:ascii="Arial" w:hAnsi="Arial" w:cs="Arial"/>
        </w:rPr>
        <w:t>2023</w:t>
      </w:r>
      <w:r w:rsidRPr="00926436">
        <w:rPr>
          <w:rFonts w:ascii="Arial" w:hAnsi="Arial" w:cs="Arial"/>
        </w:rPr>
        <w:t xml:space="preserve"> to 31 March 202</w:t>
      </w:r>
      <w:r w:rsidR="002A582B">
        <w:rPr>
          <w:rFonts w:ascii="Arial" w:hAnsi="Arial" w:cs="Arial"/>
        </w:rPr>
        <w:t>4</w:t>
      </w:r>
      <w:r w:rsidRPr="00926436">
        <w:rPr>
          <w:rFonts w:ascii="Arial" w:hAnsi="Arial" w:cs="Arial"/>
        </w:rPr>
        <w:t xml:space="preserve"> had the following community benefits agreed</w:t>
      </w:r>
      <w:r w:rsidR="00EF7E44">
        <w:rPr>
          <w:rFonts w:ascii="Arial" w:hAnsi="Arial" w:cs="Arial"/>
        </w:rPr>
        <w:t xml:space="preserve"> to be deli</w:t>
      </w:r>
      <w:r w:rsidR="00245541">
        <w:rPr>
          <w:rFonts w:ascii="Arial" w:hAnsi="Arial" w:cs="Arial"/>
        </w:rPr>
        <w:t>vered over the duration of th</w:t>
      </w:r>
      <w:r w:rsidR="00FC1AF6">
        <w:rPr>
          <w:rFonts w:ascii="Arial" w:hAnsi="Arial" w:cs="Arial"/>
        </w:rPr>
        <w:t>es</w:t>
      </w:r>
      <w:r w:rsidR="00245541">
        <w:rPr>
          <w:rFonts w:ascii="Arial" w:hAnsi="Arial" w:cs="Arial"/>
        </w:rPr>
        <w:t>e contracts and frameworks</w:t>
      </w:r>
      <w:r w:rsidR="00312DE4">
        <w:rPr>
          <w:rFonts w:ascii="Arial" w:hAnsi="Arial" w:cs="Arial"/>
        </w:rPr>
        <w:t xml:space="preserve"> (typically four years)</w:t>
      </w:r>
      <w:r w:rsidRPr="00926436">
        <w:rPr>
          <w:rFonts w:ascii="Arial" w:hAnsi="Arial" w:cs="Arial"/>
        </w:rPr>
        <w:t>:</w:t>
      </w:r>
    </w:p>
    <w:p w14:paraId="789AE141" w14:textId="77777777" w:rsidR="001020A0" w:rsidRDefault="001020A0" w:rsidP="001020A0">
      <w:pPr>
        <w:ind w:right="16"/>
        <w:rPr>
          <w:rFonts w:ascii="Arial" w:eastAsiaTheme="minorHAnsi" w:hAnsi="Arial" w:cs="Arial"/>
        </w:rPr>
      </w:pPr>
    </w:p>
    <w:p w14:paraId="56CE94DC" w14:textId="6FA7079B" w:rsidR="008B5F36" w:rsidRPr="00FF41F2" w:rsidRDefault="008B5F36" w:rsidP="00FF0F95">
      <w:pPr>
        <w:numPr>
          <w:ilvl w:val="0"/>
          <w:numId w:val="30"/>
        </w:numPr>
        <w:spacing w:line="276" w:lineRule="auto"/>
        <w:ind w:left="1843" w:hanging="425"/>
        <w:rPr>
          <w:rFonts w:ascii="Arial" w:hAnsi="Arial" w:cs="Arial"/>
        </w:rPr>
      </w:pPr>
      <w:r w:rsidRPr="00FF41F2">
        <w:rPr>
          <w:rFonts w:ascii="Arial" w:hAnsi="Arial" w:cs="Arial"/>
        </w:rPr>
        <w:t>8 job opportunities</w:t>
      </w:r>
    </w:p>
    <w:p w14:paraId="3EACC5B8" w14:textId="1CEA57DD" w:rsidR="00940191" w:rsidRPr="00FF41F2" w:rsidRDefault="00E24FFC"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16 Modern Apprentices</w:t>
      </w:r>
      <w:r w:rsidR="003D6E67" w:rsidRPr="00FF41F2">
        <w:rPr>
          <w:rFonts w:ascii="Arial" w:eastAsiaTheme="minorHAnsi" w:hAnsi="Arial" w:cs="Arial"/>
          <w:sz w:val="24"/>
          <w:szCs w:val="24"/>
        </w:rPr>
        <w:t>hip</w:t>
      </w:r>
      <w:r w:rsidR="00D84D11">
        <w:rPr>
          <w:rFonts w:ascii="Arial" w:eastAsiaTheme="minorHAnsi" w:hAnsi="Arial" w:cs="Arial"/>
          <w:sz w:val="24"/>
          <w:szCs w:val="24"/>
        </w:rPr>
        <w:t xml:space="preserve"> opportunities</w:t>
      </w:r>
    </w:p>
    <w:p w14:paraId="6AA5AD25" w14:textId="33008DD0" w:rsidR="00985F25" w:rsidRPr="00FF41F2" w:rsidRDefault="00985F25"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573 weeks of training</w:t>
      </w:r>
    </w:p>
    <w:p w14:paraId="11F3EA3B" w14:textId="77777777" w:rsidR="00A4453A" w:rsidRPr="00FF41F2" w:rsidRDefault="00A4453A"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390 weeks of work experience</w:t>
      </w:r>
    </w:p>
    <w:p w14:paraId="4137BAD4" w14:textId="55B97194" w:rsidR="00591985" w:rsidRPr="00FF41F2" w:rsidRDefault="00C0273E"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7 weeks Graduate Internship / placement</w:t>
      </w:r>
    </w:p>
    <w:p w14:paraId="60C25416" w14:textId="68A6BECF" w:rsidR="00C0273E" w:rsidRDefault="00FE4E79" w:rsidP="00673374">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8</w:t>
      </w:r>
      <w:r w:rsidR="00122F6B" w:rsidRPr="00FF41F2">
        <w:rPr>
          <w:rFonts w:ascii="Arial" w:eastAsiaTheme="minorHAnsi" w:hAnsi="Arial" w:cs="Arial"/>
          <w:sz w:val="24"/>
          <w:szCs w:val="24"/>
        </w:rPr>
        <w:t xml:space="preserve"> weeks summer placement</w:t>
      </w:r>
      <w:r w:rsidRPr="00FF41F2">
        <w:rPr>
          <w:rFonts w:ascii="Arial" w:eastAsiaTheme="minorHAnsi" w:hAnsi="Arial" w:cs="Arial"/>
          <w:sz w:val="24"/>
          <w:szCs w:val="24"/>
        </w:rPr>
        <w:t xml:space="preserve"> / </w:t>
      </w:r>
      <w:r w:rsidR="00C413BD" w:rsidRPr="00FF41F2">
        <w:rPr>
          <w:rFonts w:ascii="Arial" w:eastAsiaTheme="minorHAnsi" w:hAnsi="Arial" w:cs="Arial"/>
          <w:sz w:val="24"/>
          <w:szCs w:val="24"/>
        </w:rPr>
        <w:t>mentoring</w:t>
      </w:r>
    </w:p>
    <w:p w14:paraId="292649AE" w14:textId="11A5E9AE" w:rsidR="00985F25" w:rsidRPr="00FF41F2" w:rsidRDefault="00E97C17"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10 career events</w:t>
      </w:r>
    </w:p>
    <w:p w14:paraId="6AFDD8AF" w14:textId="3ED9C2C9" w:rsidR="00E97C17" w:rsidRPr="00FF41F2" w:rsidRDefault="00E97C17"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 xml:space="preserve">10 days of </w:t>
      </w:r>
      <w:r w:rsidR="00893B0D" w:rsidRPr="00FF41F2">
        <w:rPr>
          <w:rFonts w:ascii="Arial" w:eastAsiaTheme="minorHAnsi" w:hAnsi="Arial" w:cs="Arial"/>
          <w:sz w:val="24"/>
          <w:szCs w:val="24"/>
        </w:rPr>
        <w:t>local business advisory services</w:t>
      </w:r>
    </w:p>
    <w:p w14:paraId="04E93DBB" w14:textId="5F35DCDC" w:rsidR="00E64D10" w:rsidRPr="00FF41F2" w:rsidRDefault="00633BA5"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99</w:t>
      </w:r>
      <w:r w:rsidR="00E64D10" w:rsidRPr="00FF41F2">
        <w:rPr>
          <w:rFonts w:ascii="Arial" w:eastAsiaTheme="minorHAnsi" w:hAnsi="Arial" w:cs="Arial"/>
          <w:sz w:val="24"/>
          <w:szCs w:val="24"/>
        </w:rPr>
        <w:t xml:space="preserve"> hours of volunteering</w:t>
      </w:r>
    </w:p>
    <w:p w14:paraId="54A72B5B" w14:textId="3FA00C2A" w:rsidR="002742FC" w:rsidRPr="00FF41F2" w:rsidRDefault="002742FC"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 xml:space="preserve">16 </w:t>
      </w:r>
      <w:r w:rsidR="0021506A" w:rsidRPr="00FF41F2">
        <w:rPr>
          <w:rFonts w:ascii="Arial" w:eastAsiaTheme="minorHAnsi" w:hAnsi="Arial" w:cs="Arial"/>
          <w:sz w:val="24"/>
          <w:szCs w:val="24"/>
        </w:rPr>
        <w:t>case studies developed</w:t>
      </w:r>
    </w:p>
    <w:p w14:paraId="04F5B43A" w14:textId="4853BF41" w:rsidR="00C11F33" w:rsidRPr="00FF41F2" w:rsidRDefault="00C11F33"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18 hours of procurement surgeries</w:t>
      </w:r>
    </w:p>
    <w:p w14:paraId="2A8241DE" w14:textId="77777777" w:rsidR="00F545BF" w:rsidRPr="00FF41F2" w:rsidRDefault="00F545BF"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4 years of discounted workspace</w:t>
      </w:r>
    </w:p>
    <w:p w14:paraId="2B20A44C" w14:textId="77777777" w:rsidR="00F545BF" w:rsidRPr="00FF41F2" w:rsidRDefault="00F545BF"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3 woodworking workshops</w:t>
      </w:r>
    </w:p>
    <w:p w14:paraId="1E4BC098" w14:textId="1318BCC0" w:rsidR="00F545BF" w:rsidRDefault="00F545BF" w:rsidP="00FF0F95">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 xml:space="preserve">3 donations to local </w:t>
      </w:r>
      <w:r w:rsidR="00237243" w:rsidRPr="00FF41F2">
        <w:rPr>
          <w:rFonts w:ascii="Arial" w:eastAsiaTheme="minorHAnsi" w:hAnsi="Arial" w:cs="Arial"/>
          <w:sz w:val="24"/>
          <w:szCs w:val="24"/>
        </w:rPr>
        <w:t>community groups</w:t>
      </w:r>
    </w:p>
    <w:p w14:paraId="013653E0" w14:textId="1E77C6E6" w:rsidR="0034715B" w:rsidRDefault="0034715B" w:rsidP="00FF0F95">
      <w:pPr>
        <w:pStyle w:val="ListParagraph"/>
        <w:numPr>
          <w:ilvl w:val="0"/>
          <w:numId w:val="30"/>
        </w:numPr>
        <w:ind w:left="1843" w:right="16" w:hanging="425"/>
        <w:rPr>
          <w:rFonts w:ascii="Arial" w:eastAsiaTheme="minorHAnsi" w:hAnsi="Arial" w:cs="Arial"/>
          <w:sz w:val="24"/>
          <w:szCs w:val="24"/>
        </w:rPr>
      </w:pPr>
      <w:r>
        <w:rPr>
          <w:rFonts w:ascii="Arial" w:eastAsiaTheme="minorHAnsi" w:hAnsi="Arial" w:cs="Arial"/>
          <w:sz w:val="24"/>
          <w:szCs w:val="24"/>
        </w:rPr>
        <w:t xml:space="preserve">Benefits equivalent to 0.5% </w:t>
      </w:r>
      <w:r w:rsidR="00473FAD">
        <w:rPr>
          <w:rFonts w:ascii="Arial" w:eastAsiaTheme="minorHAnsi" w:hAnsi="Arial" w:cs="Arial"/>
          <w:sz w:val="24"/>
          <w:szCs w:val="24"/>
        </w:rPr>
        <w:t xml:space="preserve">of spend through </w:t>
      </w:r>
      <w:r w:rsidR="00D93263">
        <w:rPr>
          <w:rFonts w:ascii="Arial" w:eastAsiaTheme="minorHAnsi" w:hAnsi="Arial" w:cs="Arial"/>
          <w:sz w:val="24"/>
          <w:szCs w:val="24"/>
        </w:rPr>
        <w:t xml:space="preserve">the </w:t>
      </w:r>
      <w:r w:rsidR="00D93263" w:rsidRPr="00D93263">
        <w:rPr>
          <w:rFonts w:ascii="Arial" w:eastAsiaTheme="minorHAnsi" w:hAnsi="Arial" w:cs="Arial"/>
          <w:sz w:val="24"/>
          <w:szCs w:val="24"/>
        </w:rPr>
        <w:t>Care and Support at Home</w:t>
      </w:r>
      <w:r w:rsidR="00D93263">
        <w:rPr>
          <w:rFonts w:ascii="Arial" w:eastAsiaTheme="minorHAnsi" w:hAnsi="Arial" w:cs="Arial"/>
          <w:sz w:val="24"/>
          <w:szCs w:val="24"/>
        </w:rPr>
        <w:t xml:space="preserve"> and </w:t>
      </w:r>
      <w:r w:rsidR="00D93263" w:rsidRPr="00D93263">
        <w:rPr>
          <w:rFonts w:ascii="Arial" w:eastAsiaTheme="minorHAnsi" w:hAnsi="Arial" w:cs="Arial"/>
          <w:sz w:val="24"/>
          <w:szCs w:val="24"/>
        </w:rPr>
        <w:t>Care Homes for Adults Under 65</w:t>
      </w:r>
      <w:r w:rsidR="00D93263">
        <w:rPr>
          <w:rFonts w:ascii="Arial" w:eastAsiaTheme="minorHAnsi" w:hAnsi="Arial" w:cs="Arial"/>
          <w:sz w:val="24"/>
          <w:szCs w:val="24"/>
        </w:rPr>
        <w:t xml:space="preserve"> frameworks</w:t>
      </w:r>
    </w:p>
    <w:p w14:paraId="2DE0A71D" w14:textId="18BE8014" w:rsidR="001E3559" w:rsidRDefault="00A47424" w:rsidP="00FF0F95">
      <w:pPr>
        <w:pStyle w:val="ListParagraph"/>
        <w:numPr>
          <w:ilvl w:val="0"/>
          <w:numId w:val="30"/>
        </w:numPr>
        <w:ind w:left="1843" w:right="16" w:hanging="425"/>
        <w:rPr>
          <w:rFonts w:ascii="Arial" w:eastAsiaTheme="minorHAnsi" w:hAnsi="Arial" w:cs="Arial"/>
          <w:sz w:val="24"/>
          <w:szCs w:val="24"/>
        </w:rPr>
      </w:pPr>
      <w:r>
        <w:rPr>
          <w:rFonts w:ascii="Arial" w:eastAsiaTheme="minorHAnsi" w:hAnsi="Arial" w:cs="Arial"/>
          <w:sz w:val="24"/>
          <w:szCs w:val="24"/>
        </w:rPr>
        <w:t>Benefits equating to a value of £</w:t>
      </w:r>
      <w:r w:rsidR="00A172D7">
        <w:rPr>
          <w:rFonts w:ascii="Arial" w:eastAsiaTheme="minorHAnsi" w:hAnsi="Arial" w:cs="Arial"/>
          <w:sz w:val="24"/>
          <w:szCs w:val="24"/>
        </w:rPr>
        <w:t>27,500</w:t>
      </w:r>
      <w:r>
        <w:rPr>
          <w:rFonts w:ascii="Arial" w:eastAsiaTheme="minorHAnsi" w:hAnsi="Arial" w:cs="Arial"/>
          <w:sz w:val="24"/>
          <w:szCs w:val="24"/>
        </w:rPr>
        <w:t xml:space="preserve"> through participation in SXL </w:t>
      </w:r>
      <w:r w:rsidR="00A172D7">
        <w:rPr>
          <w:rFonts w:ascii="Arial" w:eastAsiaTheme="minorHAnsi" w:hAnsi="Arial" w:cs="Arial"/>
          <w:sz w:val="24"/>
          <w:szCs w:val="24"/>
        </w:rPr>
        <w:t>frameworks</w:t>
      </w:r>
    </w:p>
    <w:p w14:paraId="614A9DAB" w14:textId="173EF789" w:rsidR="007071FE" w:rsidRDefault="007071FE" w:rsidP="00FF0F95">
      <w:pPr>
        <w:pStyle w:val="ListParagraph"/>
        <w:numPr>
          <w:ilvl w:val="0"/>
          <w:numId w:val="30"/>
        </w:numPr>
        <w:ind w:left="1843" w:right="16" w:hanging="425"/>
        <w:rPr>
          <w:rFonts w:ascii="Arial" w:eastAsiaTheme="minorHAnsi" w:hAnsi="Arial" w:cs="Arial"/>
          <w:sz w:val="24"/>
          <w:szCs w:val="24"/>
        </w:rPr>
      </w:pPr>
      <w:r>
        <w:rPr>
          <w:rFonts w:ascii="Arial" w:eastAsiaTheme="minorHAnsi" w:hAnsi="Arial" w:cs="Arial"/>
          <w:sz w:val="24"/>
          <w:szCs w:val="24"/>
        </w:rPr>
        <w:t>Modern Slavery initiatives</w:t>
      </w:r>
    </w:p>
    <w:p w14:paraId="69A1ACF9" w14:textId="01BD16D3" w:rsidR="007071FE" w:rsidRPr="00FF41F2" w:rsidRDefault="007071FE" w:rsidP="00FF0F95">
      <w:pPr>
        <w:pStyle w:val="ListParagraph"/>
        <w:numPr>
          <w:ilvl w:val="0"/>
          <w:numId w:val="30"/>
        </w:numPr>
        <w:ind w:left="1843" w:right="16" w:hanging="425"/>
        <w:rPr>
          <w:rFonts w:ascii="Arial" w:eastAsiaTheme="minorHAnsi" w:hAnsi="Arial" w:cs="Arial"/>
          <w:sz w:val="24"/>
          <w:szCs w:val="24"/>
        </w:rPr>
      </w:pPr>
      <w:r>
        <w:rPr>
          <w:rFonts w:ascii="Arial" w:eastAsiaTheme="minorHAnsi" w:hAnsi="Arial" w:cs="Arial"/>
          <w:sz w:val="24"/>
          <w:szCs w:val="24"/>
        </w:rPr>
        <w:t>Community stakeholder engagement initiatives</w:t>
      </w:r>
    </w:p>
    <w:p w14:paraId="7227F4A5" w14:textId="77777777" w:rsidR="001020A0" w:rsidRPr="001020A0" w:rsidRDefault="001020A0" w:rsidP="001020A0">
      <w:pPr>
        <w:ind w:right="16"/>
        <w:rPr>
          <w:rFonts w:ascii="Arial" w:hAnsi="Arial" w:cs="Arial"/>
        </w:rPr>
      </w:pPr>
    </w:p>
    <w:p w14:paraId="109E7E72" w14:textId="6FFA55C4" w:rsidR="008D70FE" w:rsidRDefault="008D70FE" w:rsidP="00F91700">
      <w:pPr>
        <w:pStyle w:val="ListParagraph"/>
        <w:numPr>
          <w:ilvl w:val="1"/>
          <w:numId w:val="24"/>
        </w:numPr>
        <w:ind w:right="16" w:hanging="720"/>
        <w:rPr>
          <w:rFonts w:ascii="Arial" w:hAnsi="Arial" w:cs="Arial"/>
          <w:sz w:val="24"/>
          <w:szCs w:val="24"/>
        </w:rPr>
      </w:pPr>
      <w:r w:rsidRPr="00B50C16">
        <w:rPr>
          <w:rFonts w:ascii="Arial" w:hAnsi="Arial" w:cs="Arial"/>
          <w:sz w:val="24"/>
          <w:szCs w:val="24"/>
        </w:rPr>
        <w:t xml:space="preserve">Within the period 1 April </w:t>
      </w:r>
      <w:r w:rsidR="008165B4">
        <w:rPr>
          <w:rFonts w:ascii="Arial" w:hAnsi="Arial" w:cs="Arial"/>
          <w:sz w:val="24"/>
          <w:szCs w:val="24"/>
        </w:rPr>
        <w:t>2023</w:t>
      </w:r>
      <w:r w:rsidRPr="00B50C16">
        <w:rPr>
          <w:rFonts w:ascii="Arial" w:hAnsi="Arial" w:cs="Arial"/>
          <w:sz w:val="24"/>
          <w:szCs w:val="24"/>
        </w:rPr>
        <w:t xml:space="preserve"> to 31 March 202</w:t>
      </w:r>
      <w:r w:rsidR="005F092B">
        <w:rPr>
          <w:rFonts w:ascii="Arial" w:hAnsi="Arial" w:cs="Arial"/>
          <w:sz w:val="24"/>
          <w:szCs w:val="24"/>
        </w:rPr>
        <w:t>4</w:t>
      </w:r>
      <w:r w:rsidRPr="00B50C16">
        <w:rPr>
          <w:rFonts w:ascii="Arial" w:hAnsi="Arial" w:cs="Arial"/>
          <w:sz w:val="24"/>
          <w:szCs w:val="24"/>
        </w:rPr>
        <w:t xml:space="preserve"> the following community benefits were delivered:</w:t>
      </w:r>
    </w:p>
    <w:p w14:paraId="3C0EEBD8" w14:textId="77777777" w:rsidR="001020A0" w:rsidRPr="001020A0" w:rsidRDefault="001020A0" w:rsidP="001020A0">
      <w:pPr>
        <w:ind w:right="16"/>
        <w:rPr>
          <w:rFonts w:ascii="Arial" w:hAnsi="Arial" w:cs="Arial"/>
        </w:rPr>
      </w:pPr>
    </w:p>
    <w:p w14:paraId="1E1D0791" w14:textId="77777777" w:rsidR="00FF41F2" w:rsidRP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17 job opportunities</w:t>
      </w:r>
    </w:p>
    <w:p w14:paraId="5AB8165F" w14:textId="2BB25C02" w:rsidR="00FF41F2" w:rsidRP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1</w:t>
      </w:r>
      <w:r w:rsidR="00D84D11">
        <w:rPr>
          <w:rFonts w:ascii="Arial" w:eastAsiaTheme="minorHAnsi" w:hAnsi="Arial" w:cs="Arial"/>
          <w:sz w:val="24"/>
          <w:szCs w:val="24"/>
        </w:rPr>
        <w:t>2</w:t>
      </w:r>
      <w:r w:rsidRPr="00FF41F2">
        <w:rPr>
          <w:rFonts w:ascii="Arial" w:eastAsiaTheme="minorHAnsi" w:hAnsi="Arial" w:cs="Arial"/>
          <w:sz w:val="24"/>
          <w:szCs w:val="24"/>
        </w:rPr>
        <w:t xml:space="preserve"> modern apprenticeship</w:t>
      </w:r>
      <w:r w:rsidR="00D84D11">
        <w:rPr>
          <w:rFonts w:ascii="Arial" w:eastAsiaTheme="minorHAnsi" w:hAnsi="Arial" w:cs="Arial"/>
          <w:sz w:val="24"/>
          <w:szCs w:val="24"/>
        </w:rPr>
        <w:t xml:space="preserve"> opportunities</w:t>
      </w:r>
    </w:p>
    <w:p w14:paraId="633F2C67" w14:textId="77777777" w:rsidR="00FF41F2" w:rsidRP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lastRenderedPageBreak/>
        <w:t>34 weeks training</w:t>
      </w:r>
    </w:p>
    <w:p w14:paraId="099748DB" w14:textId="77777777" w:rsid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35 weeks work experience</w:t>
      </w:r>
    </w:p>
    <w:p w14:paraId="0BD2C072" w14:textId="3A3BC31B" w:rsidR="00FF41F2" w:rsidRPr="009D0C05" w:rsidRDefault="009D0C05" w:rsidP="008B6804">
      <w:pPr>
        <w:pStyle w:val="ListParagraph"/>
        <w:numPr>
          <w:ilvl w:val="0"/>
          <w:numId w:val="30"/>
        </w:numPr>
        <w:ind w:left="1843" w:right="16" w:hanging="425"/>
        <w:rPr>
          <w:rFonts w:ascii="Arial" w:eastAsiaTheme="minorHAnsi" w:hAnsi="Arial" w:cs="Arial"/>
          <w:sz w:val="24"/>
          <w:szCs w:val="24"/>
        </w:rPr>
      </w:pPr>
      <w:r w:rsidRPr="009D0C05">
        <w:rPr>
          <w:rFonts w:ascii="Arial" w:eastAsiaTheme="minorHAnsi" w:hAnsi="Arial" w:cs="Arial"/>
          <w:sz w:val="24"/>
          <w:szCs w:val="24"/>
        </w:rPr>
        <w:t>£13,455 financial donations</w:t>
      </w:r>
    </w:p>
    <w:p w14:paraId="2F2D8273" w14:textId="77777777" w:rsidR="00FF41F2" w:rsidRP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50 hours of volunteering</w:t>
      </w:r>
    </w:p>
    <w:p w14:paraId="7FF22F9E" w14:textId="77777777" w:rsidR="00FF41F2" w:rsidRP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3 careers events</w:t>
      </w:r>
    </w:p>
    <w:p w14:paraId="0919C94C" w14:textId="77777777" w:rsidR="00FF41F2" w:rsidRDefault="00FF41F2" w:rsidP="00FF41F2">
      <w:pPr>
        <w:pStyle w:val="ListParagraph"/>
        <w:numPr>
          <w:ilvl w:val="0"/>
          <w:numId w:val="30"/>
        </w:numPr>
        <w:ind w:left="1843" w:right="16" w:hanging="425"/>
        <w:rPr>
          <w:rFonts w:ascii="Arial" w:eastAsiaTheme="minorHAnsi" w:hAnsi="Arial" w:cs="Arial"/>
          <w:sz w:val="24"/>
          <w:szCs w:val="24"/>
        </w:rPr>
      </w:pPr>
      <w:r w:rsidRPr="00FF41F2">
        <w:rPr>
          <w:rFonts w:ascii="Arial" w:eastAsiaTheme="minorHAnsi" w:hAnsi="Arial" w:cs="Arial"/>
          <w:sz w:val="24"/>
          <w:szCs w:val="24"/>
        </w:rPr>
        <w:t>3 case studies developed</w:t>
      </w:r>
    </w:p>
    <w:p w14:paraId="4DCA968D" w14:textId="77777777" w:rsidR="00F05671" w:rsidRPr="00F05671" w:rsidRDefault="00F05671" w:rsidP="00F05671">
      <w:pPr>
        <w:ind w:left="1418" w:right="16"/>
        <w:rPr>
          <w:rFonts w:ascii="Arial" w:eastAsiaTheme="minorHAnsi" w:hAnsi="Arial" w:cs="Arial"/>
        </w:rPr>
      </w:pPr>
    </w:p>
    <w:p w14:paraId="666C6547" w14:textId="3D04AA02" w:rsidR="008D70FE" w:rsidRDefault="008D70FE" w:rsidP="00F91700">
      <w:pPr>
        <w:numPr>
          <w:ilvl w:val="1"/>
          <w:numId w:val="24"/>
        </w:numPr>
        <w:ind w:right="16" w:hanging="720"/>
        <w:rPr>
          <w:rFonts w:ascii="Arial" w:hAnsi="Arial" w:cs="Arial"/>
        </w:rPr>
      </w:pPr>
      <w:r w:rsidRPr="00926436">
        <w:rPr>
          <w:rFonts w:ascii="Arial" w:hAnsi="Arial" w:cs="Arial"/>
        </w:rPr>
        <w:t xml:space="preserve">It is acknowledged that the number of community benefits being delivered could be improved.  As such, the Council has improved its Community Benefit process.  A flowchart has been developed which identifies the roles and responsibilities of Council officers linked to contract awards and resulting benefits.  A Microsoft 365 Team has been established which includes officers from the Corporate Procurement Unit who shall </w:t>
      </w:r>
      <w:r w:rsidR="00F9091C">
        <w:rPr>
          <w:rFonts w:ascii="Arial" w:hAnsi="Arial" w:cs="Arial"/>
        </w:rPr>
        <w:t xml:space="preserve">support </w:t>
      </w:r>
      <w:r w:rsidR="006348A5">
        <w:rPr>
          <w:rFonts w:ascii="Arial" w:hAnsi="Arial" w:cs="Arial"/>
        </w:rPr>
        <w:t>capt</w:t>
      </w:r>
      <w:r w:rsidRPr="00926436">
        <w:rPr>
          <w:rFonts w:ascii="Arial" w:hAnsi="Arial" w:cs="Arial"/>
        </w:rPr>
        <w:t>uring and reporting agreed and delivered Community Benefits, as well as officers from the Council’s Employment and Training Unit and Community Engagement Team.  It is anticipated that the number of contracts that contain community benefit requirements and result in community benefit deliverables shall increase as a result.</w:t>
      </w:r>
    </w:p>
    <w:p w14:paraId="61AB2FB0" w14:textId="77777777" w:rsidR="00306F8C" w:rsidRDefault="00306F8C" w:rsidP="00306F8C">
      <w:pPr>
        <w:ind w:right="16"/>
        <w:rPr>
          <w:rFonts w:ascii="Arial" w:hAnsi="Arial" w:cs="Arial"/>
        </w:rPr>
      </w:pPr>
    </w:p>
    <w:p w14:paraId="14CD1BF4" w14:textId="77777777" w:rsidR="00306F8C" w:rsidRDefault="00306F8C" w:rsidP="00306F8C">
      <w:pPr>
        <w:ind w:right="16"/>
        <w:rPr>
          <w:rFonts w:ascii="Arial" w:hAnsi="Arial" w:cs="Arial"/>
        </w:rPr>
      </w:pPr>
    </w:p>
    <w:p w14:paraId="679F3506" w14:textId="77777777" w:rsidR="00306F8C" w:rsidRPr="00926436" w:rsidRDefault="00306F8C" w:rsidP="00306F8C">
      <w:pPr>
        <w:ind w:right="16"/>
        <w:rPr>
          <w:rFonts w:ascii="Arial" w:hAnsi="Arial" w:cs="Arial"/>
        </w:rPr>
      </w:pPr>
    </w:p>
    <w:p w14:paraId="63382C6F" w14:textId="5A22365E" w:rsidR="006765E9" w:rsidRPr="00242142" w:rsidRDefault="00733225" w:rsidP="00506F83">
      <w:pPr>
        <w:pStyle w:val="Heading1"/>
        <w:numPr>
          <w:ilvl w:val="0"/>
          <w:numId w:val="9"/>
        </w:numPr>
        <w:spacing w:before="0" w:after="0"/>
        <w:ind w:left="709" w:hanging="709"/>
        <w:rPr>
          <w:rFonts w:ascii="Arial" w:hAnsi="Arial" w:cs="Arial"/>
          <w:b/>
          <w:sz w:val="26"/>
          <w:szCs w:val="26"/>
        </w:rPr>
      </w:pPr>
      <w:bookmarkStart w:id="13" w:name="_Toc184061381"/>
      <w:bookmarkEnd w:id="12"/>
      <w:r w:rsidRPr="00242142">
        <w:rPr>
          <w:rFonts w:ascii="Arial" w:hAnsi="Arial" w:cs="Arial"/>
          <w:b/>
          <w:sz w:val="26"/>
          <w:szCs w:val="26"/>
        </w:rPr>
        <w:t>SUPPORTED BUSINESSES SUMMARY</w:t>
      </w:r>
      <w:bookmarkEnd w:id="13"/>
    </w:p>
    <w:p w14:paraId="7D0D9C20" w14:textId="77777777" w:rsidR="00733225" w:rsidRPr="00506F83" w:rsidRDefault="00733225" w:rsidP="00733225"/>
    <w:p w14:paraId="7F0B857C" w14:textId="7210B1A9" w:rsidR="00DC16FA" w:rsidRPr="00506F83" w:rsidRDefault="00CC5060" w:rsidP="00F91700">
      <w:pPr>
        <w:pStyle w:val="ListParagraph"/>
        <w:numPr>
          <w:ilvl w:val="1"/>
          <w:numId w:val="25"/>
        </w:numPr>
        <w:ind w:right="80" w:hanging="825"/>
        <w:rPr>
          <w:rFonts w:ascii="Arial" w:hAnsi="Arial" w:cs="Arial"/>
          <w:sz w:val="24"/>
          <w:szCs w:val="24"/>
        </w:rPr>
      </w:pPr>
      <w:r w:rsidRPr="00506F83">
        <w:rPr>
          <w:rFonts w:ascii="Arial" w:hAnsi="Arial" w:cs="Arial"/>
          <w:sz w:val="24"/>
          <w:szCs w:val="24"/>
        </w:rPr>
        <w:t xml:space="preserve">Regulation 21 </w:t>
      </w:r>
      <w:r w:rsidR="00DC16FA" w:rsidRPr="00506F83">
        <w:rPr>
          <w:rFonts w:ascii="Arial" w:hAnsi="Arial" w:cs="Arial"/>
          <w:sz w:val="24"/>
          <w:szCs w:val="24"/>
        </w:rPr>
        <w:t xml:space="preserve">of the </w:t>
      </w:r>
      <w:r w:rsidRPr="00506F83">
        <w:rPr>
          <w:rFonts w:ascii="Arial" w:hAnsi="Arial" w:cs="Arial"/>
          <w:sz w:val="24"/>
          <w:szCs w:val="24"/>
        </w:rPr>
        <w:t xml:space="preserve">Public Contracts (Scotland) Regulations 2015 </w:t>
      </w:r>
      <w:r w:rsidR="00DC16FA" w:rsidRPr="00506F83">
        <w:rPr>
          <w:rFonts w:ascii="Arial" w:hAnsi="Arial" w:cs="Arial"/>
          <w:sz w:val="24"/>
          <w:szCs w:val="24"/>
        </w:rPr>
        <w:t xml:space="preserve">allows public bodies </w:t>
      </w:r>
      <w:r w:rsidRPr="00506F83">
        <w:rPr>
          <w:rFonts w:ascii="Arial" w:hAnsi="Arial" w:cs="Arial"/>
          <w:sz w:val="24"/>
          <w:szCs w:val="24"/>
        </w:rPr>
        <w:t xml:space="preserve">the ability </w:t>
      </w:r>
      <w:r w:rsidR="00DC16FA" w:rsidRPr="00506F83">
        <w:rPr>
          <w:rFonts w:ascii="Arial" w:hAnsi="Arial" w:cs="Arial"/>
          <w:sz w:val="24"/>
          <w:szCs w:val="24"/>
        </w:rPr>
        <w:t xml:space="preserve">to reserve public contracts for supported businesses. </w:t>
      </w:r>
      <w:r w:rsidR="006E69C0" w:rsidRPr="00506F83">
        <w:rPr>
          <w:rFonts w:ascii="Arial" w:hAnsi="Arial" w:cs="Arial"/>
          <w:sz w:val="24"/>
          <w:szCs w:val="24"/>
        </w:rPr>
        <w:t xml:space="preserve">Supported </w:t>
      </w:r>
      <w:r w:rsidR="00EB3C56" w:rsidRPr="00506F83">
        <w:rPr>
          <w:rFonts w:ascii="Arial" w:hAnsi="Arial" w:cs="Arial"/>
          <w:sz w:val="24"/>
          <w:szCs w:val="24"/>
        </w:rPr>
        <w:t>b</w:t>
      </w:r>
      <w:r w:rsidR="006E69C0" w:rsidRPr="00506F83">
        <w:rPr>
          <w:rFonts w:ascii="Arial" w:hAnsi="Arial" w:cs="Arial"/>
          <w:sz w:val="24"/>
          <w:szCs w:val="24"/>
        </w:rPr>
        <w:t>usinesses provide essential job opportunities for disabled and disadvantaged people within our communities</w:t>
      </w:r>
      <w:r w:rsidRPr="00506F83">
        <w:rPr>
          <w:rFonts w:ascii="Arial" w:hAnsi="Arial" w:cs="Arial"/>
          <w:sz w:val="24"/>
          <w:szCs w:val="24"/>
        </w:rPr>
        <w:t>,</w:t>
      </w:r>
      <w:r w:rsidR="006E69C0" w:rsidRPr="00506F83">
        <w:rPr>
          <w:rFonts w:ascii="Arial" w:hAnsi="Arial" w:cs="Arial"/>
          <w:sz w:val="24"/>
          <w:szCs w:val="24"/>
        </w:rPr>
        <w:t xml:space="preserve"> </w:t>
      </w:r>
      <w:r w:rsidRPr="00506F83">
        <w:rPr>
          <w:rFonts w:ascii="Arial" w:hAnsi="Arial" w:cs="Arial"/>
          <w:sz w:val="24"/>
          <w:szCs w:val="24"/>
        </w:rPr>
        <w:t xml:space="preserve">enabling such employees </w:t>
      </w:r>
      <w:r w:rsidR="006E69C0" w:rsidRPr="00506F83">
        <w:rPr>
          <w:rFonts w:ascii="Arial" w:hAnsi="Arial" w:cs="Arial"/>
          <w:sz w:val="24"/>
          <w:szCs w:val="24"/>
        </w:rPr>
        <w:t xml:space="preserve">to become more independent, while also delivering a range of excellent </w:t>
      </w:r>
      <w:r w:rsidRPr="00506F83">
        <w:rPr>
          <w:rFonts w:ascii="Arial" w:hAnsi="Arial" w:cs="Arial"/>
          <w:sz w:val="24"/>
          <w:szCs w:val="24"/>
        </w:rPr>
        <w:t xml:space="preserve">supplies </w:t>
      </w:r>
      <w:r w:rsidR="006E69C0" w:rsidRPr="00506F83">
        <w:rPr>
          <w:rFonts w:ascii="Arial" w:hAnsi="Arial" w:cs="Arial"/>
          <w:sz w:val="24"/>
          <w:szCs w:val="24"/>
        </w:rPr>
        <w:t xml:space="preserve">and services.   </w:t>
      </w:r>
    </w:p>
    <w:p w14:paraId="780CF3E2" w14:textId="77777777" w:rsidR="00DC16FA" w:rsidRPr="00242142" w:rsidRDefault="00DC16FA" w:rsidP="00506F83">
      <w:pPr>
        <w:ind w:right="80"/>
        <w:rPr>
          <w:rFonts w:ascii="Arial" w:hAnsi="Arial" w:cs="Arial"/>
        </w:rPr>
      </w:pPr>
    </w:p>
    <w:p w14:paraId="6B8E2CF1" w14:textId="68FBE47F" w:rsidR="009A4ED9" w:rsidRPr="00242142" w:rsidRDefault="00C859FD" w:rsidP="00F91700">
      <w:pPr>
        <w:pStyle w:val="ListParagraph"/>
        <w:numPr>
          <w:ilvl w:val="1"/>
          <w:numId w:val="25"/>
        </w:numPr>
        <w:ind w:left="709" w:right="80" w:hanging="709"/>
        <w:rPr>
          <w:rFonts w:ascii="Arial" w:hAnsi="Arial" w:cs="Arial"/>
          <w:sz w:val="24"/>
          <w:szCs w:val="24"/>
        </w:rPr>
      </w:pPr>
      <w:r w:rsidRPr="00242142">
        <w:rPr>
          <w:rFonts w:ascii="Arial" w:hAnsi="Arial" w:cs="Arial"/>
          <w:sz w:val="24"/>
          <w:szCs w:val="24"/>
        </w:rPr>
        <w:t xml:space="preserve">Falkirk Council </w:t>
      </w:r>
      <w:r w:rsidR="00EB3C56" w:rsidRPr="00242142">
        <w:rPr>
          <w:rFonts w:ascii="Arial" w:hAnsi="Arial" w:cs="Arial"/>
          <w:sz w:val="24"/>
          <w:szCs w:val="24"/>
        </w:rPr>
        <w:t>is committed to maximising contracting opportunities for supported businesses</w:t>
      </w:r>
      <w:r w:rsidR="00CC5060" w:rsidRPr="00242142">
        <w:rPr>
          <w:rFonts w:ascii="Arial" w:hAnsi="Arial" w:cs="Arial"/>
          <w:sz w:val="24"/>
          <w:szCs w:val="24"/>
        </w:rPr>
        <w:t xml:space="preserve">.  </w:t>
      </w:r>
      <w:r w:rsidR="0055031E" w:rsidRPr="00242142">
        <w:rPr>
          <w:rFonts w:ascii="Arial" w:hAnsi="Arial" w:cs="Arial"/>
          <w:sz w:val="24"/>
          <w:szCs w:val="24"/>
        </w:rPr>
        <w:t>T</w:t>
      </w:r>
      <w:r w:rsidR="001264D6" w:rsidRPr="00242142">
        <w:rPr>
          <w:rFonts w:ascii="Arial" w:hAnsi="Arial" w:cs="Arial"/>
          <w:sz w:val="24"/>
          <w:szCs w:val="24"/>
        </w:rPr>
        <w:t xml:space="preserve">able </w:t>
      </w:r>
      <w:r w:rsidR="00FF68DF">
        <w:rPr>
          <w:rFonts w:ascii="Arial" w:hAnsi="Arial" w:cs="Arial"/>
          <w:sz w:val="24"/>
          <w:szCs w:val="24"/>
        </w:rPr>
        <w:t>5</w:t>
      </w:r>
      <w:r w:rsidR="0055031E" w:rsidRPr="00242142">
        <w:rPr>
          <w:rFonts w:ascii="Arial" w:hAnsi="Arial" w:cs="Arial"/>
          <w:sz w:val="24"/>
          <w:szCs w:val="24"/>
        </w:rPr>
        <w:t xml:space="preserve"> </w:t>
      </w:r>
      <w:r w:rsidR="001264D6" w:rsidRPr="00242142">
        <w:rPr>
          <w:rFonts w:ascii="Arial" w:hAnsi="Arial" w:cs="Arial"/>
          <w:sz w:val="24"/>
          <w:szCs w:val="24"/>
        </w:rPr>
        <w:t xml:space="preserve">notes </w:t>
      </w:r>
      <w:r w:rsidR="00F57A53" w:rsidRPr="00242142">
        <w:rPr>
          <w:rFonts w:ascii="Arial" w:hAnsi="Arial" w:cs="Arial"/>
          <w:sz w:val="24"/>
          <w:szCs w:val="24"/>
        </w:rPr>
        <w:t xml:space="preserve">Falkirk Council’s spend </w:t>
      </w:r>
      <w:r w:rsidR="00CC5060" w:rsidRPr="00242142">
        <w:rPr>
          <w:rFonts w:ascii="Arial" w:hAnsi="Arial" w:cs="Arial"/>
          <w:sz w:val="24"/>
          <w:szCs w:val="24"/>
        </w:rPr>
        <w:t xml:space="preserve">through contracts </w:t>
      </w:r>
      <w:r w:rsidR="00F57A53" w:rsidRPr="00242142">
        <w:rPr>
          <w:rFonts w:ascii="Arial" w:hAnsi="Arial" w:cs="Arial"/>
          <w:sz w:val="24"/>
          <w:szCs w:val="24"/>
        </w:rPr>
        <w:t>with</w:t>
      </w:r>
      <w:r w:rsidR="00B93A48" w:rsidRPr="00242142">
        <w:rPr>
          <w:rFonts w:ascii="Arial" w:hAnsi="Arial" w:cs="Arial"/>
          <w:sz w:val="24"/>
          <w:szCs w:val="24"/>
        </w:rPr>
        <w:t xml:space="preserve"> </w:t>
      </w:r>
      <w:r w:rsidRPr="00242142">
        <w:rPr>
          <w:rFonts w:ascii="Arial" w:hAnsi="Arial" w:cs="Arial"/>
          <w:sz w:val="24"/>
          <w:szCs w:val="24"/>
        </w:rPr>
        <w:t xml:space="preserve">Supported </w:t>
      </w:r>
      <w:r w:rsidR="00B93A48" w:rsidRPr="00242142">
        <w:rPr>
          <w:rFonts w:ascii="Arial" w:hAnsi="Arial" w:cs="Arial"/>
          <w:sz w:val="24"/>
          <w:szCs w:val="24"/>
        </w:rPr>
        <w:t xml:space="preserve">Businesses over the period </w:t>
      </w:r>
      <w:r w:rsidR="008A5198" w:rsidRPr="00242142">
        <w:rPr>
          <w:rFonts w:ascii="Arial" w:hAnsi="Arial" w:cs="Arial"/>
          <w:sz w:val="24"/>
          <w:szCs w:val="24"/>
        </w:rPr>
        <w:t xml:space="preserve">1 April </w:t>
      </w:r>
      <w:r w:rsidR="008165B4">
        <w:rPr>
          <w:rFonts w:ascii="Arial" w:hAnsi="Arial" w:cs="Arial"/>
          <w:sz w:val="24"/>
          <w:szCs w:val="24"/>
        </w:rPr>
        <w:t>2023</w:t>
      </w:r>
      <w:r w:rsidR="002C70AF" w:rsidRPr="00242142">
        <w:rPr>
          <w:rFonts w:ascii="Arial" w:hAnsi="Arial" w:cs="Arial"/>
          <w:sz w:val="24"/>
          <w:szCs w:val="24"/>
        </w:rPr>
        <w:t xml:space="preserve"> to </w:t>
      </w:r>
      <w:r w:rsidR="008A5198" w:rsidRPr="00242142">
        <w:rPr>
          <w:rFonts w:ascii="Arial" w:hAnsi="Arial" w:cs="Arial"/>
          <w:sz w:val="24"/>
          <w:szCs w:val="24"/>
        </w:rPr>
        <w:t>31 March 202</w:t>
      </w:r>
      <w:r w:rsidR="005F092B">
        <w:rPr>
          <w:rFonts w:ascii="Arial" w:hAnsi="Arial" w:cs="Arial"/>
          <w:sz w:val="24"/>
          <w:szCs w:val="24"/>
        </w:rPr>
        <w:t>4</w:t>
      </w:r>
      <w:r w:rsidR="0055031E" w:rsidRPr="00242142">
        <w:rPr>
          <w:rFonts w:ascii="Arial" w:hAnsi="Arial" w:cs="Arial"/>
          <w:sz w:val="24"/>
          <w:szCs w:val="24"/>
        </w:rPr>
        <w:t>.</w:t>
      </w:r>
    </w:p>
    <w:p w14:paraId="0DC4BD2C" w14:textId="77777777" w:rsidR="00B42BE4" w:rsidRPr="00242142" w:rsidRDefault="00B42BE4" w:rsidP="00B42BE4">
      <w:pPr>
        <w:ind w:right="-149"/>
        <w:rPr>
          <w:rFonts w:ascii="Arial" w:hAnsi="Arial" w:cs="Arial"/>
        </w:rPr>
      </w:pPr>
    </w:p>
    <w:tbl>
      <w:tblPr>
        <w:tblStyle w:val="GridTable4-Accent1"/>
        <w:tblW w:w="8647" w:type="dxa"/>
        <w:tblInd w:w="704" w:type="dxa"/>
        <w:tblLayout w:type="fixed"/>
        <w:tblLook w:val="04A0" w:firstRow="1" w:lastRow="0" w:firstColumn="1" w:lastColumn="0" w:noHBand="0" w:noVBand="1"/>
      </w:tblPr>
      <w:tblGrid>
        <w:gridCol w:w="1418"/>
        <w:gridCol w:w="3827"/>
        <w:gridCol w:w="1984"/>
        <w:gridCol w:w="1418"/>
      </w:tblGrid>
      <w:tr w:rsidR="002868CE" w:rsidRPr="002868CE" w14:paraId="2EACC3B9" w14:textId="77777777" w:rsidTr="00682747">
        <w:trPr>
          <w:cnfStyle w:val="100000000000" w:firstRow="1" w:lastRow="0" w:firstColumn="0" w:lastColumn="0" w:oddVBand="0" w:evenVBand="0" w:oddHBand="0" w:evenHBand="0" w:firstRowFirstColumn="0" w:firstRowLastColumn="0" w:lastRowFirstColumn="0" w:lastRowLastColumn="0"/>
          <w:trHeight w:val="511"/>
          <w:tblHeader/>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9A0984" w14:textId="77777777" w:rsidR="0041227B" w:rsidRPr="00D75864" w:rsidRDefault="004900B9" w:rsidP="00554723">
            <w:pPr>
              <w:jc w:val="center"/>
              <w:rPr>
                <w:rFonts w:ascii="Arial" w:hAnsi="Arial" w:cs="Arial"/>
                <w:color w:val="auto"/>
              </w:rPr>
            </w:pPr>
            <w:r w:rsidRPr="00D75864">
              <w:rPr>
                <w:rFonts w:ascii="Arial" w:hAnsi="Arial" w:cs="Arial"/>
                <w:color w:val="auto"/>
              </w:rPr>
              <w:br w:type="page"/>
            </w:r>
            <w:r w:rsidR="0041227B" w:rsidRPr="00D75864">
              <w:rPr>
                <w:rFonts w:ascii="Arial" w:hAnsi="Arial" w:cs="Arial"/>
                <w:color w:val="auto"/>
              </w:rPr>
              <w:t>Contract Reference</w:t>
            </w:r>
          </w:p>
        </w:tc>
        <w:tc>
          <w:tcPr>
            <w:tcW w:w="38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6BE032" w14:textId="77777777" w:rsidR="0041227B" w:rsidRPr="00D75864" w:rsidRDefault="0041227B" w:rsidP="0055472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D75864">
              <w:rPr>
                <w:rFonts w:ascii="Arial" w:hAnsi="Arial" w:cs="Arial"/>
                <w:color w:val="auto"/>
              </w:rPr>
              <w:t>Contract Title</w:t>
            </w:r>
          </w:p>
        </w:tc>
        <w:tc>
          <w:tcPr>
            <w:tcW w:w="19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84D6CD" w14:textId="77777777" w:rsidR="0041227B" w:rsidRPr="00D75864" w:rsidRDefault="0041227B" w:rsidP="0055472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D75864">
              <w:rPr>
                <w:rFonts w:ascii="Arial" w:hAnsi="Arial" w:cs="Arial"/>
                <w:color w:val="auto"/>
              </w:rPr>
              <w:t>Supplier</w:t>
            </w:r>
          </w:p>
        </w:tc>
        <w:tc>
          <w:tcPr>
            <w:tcW w:w="14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313AE2" w14:textId="77777777" w:rsidR="0041227B" w:rsidRPr="00D75864" w:rsidRDefault="00774E83" w:rsidP="00554723">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D75864">
              <w:rPr>
                <w:rFonts w:ascii="Arial" w:hAnsi="Arial" w:cs="Arial"/>
                <w:color w:val="auto"/>
              </w:rPr>
              <w:t>Spend</w:t>
            </w:r>
          </w:p>
        </w:tc>
      </w:tr>
      <w:tr w:rsidR="00AE1BE7" w:rsidRPr="007C4BEB" w14:paraId="647A65F1" w14:textId="77777777" w:rsidTr="00682747">
        <w:trPr>
          <w:cnfStyle w:val="000000100000" w:firstRow="0" w:lastRow="0" w:firstColumn="0" w:lastColumn="0" w:oddVBand="0" w:evenVBand="0" w:oddHBand="1" w:evenHBand="0"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FFFFFF" w:themeColor="background1"/>
            </w:tcBorders>
            <w:vAlign w:val="center"/>
          </w:tcPr>
          <w:p w14:paraId="7F4331D5" w14:textId="64805E9A" w:rsidR="00AE1BE7" w:rsidRPr="00C21D70" w:rsidRDefault="00C21D70" w:rsidP="00554723">
            <w:pPr>
              <w:rPr>
                <w:rFonts w:ascii="Arial" w:hAnsi="Arial" w:cs="Arial"/>
                <w:b w:val="0"/>
                <w:bCs w:val="0"/>
                <w:color w:val="000000"/>
                <w:sz w:val="23"/>
                <w:szCs w:val="23"/>
              </w:rPr>
            </w:pPr>
            <w:r>
              <w:rPr>
                <w:rFonts w:ascii="Arial" w:hAnsi="Arial" w:cs="Arial"/>
                <w:b w:val="0"/>
                <w:bCs w:val="0"/>
                <w:sz w:val="23"/>
                <w:szCs w:val="23"/>
              </w:rPr>
              <w:t>SPA/K7</w:t>
            </w:r>
          </w:p>
        </w:tc>
        <w:tc>
          <w:tcPr>
            <w:tcW w:w="3827" w:type="dxa"/>
            <w:tcBorders>
              <w:top w:val="single" w:sz="4" w:space="0" w:color="FFFFFF" w:themeColor="background1"/>
            </w:tcBorders>
            <w:vAlign w:val="center"/>
          </w:tcPr>
          <w:p w14:paraId="7B35008A" w14:textId="43C410FB" w:rsidR="00AE1BE7" w:rsidRPr="00C21D70" w:rsidRDefault="00C21D70" w:rsidP="00554723">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3"/>
                <w:szCs w:val="23"/>
              </w:rPr>
            </w:pPr>
            <w:r w:rsidRPr="00C21D70">
              <w:rPr>
                <w:rFonts w:ascii="Arial" w:hAnsi="Arial" w:cs="Arial"/>
                <w:sz w:val="23"/>
                <w:szCs w:val="23"/>
              </w:rPr>
              <w:t>Manufacture and Supply of Domestic Kitchens and Associated Products</w:t>
            </w:r>
          </w:p>
        </w:tc>
        <w:tc>
          <w:tcPr>
            <w:tcW w:w="1984" w:type="dxa"/>
            <w:tcBorders>
              <w:top w:val="single" w:sz="4" w:space="0" w:color="FFFFFF" w:themeColor="background1"/>
            </w:tcBorders>
            <w:vAlign w:val="center"/>
          </w:tcPr>
          <w:p w14:paraId="3B629742" w14:textId="1CF047EA" w:rsidR="00AE1BE7" w:rsidRPr="00C21D70" w:rsidRDefault="00AE1BE7" w:rsidP="00554723">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3"/>
                <w:szCs w:val="23"/>
              </w:rPr>
            </w:pPr>
            <w:r w:rsidRPr="00C21D70">
              <w:rPr>
                <w:rFonts w:ascii="Arial" w:hAnsi="Arial" w:cs="Arial"/>
                <w:sz w:val="23"/>
                <w:szCs w:val="23"/>
              </w:rPr>
              <w:t>City Building Contracts LLP</w:t>
            </w:r>
          </w:p>
        </w:tc>
        <w:tc>
          <w:tcPr>
            <w:tcW w:w="1418" w:type="dxa"/>
            <w:tcBorders>
              <w:top w:val="single" w:sz="4" w:space="0" w:color="FFFFFF" w:themeColor="background1"/>
            </w:tcBorders>
            <w:vAlign w:val="center"/>
          </w:tcPr>
          <w:p w14:paraId="505192D2" w14:textId="133BF3D1" w:rsidR="00AE1BE7" w:rsidRPr="005F092B" w:rsidRDefault="00AE1BE7" w:rsidP="00554723">
            <w:pPr>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23"/>
                <w:szCs w:val="23"/>
                <w:highlight w:val="yellow"/>
              </w:rPr>
            </w:pPr>
            <w:r w:rsidRPr="001049BA">
              <w:rPr>
                <w:rFonts w:ascii="Arial" w:hAnsi="Arial" w:cs="Arial"/>
                <w:sz w:val="23"/>
                <w:szCs w:val="23"/>
              </w:rPr>
              <w:t>£</w:t>
            </w:r>
            <w:r w:rsidR="00370928" w:rsidRPr="001049BA">
              <w:rPr>
                <w:rFonts w:ascii="Arial" w:hAnsi="Arial" w:cs="Arial"/>
                <w:sz w:val="23"/>
                <w:szCs w:val="23"/>
              </w:rPr>
              <w:t>1,043,846</w:t>
            </w:r>
          </w:p>
        </w:tc>
      </w:tr>
      <w:tr w:rsidR="00E02180" w:rsidRPr="00242142" w14:paraId="2FBCC868" w14:textId="77777777" w:rsidTr="0011586C">
        <w:trPr>
          <w:trHeight w:val="511"/>
        </w:trPr>
        <w:tc>
          <w:tcPr>
            <w:cnfStyle w:val="001000000000" w:firstRow="0" w:lastRow="0" w:firstColumn="1" w:lastColumn="0" w:oddVBand="0" w:evenVBand="0" w:oddHBand="0" w:evenHBand="0" w:firstRowFirstColumn="0" w:firstRowLastColumn="0" w:lastRowFirstColumn="0" w:lastRowLastColumn="0"/>
            <w:tcW w:w="1418" w:type="dxa"/>
            <w:vAlign w:val="center"/>
          </w:tcPr>
          <w:p w14:paraId="657F46CC" w14:textId="41E507AF" w:rsidR="00E02180" w:rsidRPr="00952321" w:rsidRDefault="00E02180" w:rsidP="00554723">
            <w:pPr>
              <w:rPr>
                <w:rFonts w:ascii="Arial" w:hAnsi="Arial" w:cs="Arial"/>
                <w:b w:val="0"/>
                <w:bCs w:val="0"/>
                <w:sz w:val="23"/>
                <w:szCs w:val="23"/>
              </w:rPr>
            </w:pPr>
            <w:r w:rsidRPr="00952321">
              <w:rPr>
                <w:rFonts w:ascii="Arial" w:hAnsi="Arial" w:cs="Arial"/>
                <w:b w:val="0"/>
                <w:bCs w:val="0"/>
                <w:sz w:val="23"/>
                <w:szCs w:val="23"/>
              </w:rPr>
              <w:t>SXL/1121</w:t>
            </w:r>
          </w:p>
        </w:tc>
        <w:tc>
          <w:tcPr>
            <w:tcW w:w="3827" w:type="dxa"/>
            <w:vAlign w:val="center"/>
          </w:tcPr>
          <w:p w14:paraId="5ECBE0FD" w14:textId="7508E53A" w:rsidR="00E02180" w:rsidRPr="00952321" w:rsidRDefault="005B2D27" w:rsidP="00554723">
            <w:pPr>
              <w:cnfStyle w:val="000000000000" w:firstRow="0" w:lastRow="0" w:firstColumn="0" w:lastColumn="0" w:oddVBand="0" w:evenVBand="0" w:oddHBand="0" w:evenHBand="0" w:firstRowFirstColumn="0" w:firstRowLastColumn="0" w:lastRowFirstColumn="0" w:lastRowLastColumn="0"/>
              <w:rPr>
                <w:rFonts w:ascii="Arial" w:hAnsi="Arial" w:cs="Arial"/>
                <w:sz w:val="23"/>
                <w:szCs w:val="23"/>
              </w:rPr>
            </w:pPr>
            <w:r w:rsidRPr="00952321">
              <w:rPr>
                <w:rFonts w:ascii="Arial" w:hAnsi="Arial" w:cs="Arial"/>
                <w:sz w:val="23"/>
                <w:szCs w:val="23"/>
              </w:rPr>
              <w:t>Children’s Residential</w:t>
            </w:r>
            <w:r w:rsidR="00E02180" w:rsidRPr="00952321">
              <w:rPr>
                <w:rFonts w:ascii="Arial" w:hAnsi="Arial" w:cs="Arial"/>
                <w:sz w:val="23"/>
                <w:szCs w:val="23"/>
              </w:rPr>
              <w:t xml:space="preserve"> Care &amp; Education Services</w:t>
            </w:r>
          </w:p>
        </w:tc>
        <w:tc>
          <w:tcPr>
            <w:tcW w:w="1984" w:type="dxa"/>
            <w:vAlign w:val="center"/>
          </w:tcPr>
          <w:p w14:paraId="4E8344CB" w14:textId="3771B690" w:rsidR="00E02180" w:rsidRPr="00952321" w:rsidRDefault="00E02180" w:rsidP="00554723">
            <w:pPr>
              <w:cnfStyle w:val="000000000000" w:firstRow="0" w:lastRow="0" w:firstColumn="0" w:lastColumn="0" w:oddVBand="0" w:evenVBand="0" w:oddHBand="0" w:evenHBand="0" w:firstRowFirstColumn="0" w:firstRowLastColumn="0" w:lastRowFirstColumn="0" w:lastRowLastColumn="0"/>
              <w:rPr>
                <w:rFonts w:ascii="Arial" w:hAnsi="Arial" w:cs="Arial"/>
                <w:sz w:val="23"/>
                <w:szCs w:val="23"/>
              </w:rPr>
            </w:pPr>
            <w:r w:rsidRPr="00952321">
              <w:rPr>
                <w:rFonts w:ascii="Arial" w:hAnsi="Arial" w:cs="Arial"/>
                <w:sz w:val="23"/>
                <w:szCs w:val="23"/>
              </w:rPr>
              <w:t>Sight Scotland</w:t>
            </w:r>
          </w:p>
        </w:tc>
        <w:tc>
          <w:tcPr>
            <w:tcW w:w="1418" w:type="dxa"/>
            <w:vAlign w:val="center"/>
          </w:tcPr>
          <w:p w14:paraId="1CF2F564" w14:textId="601913C5" w:rsidR="00E02180" w:rsidRPr="00952321" w:rsidRDefault="00E02180" w:rsidP="005547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3"/>
                <w:szCs w:val="23"/>
              </w:rPr>
            </w:pPr>
            <w:r w:rsidRPr="00952321">
              <w:rPr>
                <w:rFonts w:ascii="Arial" w:hAnsi="Arial" w:cs="Arial"/>
                <w:sz w:val="23"/>
                <w:szCs w:val="23"/>
              </w:rPr>
              <w:t>£2</w:t>
            </w:r>
            <w:r w:rsidR="00952321" w:rsidRPr="00952321">
              <w:rPr>
                <w:rFonts w:ascii="Arial" w:hAnsi="Arial" w:cs="Arial"/>
                <w:sz w:val="23"/>
                <w:szCs w:val="23"/>
              </w:rPr>
              <w:t>52,799</w:t>
            </w:r>
          </w:p>
        </w:tc>
      </w:tr>
      <w:tr w:rsidR="00E02180" w:rsidRPr="00242142" w14:paraId="1B0AC27C" w14:textId="77777777" w:rsidTr="0011586C">
        <w:trPr>
          <w:cnfStyle w:val="000000100000" w:firstRow="0" w:lastRow="0" w:firstColumn="0" w:lastColumn="0" w:oddVBand="0" w:evenVBand="0" w:oddHBand="1" w:evenHBand="0"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1418" w:type="dxa"/>
            <w:vAlign w:val="center"/>
          </w:tcPr>
          <w:p w14:paraId="3FEDCFBE" w14:textId="7E77BA8A" w:rsidR="00E02180" w:rsidRPr="00952321" w:rsidRDefault="00E02180" w:rsidP="00554723">
            <w:pPr>
              <w:rPr>
                <w:rFonts w:ascii="Arial" w:hAnsi="Arial" w:cs="Arial"/>
                <w:b w:val="0"/>
                <w:bCs w:val="0"/>
                <w:sz w:val="23"/>
                <w:szCs w:val="23"/>
              </w:rPr>
            </w:pPr>
            <w:r w:rsidRPr="00952321">
              <w:rPr>
                <w:rFonts w:ascii="Arial" w:hAnsi="Arial" w:cs="Arial"/>
                <w:b w:val="0"/>
                <w:bCs w:val="0"/>
                <w:sz w:val="23"/>
                <w:szCs w:val="23"/>
              </w:rPr>
              <w:t>SXL/0122</w:t>
            </w:r>
          </w:p>
        </w:tc>
        <w:tc>
          <w:tcPr>
            <w:tcW w:w="3827" w:type="dxa"/>
            <w:vAlign w:val="center"/>
          </w:tcPr>
          <w:p w14:paraId="214774B5" w14:textId="3667B8C4" w:rsidR="00E02180" w:rsidRPr="00952321" w:rsidRDefault="00E02180" w:rsidP="00554723">
            <w:pPr>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952321">
              <w:rPr>
                <w:rFonts w:ascii="Arial" w:hAnsi="Arial" w:cs="Arial"/>
                <w:sz w:val="23"/>
                <w:szCs w:val="23"/>
              </w:rPr>
              <w:t>Provision and Delivery of Washroom Solutions and Sanitary Products</w:t>
            </w:r>
          </w:p>
        </w:tc>
        <w:tc>
          <w:tcPr>
            <w:tcW w:w="1984" w:type="dxa"/>
            <w:vAlign w:val="center"/>
          </w:tcPr>
          <w:p w14:paraId="4D54FE92" w14:textId="05B532A7" w:rsidR="00E02180" w:rsidRPr="00952321" w:rsidRDefault="005B2D27" w:rsidP="00554723">
            <w:pPr>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952321">
              <w:rPr>
                <w:rFonts w:ascii="Arial" w:hAnsi="Arial" w:cs="Arial"/>
                <w:sz w:val="23"/>
                <w:szCs w:val="23"/>
              </w:rPr>
              <w:t>Hey Girls CIC</w:t>
            </w:r>
          </w:p>
        </w:tc>
        <w:tc>
          <w:tcPr>
            <w:tcW w:w="1418" w:type="dxa"/>
            <w:vAlign w:val="center"/>
          </w:tcPr>
          <w:p w14:paraId="50B7176E" w14:textId="662F848B" w:rsidR="00E02180" w:rsidRPr="00952321" w:rsidRDefault="00E02180" w:rsidP="005547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952321">
              <w:rPr>
                <w:rFonts w:ascii="Arial" w:hAnsi="Arial" w:cs="Arial"/>
                <w:sz w:val="23"/>
                <w:szCs w:val="23"/>
              </w:rPr>
              <w:t>£</w:t>
            </w:r>
            <w:r w:rsidR="00952321" w:rsidRPr="00952321">
              <w:rPr>
                <w:rFonts w:ascii="Arial" w:hAnsi="Arial" w:cs="Arial"/>
                <w:sz w:val="23"/>
                <w:szCs w:val="23"/>
              </w:rPr>
              <w:t>311,400</w:t>
            </w:r>
          </w:p>
        </w:tc>
      </w:tr>
      <w:tr w:rsidR="00AE1BE7" w:rsidRPr="00242142" w14:paraId="5732DA2F" w14:textId="77777777" w:rsidTr="0011586C">
        <w:trPr>
          <w:trHeight w:val="511"/>
        </w:trPr>
        <w:tc>
          <w:tcPr>
            <w:cnfStyle w:val="001000000000" w:firstRow="0" w:lastRow="0" w:firstColumn="1" w:lastColumn="0" w:oddVBand="0" w:evenVBand="0" w:oddHBand="0" w:evenHBand="0" w:firstRowFirstColumn="0" w:firstRowLastColumn="0" w:lastRowFirstColumn="0" w:lastRowLastColumn="0"/>
            <w:tcW w:w="1418" w:type="dxa"/>
            <w:vAlign w:val="center"/>
          </w:tcPr>
          <w:p w14:paraId="52778BC6" w14:textId="1869D28A" w:rsidR="00AE1BE7" w:rsidRPr="003647E5" w:rsidRDefault="00AE1BE7" w:rsidP="00554723">
            <w:pPr>
              <w:rPr>
                <w:rFonts w:ascii="Arial" w:hAnsi="Arial" w:cs="Arial"/>
                <w:color w:val="000000"/>
              </w:rPr>
            </w:pPr>
            <w:r w:rsidRPr="003647E5">
              <w:rPr>
                <w:rFonts w:ascii="Arial" w:hAnsi="Arial" w:cs="Arial"/>
                <w:b w:val="0"/>
                <w:bCs w:val="0"/>
              </w:rPr>
              <w:t>SP-18-11</w:t>
            </w:r>
          </w:p>
        </w:tc>
        <w:tc>
          <w:tcPr>
            <w:tcW w:w="3827" w:type="dxa"/>
            <w:vAlign w:val="center"/>
          </w:tcPr>
          <w:p w14:paraId="32D27311" w14:textId="0C36EE82" w:rsidR="00AE1BE7" w:rsidRPr="003647E5" w:rsidRDefault="003647E5" w:rsidP="00554723">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3"/>
                <w:szCs w:val="23"/>
              </w:rPr>
            </w:pPr>
            <w:r w:rsidRPr="003647E5">
              <w:rPr>
                <w:rFonts w:ascii="Arial" w:hAnsi="Arial" w:cs="Arial"/>
                <w:sz w:val="23"/>
                <w:szCs w:val="23"/>
              </w:rPr>
              <w:t>Digitisation of Planning, Building Control and Road Construction Records</w:t>
            </w:r>
          </w:p>
        </w:tc>
        <w:tc>
          <w:tcPr>
            <w:tcW w:w="1984" w:type="dxa"/>
            <w:vAlign w:val="center"/>
          </w:tcPr>
          <w:p w14:paraId="4E952AD7" w14:textId="2881DB46" w:rsidR="00AE1BE7" w:rsidRPr="003647E5" w:rsidRDefault="00AE1BE7" w:rsidP="00554723">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3"/>
                <w:szCs w:val="23"/>
              </w:rPr>
            </w:pPr>
            <w:r w:rsidRPr="003647E5">
              <w:rPr>
                <w:rFonts w:ascii="Arial" w:hAnsi="Arial" w:cs="Arial"/>
                <w:sz w:val="23"/>
                <w:szCs w:val="23"/>
              </w:rPr>
              <w:t>Capture All</w:t>
            </w:r>
          </w:p>
        </w:tc>
        <w:tc>
          <w:tcPr>
            <w:tcW w:w="1418" w:type="dxa"/>
            <w:vAlign w:val="center"/>
          </w:tcPr>
          <w:p w14:paraId="4B9967E0" w14:textId="2B7BCCCB" w:rsidR="00AE1BE7" w:rsidRPr="003647E5" w:rsidRDefault="00AE1BE7" w:rsidP="00554723">
            <w:pPr>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23"/>
                <w:szCs w:val="23"/>
              </w:rPr>
            </w:pPr>
            <w:r w:rsidRPr="003647E5">
              <w:rPr>
                <w:rFonts w:ascii="Arial" w:hAnsi="Arial" w:cs="Arial"/>
                <w:sz w:val="23"/>
                <w:szCs w:val="23"/>
              </w:rPr>
              <w:t>£</w:t>
            </w:r>
            <w:r w:rsidR="003647E5" w:rsidRPr="003647E5">
              <w:rPr>
                <w:rFonts w:ascii="Arial" w:hAnsi="Arial" w:cs="Arial"/>
                <w:sz w:val="23"/>
                <w:szCs w:val="23"/>
              </w:rPr>
              <w:t>54,139</w:t>
            </w:r>
          </w:p>
        </w:tc>
      </w:tr>
      <w:tr w:rsidR="00AE1BE7" w:rsidRPr="00242142" w14:paraId="29E97429" w14:textId="77777777" w:rsidTr="0011586C">
        <w:trPr>
          <w:cnfStyle w:val="000000100000" w:firstRow="0" w:lastRow="0" w:firstColumn="0" w:lastColumn="0" w:oddVBand="0" w:evenVBand="0" w:oddHBand="1"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1418" w:type="dxa"/>
            <w:vAlign w:val="center"/>
          </w:tcPr>
          <w:p w14:paraId="4420A82D" w14:textId="5C6A449B" w:rsidR="00AE1BE7" w:rsidRPr="009D2064" w:rsidRDefault="00AE1BE7" w:rsidP="00554723">
            <w:pPr>
              <w:ind w:left="33"/>
              <w:rPr>
                <w:rFonts w:ascii="Arial" w:hAnsi="Arial" w:cs="Arial"/>
              </w:rPr>
            </w:pPr>
            <w:r w:rsidRPr="009D2064">
              <w:rPr>
                <w:rFonts w:ascii="Arial" w:hAnsi="Arial" w:cs="Arial"/>
                <w:b w:val="0"/>
                <w:bCs w:val="0"/>
              </w:rPr>
              <w:t>-</w:t>
            </w:r>
          </w:p>
        </w:tc>
        <w:tc>
          <w:tcPr>
            <w:tcW w:w="3827" w:type="dxa"/>
            <w:vAlign w:val="center"/>
          </w:tcPr>
          <w:p w14:paraId="3706000E" w14:textId="344D88AE" w:rsidR="00AE1BE7" w:rsidRPr="009D2064" w:rsidRDefault="00AE1BE7" w:rsidP="00554723">
            <w:pPr>
              <w:ind w:left="33"/>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9D2064">
              <w:rPr>
                <w:rFonts w:ascii="Arial" w:hAnsi="Arial" w:cs="Arial"/>
                <w:sz w:val="23"/>
                <w:szCs w:val="23"/>
              </w:rPr>
              <w:t>Best value spend</w:t>
            </w:r>
          </w:p>
        </w:tc>
        <w:tc>
          <w:tcPr>
            <w:tcW w:w="1984" w:type="dxa"/>
            <w:vAlign w:val="center"/>
          </w:tcPr>
          <w:p w14:paraId="7C3CD76C" w14:textId="77777777" w:rsidR="00AE1BE7" w:rsidRPr="009D2064" w:rsidRDefault="00AE1BE7" w:rsidP="00554723">
            <w:pPr>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9D2064">
              <w:rPr>
                <w:rFonts w:ascii="Arial" w:hAnsi="Arial" w:cs="Arial"/>
                <w:sz w:val="23"/>
                <w:szCs w:val="23"/>
              </w:rPr>
              <w:t>RNIB Enterprises Ltd</w:t>
            </w:r>
          </w:p>
        </w:tc>
        <w:tc>
          <w:tcPr>
            <w:tcW w:w="1418" w:type="dxa"/>
            <w:vAlign w:val="center"/>
          </w:tcPr>
          <w:p w14:paraId="45214F3B" w14:textId="3C8EA9CC" w:rsidR="00AE1BE7" w:rsidRPr="009D2064" w:rsidRDefault="00AE1BE7" w:rsidP="005547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9D2064">
              <w:rPr>
                <w:rFonts w:ascii="Arial" w:hAnsi="Arial" w:cs="Arial"/>
                <w:sz w:val="23"/>
                <w:szCs w:val="23"/>
              </w:rPr>
              <w:t>£</w:t>
            </w:r>
            <w:r w:rsidR="009D2064" w:rsidRPr="009D2064">
              <w:rPr>
                <w:rFonts w:ascii="Arial" w:hAnsi="Arial" w:cs="Arial"/>
                <w:sz w:val="23"/>
                <w:szCs w:val="23"/>
              </w:rPr>
              <w:t>6,379</w:t>
            </w:r>
          </w:p>
        </w:tc>
      </w:tr>
      <w:tr w:rsidR="00E02180" w:rsidRPr="00242142" w14:paraId="1AE5EF89" w14:textId="77777777" w:rsidTr="0011586C">
        <w:trPr>
          <w:trHeight w:val="356"/>
        </w:trPr>
        <w:tc>
          <w:tcPr>
            <w:cnfStyle w:val="001000000000" w:firstRow="0" w:lastRow="0" w:firstColumn="1" w:lastColumn="0" w:oddVBand="0" w:evenVBand="0" w:oddHBand="0" w:evenHBand="0" w:firstRowFirstColumn="0" w:firstRowLastColumn="0" w:lastRowFirstColumn="0" w:lastRowLastColumn="0"/>
            <w:tcW w:w="1418" w:type="dxa"/>
          </w:tcPr>
          <w:p w14:paraId="511EDD4A" w14:textId="0FA2ACB6" w:rsidR="00E02180" w:rsidRPr="009D2064" w:rsidRDefault="00E02180" w:rsidP="00554723">
            <w:pPr>
              <w:ind w:left="33"/>
              <w:rPr>
                <w:rFonts w:ascii="Arial" w:hAnsi="Arial" w:cs="Arial"/>
                <w:b w:val="0"/>
                <w:bCs w:val="0"/>
                <w:sz w:val="23"/>
                <w:szCs w:val="23"/>
              </w:rPr>
            </w:pPr>
            <w:r w:rsidRPr="009D2064">
              <w:rPr>
                <w:rFonts w:ascii="Arial" w:hAnsi="Arial" w:cs="Arial"/>
                <w:b w:val="0"/>
                <w:bCs w:val="0"/>
                <w:sz w:val="23"/>
                <w:szCs w:val="23"/>
              </w:rPr>
              <w:t>SXL/1418</w:t>
            </w:r>
          </w:p>
        </w:tc>
        <w:tc>
          <w:tcPr>
            <w:tcW w:w="3827" w:type="dxa"/>
          </w:tcPr>
          <w:p w14:paraId="281C3215" w14:textId="1E7335F1" w:rsidR="00E02180" w:rsidRPr="009D2064" w:rsidRDefault="00E02180" w:rsidP="00554723">
            <w:pPr>
              <w:ind w:left="33"/>
              <w:cnfStyle w:val="000000000000" w:firstRow="0" w:lastRow="0" w:firstColumn="0" w:lastColumn="0" w:oddVBand="0" w:evenVBand="0" w:oddHBand="0" w:evenHBand="0" w:firstRowFirstColumn="0" w:firstRowLastColumn="0" w:lastRowFirstColumn="0" w:lastRowLastColumn="0"/>
              <w:rPr>
                <w:rFonts w:ascii="Arial" w:hAnsi="Arial" w:cs="Arial"/>
                <w:sz w:val="23"/>
                <w:szCs w:val="23"/>
              </w:rPr>
            </w:pPr>
            <w:r w:rsidRPr="009D2064">
              <w:rPr>
                <w:rFonts w:ascii="Arial" w:hAnsi="Arial" w:cs="Arial"/>
                <w:sz w:val="23"/>
                <w:szCs w:val="23"/>
              </w:rPr>
              <w:t>Road Signage Materials (Supply and Delivery of)</w:t>
            </w:r>
          </w:p>
        </w:tc>
        <w:tc>
          <w:tcPr>
            <w:tcW w:w="1984" w:type="dxa"/>
            <w:vAlign w:val="center"/>
          </w:tcPr>
          <w:p w14:paraId="5CBA0D12" w14:textId="2103CED2" w:rsidR="00E02180" w:rsidRPr="009D2064" w:rsidRDefault="00E02180" w:rsidP="00554723">
            <w:pPr>
              <w:cnfStyle w:val="000000000000" w:firstRow="0" w:lastRow="0" w:firstColumn="0" w:lastColumn="0" w:oddVBand="0" w:evenVBand="0" w:oddHBand="0" w:evenHBand="0" w:firstRowFirstColumn="0" w:firstRowLastColumn="0" w:lastRowFirstColumn="0" w:lastRowLastColumn="0"/>
              <w:rPr>
                <w:rFonts w:ascii="Arial" w:hAnsi="Arial" w:cs="Arial"/>
                <w:sz w:val="23"/>
                <w:szCs w:val="23"/>
              </w:rPr>
            </w:pPr>
            <w:r w:rsidRPr="009D2064">
              <w:rPr>
                <w:rFonts w:ascii="Arial" w:hAnsi="Arial" w:cs="Arial"/>
                <w:sz w:val="23"/>
                <w:szCs w:val="23"/>
              </w:rPr>
              <w:t>Royal British Legion Industries Ltd</w:t>
            </w:r>
          </w:p>
        </w:tc>
        <w:tc>
          <w:tcPr>
            <w:tcW w:w="1418" w:type="dxa"/>
            <w:vAlign w:val="center"/>
          </w:tcPr>
          <w:p w14:paraId="68944347" w14:textId="70285C77" w:rsidR="00E02180" w:rsidRPr="009D2064" w:rsidRDefault="00E02180" w:rsidP="00554723">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3"/>
                <w:szCs w:val="23"/>
              </w:rPr>
            </w:pPr>
            <w:r w:rsidRPr="009D2064">
              <w:rPr>
                <w:rFonts w:ascii="Arial" w:hAnsi="Arial" w:cs="Arial"/>
                <w:sz w:val="23"/>
                <w:szCs w:val="23"/>
              </w:rPr>
              <w:t>£</w:t>
            </w:r>
            <w:r w:rsidR="009D2064" w:rsidRPr="009D2064">
              <w:rPr>
                <w:rFonts w:ascii="Arial" w:hAnsi="Arial" w:cs="Arial"/>
                <w:sz w:val="23"/>
                <w:szCs w:val="23"/>
              </w:rPr>
              <w:t>396</w:t>
            </w:r>
          </w:p>
        </w:tc>
      </w:tr>
      <w:tr w:rsidR="00E02180" w:rsidRPr="007C4BEB" w14:paraId="73521724" w14:textId="77777777" w:rsidTr="0011586C">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418" w:type="dxa"/>
            <w:vAlign w:val="center"/>
          </w:tcPr>
          <w:p w14:paraId="40AC0C69" w14:textId="1D888ADA" w:rsidR="00E02180" w:rsidRPr="007D1ECD" w:rsidRDefault="00E02180" w:rsidP="00554723">
            <w:pPr>
              <w:ind w:left="33"/>
              <w:rPr>
                <w:rFonts w:ascii="Arial" w:hAnsi="Arial" w:cs="Arial"/>
                <w:sz w:val="23"/>
                <w:szCs w:val="23"/>
              </w:rPr>
            </w:pPr>
            <w:r w:rsidRPr="007D1ECD">
              <w:rPr>
                <w:rFonts w:ascii="Arial" w:hAnsi="Arial" w:cs="Arial"/>
                <w:b w:val="0"/>
                <w:bCs w:val="0"/>
                <w:sz w:val="23"/>
                <w:szCs w:val="23"/>
              </w:rPr>
              <w:lastRenderedPageBreak/>
              <w:t>SP-18-11</w:t>
            </w:r>
          </w:p>
        </w:tc>
        <w:tc>
          <w:tcPr>
            <w:tcW w:w="3827" w:type="dxa"/>
            <w:vAlign w:val="center"/>
          </w:tcPr>
          <w:p w14:paraId="58A5EC16" w14:textId="2A4A5C8E" w:rsidR="00E02180" w:rsidRPr="007D1ECD" w:rsidRDefault="00E02180" w:rsidP="00554723">
            <w:pPr>
              <w:ind w:left="33"/>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7D1ECD">
              <w:rPr>
                <w:rFonts w:ascii="Arial" w:hAnsi="Arial" w:cs="Arial"/>
                <w:sz w:val="23"/>
                <w:szCs w:val="23"/>
              </w:rPr>
              <w:t>National Reserved Commodities for Supported Businesses Framework</w:t>
            </w:r>
          </w:p>
        </w:tc>
        <w:tc>
          <w:tcPr>
            <w:tcW w:w="1984" w:type="dxa"/>
            <w:vAlign w:val="center"/>
          </w:tcPr>
          <w:p w14:paraId="705EDE62" w14:textId="6FF9E87A" w:rsidR="00E02180" w:rsidRPr="007D1ECD" w:rsidRDefault="00E02180" w:rsidP="00554723">
            <w:pPr>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7D1ECD">
              <w:rPr>
                <w:rFonts w:ascii="Arial" w:hAnsi="Arial" w:cs="Arial"/>
                <w:sz w:val="23"/>
                <w:szCs w:val="23"/>
              </w:rPr>
              <w:t>Direct Signs (UK) LIMI</w:t>
            </w:r>
          </w:p>
        </w:tc>
        <w:tc>
          <w:tcPr>
            <w:tcW w:w="1418" w:type="dxa"/>
            <w:vAlign w:val="center"/>
          </w:tcPr>
          <w:p w14:paraId="02864001" w14:textId="3A74971D" w:rsidR="00E02180" w:rsidRPr="007D1ECD" w:rsidRDefault="00E02180" w:rsidP="00554723">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7D1ECD">
              <w:rPr>
                <w:rFonts w:ascii="Arial" w:hAnsi="Arial" w:cs="Arial"/>
                <w:sz w:val="23"/>
                <w:szCs w:val="23"/>
              </w:rPr>
              <w:t>£1</w:t>
            </w:r>
            <w:r w:rsidR="007D1ECD" w:rsidRPr="007D1ECD">
              <w:rPr>
                <w:rFonts w:ascii="Arial" w:hAnsi="Arial" w:cs="Arial"/>
                <w:sz w:val="23"/>
                <w:szCs w:val="23"/>
              </w:rPr>
              <w:t>86</w:t>
            </w:r>
          </w:p>
        </w:tc>
      </w:tr>
      <w:tr w:rsidR="00E02180" w:rsidRPr="007C4BEB" w14:paraId="6D0AEE87" w14:textId="77777777" w:rsidTr="0011586C">
        <w:trPr>
          <w:trHeight w:val="434"/>
        </w:trPr>
        <w:tc>
          <w:tcPr>
            <w:cnfStyle w:val="001000000000" w:firstRow="0" w:lastRow="0" w:firstColumn="1" w:lastColumn="0" w:oddVBand="0" w:evenVBand="0" w:oddHBand="0" w:evenHBand="0" w:firstRowFirstColumn="0" w:firstRowLastColumn="0" w:lastRowFirstColumn="0" w:lastRowLastColumn="0"/>
            <w:tcW w:w="1418" w:type="dxa"/>
            <w:tcBorders>
              <w:right w:val="nil"/>
            </w:tcBorders>
            <w:vAlign w:val="center"/>
          </w:tcPr>
          <w:p w14:paraId="64672140" w14:textId="31B4696C" w:rsidR="00E02180" w:rsidRPr="005F092B" w:rsidRDefault="00E02180" w:rsidP="00554723">
            <w:pPr>
              <w:jc w:val="right"/>
              <w:rPr>
                <w:rFonts w:ascii="Arial" w:hAnsi="Arial" w:cs="Arial"/>
                <w:b w:val="0"/>
                <w:bCs w:val="0"/>
                <w:sz w:val="23"/>
                <w:szCs w:val="23"/>
                <w:highlight w:val="yellow"/>
              </w:rPr>
            </w:pPr>
          </w:p>
        </w:tc>
        <w:tc>
          <w:tcPr>
            <w:tcW w:w="3827" w:type="dxa"/>
            <w:tcBorders>
              <w:left w:val="nil"/>
              <w:right w:val="nil"/>
            </w:tcBorders>
            <w:vAlign w:val="center"/>
          </w:tcPr>
          <w:p w14:paraId="63736F5C" w14:textId="77777777" w:rsidR="00E02180" w:rsidRPr="005F092B" w:rsidRDefault="00E02180" w:rsidP="00554723">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sz w:val="23"/>
                <w:szCs w:val="23"/>
                <w:highlight w:val="yellow"/>
              </w:rPr>
            </w:pPr>
          </w:p>
        </w:tc>
        <w:tc>
          <w:tcPr>
            <w:tcW w:w="1984" w:type="dxa"/>
            <w:tcBorders>
              <w:left w:val="nil"/>
            </w:tcBorders>
            <w:vAlign w:val="center"/>
          </w:tcPr>
          <w:p w14:paraId="67204B7D" w14:textId="113B9C53" w:rsidR="00E02180" w:rsidRPr="00DE5C76" w:rsidRDefault="00E02180" w:rsidP="00554723">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sz w:val="23"/>
                <w:szCs w:val="23"/>
              </w:rPr>
            </w:pPr>
            <w:r w:rsidRPr="00DE5C76">
              <w:rPr>
                <w:rFonts w:ascii="Arial" w:hAnsi="Arial" w:cs="Arial"/>
                <w:b/>
                <w:bCs/>
                <w:sz w:val="23"/>
                <w:szCs w:val="23"/>
              </w:rPr>
              <w:t xml:space="preserve">Total spend </w:t>
            </w:r>
          </w:p>
        </w:tc>
        <w:tc>
          <w:tcPr>
            <w:tcW w:w="1418" w:type="dxa"/>
            <w:vAlign w:val="center"/>
          </w:tcPr>
          <w:p w14:paraId="5CFCE5DB" w14:textId="48592714" w:rsidR="00E02180" w:rsidRPr="00DE5C76" w:rsidRDefault="00E02180" w:rsidP="00554723">
            <w:pPr>
              <w:jc w:val="right"/>
              <w:cnfStyle w:val="000000000000" w:firstRow="0" w:lastRow="0" w:firstColumn="0" w:lastColumn="0" w:oddVBand="0" w:evenVBand="0" w:oddHBand="0" w:evenHBand="0" w:firstRowFirstColumn="0" w:firstRowLastColumn="0" w:lastRowFirstColumn="0" w:lastRowLastColumn="0"/>
              <w:rPr>
                <w:rFonts w:ascii="Arial" w:hAnsi="Arial" w:cs="Arial"/>
                <w:b/>
                <w:bCs/>
                <w:sz w:val="23"/>
                <w:szCs w:val="23"/>
              </w:rPr>
            </w:pPr>
            <w:r w:rsidRPr="00DE5C76">
              <w:rPr>
                <w:rFonts w:ascii="Arial" w:hAnsi="Arial" w:cs="Arial"/>
                <w:b/>
                <w:bCs/>
                <w:sz w:val="23"/>
                <w:szCs w:val="23"/>
              </w:rPr>
              <w:t>£1,</w:t>
            </w:r>
            <w:r w:rsidR="001049BA" w:rsidRPr="00DE5C76">
              <w:rPr>
                <w:rFonts w:ascii="Arial" w:hAnsi="Arial" w:cs="Arial"/>
                <w:b/>
                <w:bCs/>
                <w:sz w:val="23"/>
                <w:szCs w:val="23"/>
              </w:rPr>
              <w:t>669,145</w:t>
            </w:r>
          </w:p>
        </w:tc>
      </w:tr>
    </w:tbl>
    <w:p w14:paraId="576DA76E" w14:textId="3588A3FD" w:rsidR="00984D74" w:rsidRDefault="0055031E" w:rsidP="00F3520A">
      <w:pPr>
        <w:spacing w:before="40"/>
        <w:ind w:left="720"/>
        <w:rPr>
          <w:rFonts w:ascii="Arial" w:hAnsi="Arial" w:cs="Arial"/>
          <w:b/>
          <w:bCs/>
        </w:rPr>
      </w:pPr>
      <w:r w:rsidRPr="00F3520A">
        <w:rPr>
          <w:rFonts w:ascii="Arial" w:hAnsi="Arial" w:cs="Arial"/>
          <w:b/>
          <w:bCs/>
        </w:rPr>
        <w:t xml:space="preserve">Table </w:t>
      </w:r>
      <w:r w:rsidR="00FF68DF">
        <w:rPr>
          <w:rFonts w:ascii="Arial" w:hAnsi="Arial" w:cs="Arial"/>
          <w:b/>
          <w:bCs/>
        </w:rPr>
        <w:t>5</w:t>
      </w:r>
      <w:r w:rsidR="00D22387" w:rsidRPr="00F3520A">
        <w:rPr>
          <w:rFonts w:ascii="Arial" w:hAnsi="Arial" w:cs="Arial"/>
          <w:b/>
          <w:bCs/>
        </w:rPr>
        <w:t xml:space="preserve"> </w:t>
      </w:r>
      <w:r w:rsidR="0041227B">
        <w:rPr>
          <w:rFonts w:ascii="Arial" w:hAnsi="Arial" w:cs="Arial"/>
          <w:b/>
          <w:bCs/>
        </w:rPr>
        <w:t>–</w:t>
      </w:r>
      <w:r w:rsidR="00D22387" w:rsidRPr="00F3520A">
        <w:rPr>
          <w:rFonts w:ascii="Arial" w:hAnsi="Arial" w:cs="Arial"/>
          <w:b/>
          <w:bCs/>
        </w:rPr>
        <w:t xml:space="preserve"> </w:t>
      </w:r>
      <w:r w:rsidR="00F57A53">
        <w:rPr>
          <w:rFonts w:ascii="Arial" w:hAnsi="Arial" w:cs="Arial"/>
          <w:b/>
          <w:bCs/>
        </w:rPr>
        <w:t xml:space="preserve">Spend with </w:t>
      </w:r>
      <w:r w:rsidR="00B15640" w:rsidRPr="00F3520A">
        <w:rPr>
          <w:rFonts w:ascii="Arial" w:hAnsi="Arial" w:cs="Arial"/>
          <w:b/>
          <w:bCs/>
        </w:rPr>
        <w:t xml:space="preserve">Supported </w:t>
      </w:r>
      <w:r w:rsidR="0041227B">
        <w:rPr>
          <w:rFonts w:ascii="Arial" w:hAnsi="Arial" w:cs="Arial"/>
          <w:b/>
          <w:bCs/>
        </w:rPr>
        <w:t>Businesses</w:t>
      </w:r>
      <w:r w:rsidR="00F57A53">
        <w:rPr>
          <w:rFonts w:ascii="Arial" w:hAnsi="Arial" w:cs="Arial"/>
          <w:b/>
          <w:bCs/>
        </w:rPr>
        <w:t xml:space="preserve"> during </w:t>
      </w:r>
      <w:r w:rsidR="008165B4">
        <w:rPr>
          <w:rFonts w:ascii="Arial" w:hAnsi="Arial" w:cs="Arial"/>
          <w:b/>
          <w:bCs/>
        </w:rPr>
        <w:t>2023/24</w:t>
      </w:r>
    </w:p>
    <w:p w14:paraId="73249A18" w14:textId="77777777" w:rsidR="0060365F" w:rsidRDefault="0060365F" w:rsidP="00F3520A">
      <w:pPr>
        <w:spacing w:before="40"/>
        <w:ind w:left="720"/>
        <w:rPr>
          <w:rFonts w:ascii="Arial" w:hAnsi="Arial" w:cs="Arial"/>
          <w:b/>
          <w:bCs/>
        </w:rPr>
      </w:pPr>
    </w:p>
    <w:p w14:paraId="694F1131" w14:textId="6F7C770E" w:rsidR="002954C4" w:rsidRPr="007D7D93" w:rsidRDefault="009F54DA" w:rsidP="00F91700">
      <w:pPr>
        <w:pStyle w:val="ListParagraph"/>
        <w:numPr>
          <w:ilvl w:val="1"/>
          <w:numId w:val="25"/>
        </w:numPr>
        <w:ind w:left="709" w:right="80" w:hanging="709"/>
        <w:rPr>
          <w:rFonts w:ascii="Arial" w:hAnsi="Arial" w:cs="Arial"/>
          <w:sz w:val="24"/>
          <w:szCs w:val="24"/>
        </w:rPr>
      </w:pPr>
      <w:r w:rsidRPr="007D7D93">
        <w:rPr>
          <w:rFonts w:ascii="Arial" w:hAnsi="Arial" w:cs="Arial"/>
          <w:sz w:val="24"/>
          <w:szCs w:val="24"/>
        </w:rPr>
        <w:t xml:space="preserve">In </w:t>
      </w:r>
      <w:r w:rsidR="008165B4">
        <w:rPr>
          <w:rFonts w:ascii="Arial" w:hAnsi="Arial" w:cs="Arial"/>
          <w:sz w:val="24"/>
          <w:szCs w:val="24"/>
        </w:rPr>
        <w:t>2023/24</w:t>
      </w:r>
      <w:r w:rsidRPr="007D7D93">
        <w:rPr>
          <w:rFonts w:ascii="Arial" w:hAnsi="Arial" w:cs="Arial"/>
          <w:sz w:val="24"/>
          <w:szCs w:val="24"/>
        </w:rPr>
        <w:t xml:space="preserve">, </w:t>
      </w:r>
      <w:r w:rsidR="00C94E74" w:rsidRPr="007D7D93">
        <w:rPr>
          <w:rFonts w:ascii="Arial" w:hAnsi="Arial" w:cs="Arial"/>
          <w:sz w:val="24"/>
          <w:szCs w:val="24"/>
        </w:rPr>
        <w:t>Supported Businesses receive</w:t>
      </w:r>
      <w:r w:rsidRPr="007D7D93">
        <w:rPr>
          <w:rFonts w:ascii="Arial" w:hAnsi="Arial" w:cs="Arial"/>
          <w:sz w:val="24"/>
          <w:szCs w:val="24"/>
        </w:rPr>
        <w:t>d</w:t>
      </w:r>
      <w:r w:rsidR="00C94E74" w:rsidRPr="007D7D93">
        <w:rPr>
          <w:rFonts w:ascii="Arial" w:hAnsi="Arial" w:cs="Arial"/>
          <w:sz w:val="24"/>
          <w:szCs w:val="24"/>
        </w:rPr>
        <w:t xml:space="preserve"> spend of </w:t>
      </w:r>
      <w:r w:rsidR="00EA27A1" w:rsidRPr="00A31E5E">
        <w:rPr>
          <w:rFonts w:ascii="Arial" w:hAnsi="Arial" w:cs="Arial"/>
          <w:sz w:val="24"/>
          <w:szCs w:val="24"/>
        </w:rPr>
        <w:t>nearly</w:t>
      </w:r>
      <w:r w:rsidR="007552B6" w:rsidRPr="00A31E5E">
        <w:rPr>
          <w:rFonts w:ascii="Arial" w:hAnsi="Arial" w:cs="Arial"/>
          <w:sz w:val="24"/>
          <w:szCs w:val="24"/>
        </w:rPr>
        <w:t xml:space="preserve"> </w:t>
      </w:r>
      <w:r w:rsidR="00922604" w:rsidRPr="00A31E5E">
        <w:rPr>
          <w:rFonts w:ascii="Arial" w:hAnsi="Arial" w:cs="Arial"/>
          <w:sz w:val="24"/>
          <w:szCs w:val="24"/>
        </w:rPr>
        <w:t>£</w:t>
      </w:r>
      <w:r w:rsidR="00E02180" w:rsidRPr="00A31E5E">
        <w:rPr>
          <w:rFonts w:ascii="Arial" w:hAnsi="Arial" w:cs="Arial"/>
          <w:sz w:val="24"/>
          <w:szCs w:val="24"/>
        </w:rPr>
        <w:t>1.</w:t>
      </w:r>
      <w:r w:rsidR="00A31E5E" w:rsidRPr="00A31E5E">
        <w:rPr>
          <w:rFonts w:ascii="Arial" w:hAnsi="Arial" w:cs="Arial"/>
          <w:sz w:val="24"/>
          <w:szCs w:val="24"/>
        </w:rPr>
        <w:t>7</w:t>
      </w:r>
      <w:r w:rsidR="00E02180" w:rsidRPr="00A31E5E">
        <w:rPr>
          <w:rFonts w:ascii="Arial" w:hAnsi="Arial" w:cs="Arial"/>
          <w:sz w:val="24"/>
          <w:szCs w:val="24"/>
        </w:rPr>
        <w:t>m</w:t>
      </w:r>
      <w:r w:rsidR="00922604" w:rsidRPr="007D7D93">
        <w:rPr>
          <w:rFonts w:ascii="Arial" w:hAnsi="Arial" w:cs="Arial"/>
          <w:sz w:val="24"/>
          <w:szCs w:val="24"/>
        </w:rPr>
        <w:t>, which equate</w:t>
      </w:r>
      <w:r w:rsidR="00E02180" w:rsidRPr="007D7D93">
        <w:rPr>
          <w:rFonts w:ascii="Arial" w:hAnsi="Arial" w:cs="Arial"/>
          <w:sz w:val="24"/>
          <w:szCs w:val="24"/>
        </w:rPr>
        <w:t>d</w:t>
      </w:r>
      <w:r w:rsidR="00922604" w:rsidRPr="007D7D93">
        <w:rPr>
          <w:rFonts w:ascii="Arial" w:hAnsi="Arial" w:cs="Arial"/>
          <w:sz w:val="24"/>
          <w:szCs w:val="24"/>
        </w:rPr>
        <w:t xml:space="preserve"> </w:t>
      </w:r>
      <w:r w:rsidR="00922604" w:rsidRPr="00221DA1">
        <w:rPr>
          <w:rFonts w:ascii="Arial" w:hAnsi="Arial" w:cs="Arial"/>
          <w:sz w:val="24"/>
          <w:szCs w:val="24"/>
        </w:rPr>
        <w:t xml:space="preserve">to </w:t>
      </w:r>
      <w:r w:rsidR="00C94E74" w:rsidRPr="00221DA1">
        <w:rPr>
          <w:rFonts w:ascii="Arial" w:hAnsi="Arial" w:cs="Arial"/>
          <w:sz w:val="24"/>
          <w:szCs w:val="24"/>
        </w:rPr>
        <w:t>0.</w:t>
      </w:r>
      <w:r w:rsidR="00221DA1" w:rsidRPr="00221DA1">
        <w:rPr>
          <w:rFonts w:ascii="Arial" w:hAnsi="Arial" w:cs="Arial"/>
          <w:sz w:val="24"/>
          <w:szCs w:val="24"/>
        </w:rPr>
        <w:t>5</w:t>
      </w:r>
      <w:r w:rsidR="00922604" w:rsidRPr="00221DA1">
        <w:rPr>
          <w:rFonts w:ascii="Arial" w:hAnsi="Arial" w:cs="Arial"/>
          <w:sz w:val="24"/>
          <w:szCs w:val="24"/>
        </w:rPr>
        <w:t>%</w:t>
      </w:r>
      <w:r w:rsidR="00922604" w:rsidRPr="007D7D93">
        <w:rPr>
          <w:rFonts w:ascii="Arial" w:hAnsi="Arial" w:cs="Arial"/>
          <w:sz w:val="24"/>
          <w:szCs w:val="24"/>
        </w:rPr>
        <w:t xml:space="preserve"> of </w:t>
      </w:r>
      <w:r w:rsidR="00E02180" w:rsidRPr="007D7D93">
        <w:rPr>
          <w:rFonts w:ascii="Arial" w:hAnsi="Arial" w:cs="Arial"/>
          <w:sz w:val="24"/>
          <w:szCs w:val="24"/>
        </w:rPr>
        <w:t xml:space="preserve">the total </w:t>
      </w:r>
      <w:r w:rsidR="00922604" w:rsidRPr="007D7D93">
        <w:rPr>
          <w:rFonts w:ascii="Arial" w:hAnsi="Arial" w:cs="Arial"/>
          <w:sz w:val="24"/>
          <w:szCs w:val="24"/>
        </w:rPr>
        <w:t xml:space="preserve">influenceable spend.  </w:t>
      </w:r>
      <w:r w:rsidR="003B2AED" w:rsidRPr="007D7D93">
        <w:rPr>
          <w:rFonts w:ascii="Arial" w:hAnsi="Arial" w:cs="Arial"/>
          <w:sz w:val="24"/>
          <w:szCs w:val="24"/>
        </w:rPr>
        <w:t>T</w:t>
      </w:r>
      <w:r w:rsidR="00A02FB8" w:rsidRPr="007D7D93">
        <w:rPr>
          <w:rFonts w:ascii="Arial" w:hAnsi="Arial" w:cs="Arial"/>
          <w:sz w:val="24"/>
          <w:szCs w:val="24"/>
        </w:rPr>
        <w:t xml:space="preserve">his has represented </w:t>
      </w:r>
      <w:r w:rsidR="003B2AED" w:rsidRPr="007D7D93">
        <w:rPr>
          <w:rFonts w:ascii="Arial" w:hAnsi="Arial" w:cs="Arial"/>
          <w:sz w:val="24"/>
          <w:szCs w:val="24"/>
        </w:rPr>
        <w:t>a</w:t>
      </w:r>
      <w:r w:rsidR="00E0412B" w:rsidRPr="007D7D93">
        <w:rPr>
          <w:rFonts w:ascii="Arial" w:hAnsi="Arial" w:cs="Arial"/>
          <w:sz w:val="24"/>
          <w:szCs w:val="24"/>
        </w:rPr>
        <w:t xml:space="preserve"> </w:t>
      </w:r>
      <w:r w:rsidR="00A02FB8" w:rsidRPr="007D7D93">
        <w:rPr>
          <w:rFonts w:ascii="Arial" w:hAnsi="Arial" w:cs="Arial"/>
          <w:sz w:val="24"/>
          <w:szCs w:val="24"/>
        </w:rPr>
        <w:t>Supported Business spend increase year on year and is</w:t>
      </w:r>
      <w:r w:rsidR="00EB6F6E">
        <w:rPr>
          <w:rFonts w:ascii="Arial" w:hAnsi="Arial" w:cs="Arial"/>
          <w:sz w:val="24"/>
          <w:szCs w:val="24"/>
        </w:rPr>
        <w:t xml:space="preserve"> </w:t>
      </w:r>
      <w:r w:rsidR="001E5D21" w:rsidRPr="007C4089">
        <w:rPr>
          <w:rFonts w:ascii="Arial" w:hAnsi="Arial" w:cs="Arial"/>
          <w:sz w:val="24"/>
          <w:szCs w:val="24"/>
        </w:rPr>
        <w:t>£</w:t>
      </w:r>
      <w:r w:rsidR="00EB6F6E" w:rsidRPr="007C4089">
        <w:rPr>
          <w:rFonts w:ascii="Arial" w:hAnsi="Arial" w:cs="Arial"/>
          <w:sz w:val="24"/>
          <w:szCs w:val="24"/>
        </w:rPr>
        <w:t>5</w:t>
      </w:r>
      <w:r w:rsidR="007C4089" w:rsidRPr="007C4089">
        <w:rPr>
          <w:rFonts w:ascii="Arial" w:hAnsi="Arial" w:cs="Arial"/>
          <w:sz w:val="24"/>
          <w:szCs w:val="24"/>
        </w:rPr>
        <w:t>36</w:t>
      </w:r>
      <w:r w:rsidR="001E5D21" w:rsidRPr="007C4089">
        <w:rPr>
          <w:rFonts w:ascii="Arial" w:hAnsi="Arial" w:cs="Arial"/>
          <w:sz w:val="24"/>
          <w:szCs w:val="24"/>
        </w:rPr>
        <w:t>k</w:t>
      </w:r>
      <w:r w:rsidR="001E5D21" w:rsidRPr="007D7D93">
        <w:rPr>
          <w:rFonts w:ascii="Arial" w:hAnsi="Arial" w:cs="Arial"/>
          <w:sz w:val="24"/>
          <w:szCs w:val="24"/>
        </w:rPr>
        <w:t xml:space="preserve"> </w:t>
      </w:r>
      <w:r w:rsidR="00A02FB8" w:rsidRPr="007D7D93">
        <w:rPr>
          <w:rFonts w:ascii="Arial" w:hAnsi="Arial" w:cs="Arial"/>
          <w:sz w:val="24"/>
          <w:szCs w:val="24"/>
        </w:rPr>
        <w:t xml:space="preserve">more than the Council spent with this sector in </w:t>
      </w:r>
      <w:r w:rsidR="00A02FB8" w:rsidRPr="007C4089">
        <w:rPr>
          <w:rFonts w:ascii="Arial" w:hAnsi="Arial" w:cs="Arial"/>
          <w:sz w:val="24"/>
          <w:szCs w:val="24"/>
        </w:rPr>
        <w:t>202</w:t>
      </w:r>
      <w:r w:rsidR="007C4089" w:rsidRPr="007C4089">
        <w:rPr>
          <w:rFonts w:ascii="Arial" w:hAnsi="Arial" w:cs="Arial"/>
          <w:sz w:val="24"/>
          <w:szCs w:val="24"/>
        </w:rPr>
        <w:t>2</w:t>
      </w:r>
      <w:r w:rsidR="00A02FB8" w:rsidRPr="007C4089">
        <w:rPr>
          <w:rFonts w:ascii="Arial" w:hAnsi="Arial" w:cs="Arial"/>
          <w:sz w:val="24"/>
          <w:szCs w:val="24"/>
        </w:rPr>
        <w:t>/2</w:t>
      </w:r>
      <w:r w:rsidR="007C4089" w:rsidRPr="007C4089">
        <w:rPr>
          <w:rFonts w:ascii="Arial" w:hAnsi="Arial" w:cs="Arial"/>
          <w:sz w:val="24"/>
          <w:szCs w:val="24"/>
        </w:rPr>
        <w:t>3</w:t>
      </w:r>
      <w:r w:rsidR="00A02FB8" w:rsidRPr="007C4089">
        <w:rPr>
          <w:rFonts w:ascii="Arial" w:hAnsi="Arial" w:cs="Arial"/>
          <w:sz w:val="24"/>
          <w:szCs w:val="24"/>
        </w:rPr>
        <w:t>.</w:t>
      </w:r>
      <w:r w:rsidR="00A02FB8" w:rsidRPr="007D7D93">
        <w:rPr>
          <w:rFonts w:ascii="Arial" w:hAnsi="Arial" w:cs="Arial"/>
          <w:sz w:val="24"/>
          <w:szCs w:val="24"/>
        </w:rPr>
        <w:t xml:space="preserve">  </w:t>
      </w:r>
      <w:r w:rsidR="006C4815">
        <w:rPr>
          <w:rFonts w:ascii="Arial" w:hAnsi="Arial" w:cs="Arial"/>
          <w:sz w:val="24"/>
          <w:szCs w:val="24"/>
        </w:rPr>
        <w:t xml:space="preserve">Further </w:t>
      </w:r>
      <w:r w:rsidR="0044305E">
        <w:rPr>
          <w:rFonts w:ascii="Arial" w:hAnsi="Arial" w:cs="Arial"/>
          <w:sz w:val="24"/>
          <w:szCs w:val="24"/>
        </w:rPr>
        <w:t xml:space="preserve">new kitchen installations </w:t>
      </w:r>
      <w:r w:rsidR="006C4815">
        <w:rPr>
          <w:rFonts w:ascii="Arial" w:hAnsi="Arial" w:cs="Arial"/>
          <w:sz w:val="24"/>
          <w:szCs w:val="24"/>
        </w:rPr>
        <w:t xml:space="preserve">are </w:t>
      </w:r>
      <w:r w:rsidR="005B0A3A">
        <w:rPr>
          <w:rFonts w:ascii="Arial" w:hAnsi="Arial" w:cs="Arial"/>
          <w:sz w:val="24"/>
          <w:szCs w:val="24"/>
        </w:rPr>
        <w:t xml:space="preserve">planned </w:t>
      </w:r>
      <w:r w:rsidR="00EA2C2D">
        <w:rPr>
          <w:rFonts w:ascii="Arial" w:hAnsi="Arial" w:cs="Arial"/>
          <w:sz w:val="24"/>
          <w:szCs w:val="24"/>
        </w:rPr>
        <w:t xml:space="preserve">within </w:t>
      </w:r>
      <w:r w:rsidR="00EA2C2D" w:rsidRPr="00EA2C2D">
        <w:rPr>
          <w:rFonts w:ascii="Arial" w:hAnsi="Arial" w:cs="Arial"/>
          <w:sz w:val="24"/>
          <w:szCs w:val="24"/>
        </w:rPr>
        <w:t>tenanted and void Council properties</w:t>
      </w:r>
      <w:r w:rsidR="00BF28C8">
        <w:rPr>
          <w:rFonts w:ascii="Arial" w:hAnsi="Arial" w:cs="Arial"/>
          <w:sz w:val="24"/>
          <w:szCs w:val="24"/>
        </w:rPr>
        <w:t xml:space="preserve"> </w:t>
      </w:r>
      <w:r w:rsidR="00EA2C2D">
        <w:rPr>
          <w:rFonts w:ascii="Arial" w:hAnsi="Arial" w:cs="Arial"/>
          <w:sz w:val="24"/>
          <w:szCs w:val="24"/>
        </w:rPr>
        <w:t xml:space="preserve">during 2024/25, </w:t>
      </w:r>
      <w:r w:rsidR="006C4815">
        <w:rPr>
          <w:rFonts w:ascii="Arial" w:hAnsi="Arial" w:cs="Arial"/>
          <w:sz w:val="24"/>
          <w:szCs w:val="24"/>
        </w:rPr>
        <w:t xml:space="preserve">which shall result in additional </w:t>
      </w:r>
      <w:r w:rsidR="003B2AED" w:rsidRPr="007D7D93">
        <w:rPr>
          <w:rFonts w:ascii="Arial" w:hAnsi="Arial" w:cs="Arial"/>
          <w:sz w:val="24"/>
          <w:szCs w:val="24"/>
        </w:rPr>
        <w:t xml:space="preserve">spend through </w:t>
      </w:r>
      <w:r w:rsidR="008250EF">
        <w:rPr>
          <w:rFonts w:ascii="Arial" w:hAnsi="Arial" w:cs="Arial"/>
          <w:sz w:val="24"/>
          <w:szCs w:val="24"/>
        </w:rPr>
        <w:t>City Building Contracts LLP</w:t>
      </w:r>
      <w:r w:rsidR="00CA5E8F">
        <w:rPr>
          <w:rFonts w:ascii="Arial" w:hAnsi="Arial" w:cs="Arial"/>
          <w:sz w:val="24"/>
          <w:szCs w:val="24"/>
        </w:rPr>
        <w:t>.  A</w:t>
      </w:r>
      <w:r w:rsidR="008250EF">
        <w:rPr>
          <w:rFonts w:ascii="Arial" w:hAnsi="Arial" w:cs="Arial"/>
          <w:sz w:val="24"/>
          <w:szCs w:val="24"/>
        </w:rPr>
        <w:t>s such</w:t>
      </w:r>
      <w:r w:rsidR="00CA5E8F">
        <w:rPr>
          <w:rFonts w:ascii="Arial" w:hAnsi="Arial" w:cs="Arial"/>
          <w:sz w:val="24"/>
          <w:szCs w:val="24"/>
        </w:rPr>
        <w:t>,</w:t>
      </w:r>
      <w:r w:rsidR="008250EF">
        <w:rPr>
          <w:rFonts w:ascii="Arial" w:hAnsi="Arial" w:cs="Arial"/>
          <w:sz w:val="24"/>
          <w:szCs w:val="24"/>
        </w:rPr>
        <w:t xml:space="preserve"> it is anticipated that the </w:t>
      </w:r>
      <w:r w:rsidR="00960B2E">
        <w:rPr>
          <w:rFonts w:ascii="Arial" w:hAnsi="Arial" w:cs="Arial"/>
          <w:sz w:val="24"/>
          <w:szCs w:val="24"/>
        </w:rPr>
        <w:t xml:space="preserve">Supported Business </w:t>
      </w:r>
      <w:r w:rsidR="008250EF">
        <w:rPr>
          <w:rFonts w:ascii="Arial" w:hAnsi="Arial" w:cs="Arial"/>
          <w:sz w:val="24"/>
          <w:szCs w:val="24"/>
        </w:rPr>
        <w:t xml:space="preserve">spend </w:t>
      </w:r>
      <w:r w:rsidR="00960B2E">
        <w:rPr>
          <w:rFonts w:ascii="Arial" w:hAnsi="Arial" w:cs="Arial"/>
          <w:sz w:val="24"/>
          <w:szCs w:val="24"/>
        </w:rPr>
        <w:t xml:space="preserve">and overall percentage </w:t>
      </w:r>
      <w:r w:rsidR="00574A60" w:rsidRPr="007D7D93">
        <w:rPr>
          <w:rFonts w:ascii="Arial" w:hAnsi="Arial" w:cs="Arial"/>
          <w:sz w:val="24"/>
          <w:szCs w:val="24"/>
        </w:rPr>
        <w:t xml:space="preserve">of the total influenceable spend </w:t>
      </w:r>
      <w:r w:rsidR="003B2AED" w:rsidRPr="007D7D93">
        <w:rPr>
          <w:rFonts w:ascii="Arial" w:hAnsi="Arial" w:cs="Arial"/>
          <w:sz w:val="24"/>
          <w:szCs w:val="24"/>
        </w:rPr>
        <w:t>shall increase during 202</w:t>
      </w:r>
      <w:r w:rsidR="00574A60">
        <w:rPr>
          <w:rFonts w:ascii="Arial" w:hAnsi="Arial" w:cs="Arial"/>
          <w:sz w:val="24"/>
          <w:szCs w:val="24"/>
        </w:rPr>
        <w:t>4</w:t>
      </w:r>
      <w:r w:rsidR="003B2AED" w:rsidRPr="007D7D93">
        <w:rPr>
          <w:rFonts w:ascii="Arial" w:hAnsi="Arial" w:cs="Arial"/>
          <w:sz w:val="24"/>
          <w:szCs w:val="24"/>
        </w:rPr>
        <w:t>/2</w:t>
      </w:r>
      <w:r w:rsidR="00574A60">
        <w:rPr>
          <w:rFonts w:ascii="Arial" w:hAnsi="Arial" w:cs="Arial"/>
          <w:sz w:val="24"/>
          <w:szCs w:val="24"/>
        </w:rPr>
        <w:t>5</w:t>
      </w:r>
      <w:r w:rsidR="003B2AED" w:rsidRPr="007D7D93">
        <w:rPr>
          <w:rFonts w:ascii="Arial" w:hAnsi="Arial" w:cs="Arial"/>
          <w:sz w:val="24"/>
          <w:szCs w:val="24"/>
        </w:rPr>
        <w:t>.</w:t>
      </w:r>
    </w:p>
    <w:p w14:paraId="6E4426CB" w14:textId="1FF1AB15" w:rsidR="00200D06" w:rsidRDefault="00F47600" w:rsidP="00376D2D">
      <w:pPr>
        <w:ind w:left="709"/>
        <w:jc w:val="center"/>
        <w:rPr>
          <w:rFonts w:ascii="Arial" w:hAnsi="Arial" w:cs="Arial"/>
        </w:rPr>
      </w:pPr>
      <w:r w:rsidRPr="00C27519">
        <w:rPr>
          <w:rFonts w:ascii="Arial" w:hAnsi="Arial" w:cs="Arial"/>
          <w:noProof/>
        </w:rPr>
        <w:drawing>
          <wp:inline distT="0" distB="0" distL="0" distR="0" wp14:anchorId="6E1A1F2C" wp14:editId="054DC82A">
            <wp:extent cx="5324475" cy="2552700"/>
            <wp:effectExtent l="0" t="0" r="0" b="0"/>
            <wp:docPr id="7" name="Object 3" descr="Bar chart depicting Falkirk Council's spend with Supported Businesses in millions of pounds as well as percentage of total influenceable spend, covering the five year period from 2017/18 to 2021/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DDC7AF3" w14:textId="16BE659B" w:rsidR="005C150E" w:rsidRPr="00506F83" w:rsidRDefault="005C150E" w:rsidP="00506F83">
      <w:pPr>
        <w:pStyle w:val="Heading1"/>
        <w:numPr>
          <w:ilvl w:val="0"/>
          <w:numId w:val="9"/>
        </w:numPr>
        <w:spacing w:before="0" w:after="0"/>
        <w:ind w:left="709" w:hanging="709"/>
        <w:rPr>
          <w:rFonts w:ascii="Arial" w:hAnsi="Arial" w:cs="Arial"/>
          <w:b/>
          <w:sz w:val="26"/>
          <w:szCs w:val="26"/>
        </w:rPr>
      </w:pPr>
      <w:bookmarkStart w:id="14" w:name="_Toc509416668"/>
      <w:bookmarkStart w:id="15" w:name="_Toc184061382"/>
      <w:r w:rsidRPr="006571EA">
        <w:rPr>
          <w:rFonts w:ascii="Arial" w:hAnsi="Arial" w:cs="Arial"/>
          <w:b/>
          <w:sz w:val="26"/>
          <w:szCs w:val="26"/>
        </w:rPr>
        <w:t>PROCUREMENT SAVINGS &amp; BENEFITS</w:t>
      </w:r>
      <w:bookmarkEnd w:id="14"/>
      <w:bookmarkEnd w:id="15"/>
      <w:r w:rsidRPr="00506F83">
        <w:rPr>
          <w:rFonts w:ascii="Arial" w:hAnsi="Arial" w:cs="Arial"/>
          <w:b/>
          <w:sz w:val="26"/>
          <w:szCs w:val="26"/>
        </w:rPr>
        <w:t xml:space="preserve"> </w:t>
      </w:r>
    </w:p>
    <w:p w14:paraId="1E658B7B" w14:textId="77777777" w:rsidR="005C150E" w:rsidRPr="00A20E26" w:rsidRDefault="005C150E" w:rsidP="005C150E"/>
    <w:p w14:paraId="5B6DE8D1" w14:textId="2A87384D" w:rsidR="00D025B0" w:rsidRPr="001C39D9" w:rsidRDefault="004D56A0" w:rsidP="00F91700">
      <w:pPr>
        <w:pStyle w:val="ListParagraph"/>
        <w:numPr>
          <w:ilvl w:val="1"/>
          <w:numId w:val="26"/>
        </w:numPr>
        <w:ind w:hanging="825"/>
        <w:rPr>
          <w:rFonts w:ascii="Arial" w:hAnsi="Arial" w:cs="Arial"/>
          <w:sz w:val="24"/>
          <w:szCs w:val="24"/>
        </w:rPr>
      </w:pPr>
      <w:r>
        <w:rPr>
          <w:rFonts w:ascii="Arial" w:hAnsi="Arial" w:cs="Arial"/>
          <w:sz w:val="24"/>
          <w:szCs w:val="24"/>
        </w:rPr>
        <w:t>D</w:t>
      </w:r>
      <w:r w:rsidR="00D025B0" w:rsidRPr="001C39D9">
        <w:rPr>
          <w:rFonts w:ascii="Arial" w:hAnsi="Arial" w:cs="Arial"/>
          <w:sz w:val="24"/>
          <w:szCs w:val="24"/>
        </w:rPr>
        <w:t xml:space="preserve">uring </w:t>
      </w:r>
      <w:r w:rsidR="008165B4">
        <w:rPr>
          <w:rFonts w:ascii="Arial" w:hAnsi="Arial" w:cs="Arial"/>
          <w:sz w:val="24"/>
          <w:szCs w:val="24"/>
        </w:rPr>
        <w:t>2023/24</w:t>
      </w:r>
      <w:r w:rsidR="00D025B0" w:rsidRPr="001C39D9">
        <w:rPr>
          <w:rFonts w:ascii="Arial" w:hAnsi="Arial" w:cs="Arial"/>
          <w:sz w:val="24"/>
          <w:szCs w:val="24"/>
        </w:rPr>
        <w:t xml:space="preserve"> </w:t>
      </w:r>
      <w:r w:rsidR="00A55D11" w:rsidRPr="001C39D9">
        <w:rPr>
          <w:rFonts w:ascii="Arial" w:hAnsi="Arial" w:cs="Arial"/>
          <w:sz w:val="24"/>
          <w:szCs w:val="24"/>
        </w:rPr>
        <w:t xml:space="preserve">cash and non-cash </w:t>
      </w:r>
      <w:r w:rsidR="00D025B0" w:rsidRPr="001C39D9">
        <w:rPr>
          <w:rFonts w:ascii="Arial" w:hAnsi="Arial" w:cs="Arial"/>
          <w:sz w:val="24"/>
          <w:szCs w:val="24"/>
        </w:rPr>
        <w:t xml:space="preserve">savings </w:t>
      </w:r>
      <w:r>
        <w:rPr>
          <w:rFonts w:ascii="Arial" w:hAnsi="Arial" w:cs="Arial"/>
          <w:sz w:val="24"/>
          <w:szCs w:val="24"/>
        </w:rPr>
        <w:t xml:space="preserve">were </w:t>
      </w:r>
      <w:r w:rsidR="003D324D">
        <w:rPr>
          <w:rFonts w:ascii="Arial" w:hAnsi="Arial" w:cs="Arial"/>
          <w:sz w:val="24"/>
          <w:szCs w:val="24"/>
        </w:rPr>
        <w:t>delivered</w:t>
      </w:r>
      <w:r>
        <w:rPr>
          <w:rFonts w:ascii="Arial" w:hAnsi="Arial" w:cs="Arial"/>
          <w:sz w:val="24"/>
          <w:szCs w:val="24"/>
        </w:rPr>
        <w:t xml:space="preserve"> as a result of procurement exercises</w:t>
      </w:r>
      <w:r w:rsidR="00D025B0" w:rsidRPr="001C39D9">
        <w:rPr>
          <w:rFonts w:ascii="Arial" w:hAnsi="Arial" w:cs="Arial"/>
          <w:sz w:val="24"/>
          <w:szCs w:val="24"/>
        </w:rPr>
        <w:t>.  The Council</w:t>
      </w:r>
      <w:r w:rsidR="00AA3698" w:rsidRPr="001C39D9">
        <w:rPr>
          <w:rFonts w:ascii="Arial" w:hAnsi="Arial" w:cs="Arial"/>
          <w:sz w:val="24"/>
          <w:szCs w:val="24"/>
        </w:rPr>
        <w:t xml:space="preserve"> </w:t>
      </w:r>
      <w:r w:rsidR="00483C97">
        <w:rPr>
          <w:rFonts w:ascii="Arial" w:hAnsi="Arial" w:cs="Arial"/>
          <w:sz w:val="24"/>
          <w:szCs w:val="24"/>
        </w:rPr>
        <w:t>identified cash savings of £</w:t>
      </w:r>
      <w:r w:rsidR="00CB0FE0">
        <w:rPr>
          <w:rFonts w:ascii="Arial" w:hAnsi="Arial" w:cs="Arial"/>
          <w:sz w:val="24"/>
          <w:szCs w:val="24"/>
        </w:rPr>
        <w:t xml:space="preserve">297,315 </w:t>
      </w:r>
      <w:r w:rsidR="003D324D">
        <w:rPr>
          <w:rFonts w:ascii="Arial" w:hAnsi="Arial" w:cs="Arial"/>
          <w:sz w:val="24"/>
          <w:szCs w:val="24"/>
        </w:rPr>
        <w:t xml:space="preserve">and </w:t>
      </w:r>
      <w:r w:rsidR="00D025B0" w:rsidRPr="00696C64">
        <w:rPr>
          <w:rFonts w:ascii="Arial" w:hAnsi="Arial" w:cs="Arial"/>
          <w:sz w:val="24"/>
          <w:szCs w:val="24"/>
        </w:rPr>
        <w:t>£</w:t>
      </w:r>
      <w:r w:rsidR="0026018D">
        <w:rPr>
          <w:rFonts w:ascii="Arial" w:hAnsi="Arial" w:cs="Arial"/>
          <w:sz w:val="24"/>
          <w:szCs w:val="24"/>
        </w:rPr>
        <w:t>718,000</w:t>
      </w:r>
      <w:r w:rsidR="00D025B0" w:rsidRPr="001C39D9">
        <w:rPr>
          <w:rFonts w:ascii="Arial" w:hAnsi="Arial" w:cs="Arial"/>
          <w:sz w:val="24"/>
          <w:szCs w:val="24"/>
        </w:rPr>
        <w:t xml:space="preserve"> in </w:t>
      </w:r>
      <w:r w:rsidR="007B125E">
        <w:rPr>
          <w:rFonts w:ascii="Arial" w:hAnsi="Arial" w:cs="Arial"/>
          <w:sz w:val="24"/>
          <w:szCs w:val="24"/>
        </w:rPr>
        <w:t xml:space="preserve">non-cash </w:t>
      </w:r>
      <w:r w:rsidR="00D025B0" w:rsidRPr="001C39D9">
        <w:rPr>
          <w:rFonts w:ascii="Arial" w:hAnsi="Arial" w:cs="Arial"/>
          <w:sz w:val="24"/>
          <w:szCs w:val="24"/>
        </w:rPr>
        <w:t>savings</w:t>
      </w:r>
      <w:r w:rsidR="00C33715">
        <w:rPr>
          <w:rFonts w:ascii="Arial" w:hAnsi="Arial" w:cs="Arial"/>
          <w:sz w:val="24"/>
          <w:szCs w:val="24"/>
        </w:rPr>
        <w:t xml:space="preserve"> following the award of contracts</w:t>
      </w:r>
      <w:r w:rsidR="00D025B0" w:rsidRPr="001C39D9">
        <w:rPr>
          <w:rFonts w:ascii="Arial" w:hAnsi="Arial" w:cs="Arial"/>
          <w:sz w:val="24"/>
          <w:szCs w:val="24"/>
        </w:rPr>
        <w:t xml:space="preserve">.  </w:t>
      </w:r>
    </w:p>
    <w:p w14:paraId="22897797" w14:textId="77777777" w:rsidR="00D025B0" w:rsidRPr="00506F83" w:rsidRDefault="00D025B0" w:rsidP="006D5988">
      <w:pPr>
        <w:pStyle w:val="NormalWeb"/>
        <w:spacing w:after="0"/>
        <w:ind w:hanging="825"/>
        <w:rPr>
          <w:rFonts w:ascii="Arial" w:hAnsi="Arial" w:cs="Arial"/>
        </w:rPr>
      </w:pPr>
    </w:p>
    <w:p w14:paraId="1EBED3F5" w14:textId="1AAB5591" w:rsidR="005C150E" w:rsidRPr="00506F83" w:rsidRDefault="001C39D9" w:rsidP="00F91700">
      <w:pPr>
        <w:pStyle w:val="ListParagraph"/>
        <w:numPr>
          <w:ilvl w:val="1"/>
          <w:numId w:val="26"/>
        </w:numPr>
        <w:ind w:hanging="825"/>
        <w:rPr>
          <w:rFonts w:ascii="Arial" w:hAnsi="Arial" w:cs="Arial"/>
          <w:sz w:val="24"/>
          <w:szCs w:val="24"/>
        </w:rPr>
      </w:pPr>
      <w:r>
        <w:rPr>
          <w:rFonts w:ascii="Arial" w:hAnsi="Arial" w:cs="Arial"/>
          <w:sz w:val="24"/>
          <w:szCs w:val="24"/>
        </w:rPr>
        <w:t>I</w:t>
      </w:r>
      <w:r w:rsidR="00D025B0" w:rsidRPr="00506F83">
        <w:rPr>
          <w:rFonts w:ascii="Arial" w:hAnsi="Arial" w:cs="Arial"/>
          <w:sz w:val="24"/>
          <w:szCs w:val="24"/>
        </w:rPr>
        <w:t xml:space="preserve">t should </w:t>
      </w:r>
      <w:r>
        <w:rPr>
          <w:rFonts w:ascii="Arial" w:hAnsi="Arial" w:cs="Arial"/>
          <w:sz w:val="24"/>
          <w:szCs w:val="24"/>
        </w:rPr>
        <w:t xml:space="preserve">also </w:t>
      </w:r>
      <w:r w:rsidR="00D025B0" w:rsidRPr="00506F83">
        <w:rPr>
          <w:rFonts w:ascii="Arial" w:hAnsi="Arial" w:cs="Arial"/>
          <w:sz w:val="24"/>
          <w:szCs w:val="24"/>
        </w:rPr>
        <w:t xml:space="preserve">be noted that </w:t>
      </w:r>
      <w:r w:rsidR="001514E0" w:rsidRPr="00506F83">
        <w:rPr>
          <w:rFonts w:ascii="Arial" w:hAnsi="Arial" w:cs="Arial"/>
          <w:sz w:val="24"/>
          <w:szCs w:val="24"/>
        </w:rPr>
        <w:t xml:space="preserve">Category C contract awards during the year </w:t>
      </w:r>
      <w:r w:rsidR="00C33715">
        <w:rPr>
          <w:rFonts w:ascii="Arial" w:hAnsi="Arial" w:cs="Arial"/>
          <w:sz w:val="24"/>
          <w:szCs w:val="24"/>
        </w:rPr>
        <w:t xml:space="preserve">also </w:t>
      </w:r>
      <w:r w:rsidR="001514E0" w:rsidRPr="00506F83">
        <w:rPr>
          <w:rFonts w:ascii="Arial" w:hAnsi="Arial" w:cs="Arial"/>
          <w:sz w:val="24"/>
          <w:szCs w:val="24"/>
        </w:rPr>
        <w:t xml:space="preserve">enabled the </w:t>
      </w:r>
      <w:r w:rsidR="00D025B0" w:rsidRPr="00506F83">
        <w:rPr>
          <w:rFonts w:ascii="Arial" w:hAnsi="Arial" w:cs="Arial"/>
          <w:sz w:val="24"/>
          <w:szCs w:val="24"/>
        </w:rPr>
        <w:t>deliver</w:t>
      </w:r>
      <w:r w:rsidR="001514E0" w:rsidRPr="00506F83">
        <w:rPr>
          <w:rFonts w:ascii="Arial" w:hAnsi="Arial" w:cs="Arial"/>
          <w:sz w:val="24"/>
          <w:szCs w:val="24"/>
        </w:rPr>
        <w:t xml:space="preserve">y of rebate </w:t>
      </w:r>
      <w:r w:rsidR="00D025B0" w:rsidRPr="00506F83">
        <w:rPr>
          <w:rFonts w:ascii="Arial" w:hAnsi="Arial" w:cs="Arial"/>
          <w:sz w:val="24"/>
          <w:szCs w:val="24"/>
        </w:rPr>
        <w:t xml:space="preserve">income </w:t>
      </w:r>
      <w:r w:rsidR="001514E0" w:rsidRPr="00506F83">
        <w:rPr>
          <w:rFonts w:ascii="Arial" w:hAnsi="Arial" w:cs="Arial"/>
          <w:sz w:val="24"/>
          <w:szCs w:val="24"/>
        </w:rPr>
        <w:t xml:space="preserve">equating to </w:t>
      </w:r>
      <w:r w:rsidR="00697A53">
        <w:rPr>
          <w:rFonts w:ascii="Arial" w:hAnsi="Arial" w:cs="Arial"/>
          <w:sz w:val="24"/>
          <w:szCs w:val="24"/>
        </w:rPr>
        <w:t xml:space="preserve">nearly </w:t>
      </w:r>
      <w:r w:rsidR="00D025B0" w:rsidRPr="00506F83">
        <w:rPr>
          <w:rFonts w:ascii="Arial" w:hAnsi="Arial" w:cs="Arial"/>
          <w:sz w:val="24"/>
          <w:szCs w:val="24"/>
        </w:rPr>
        <w:t>£1</w:t>
      </w:r>
      <w:r w:rsidR="00697A53">
        <w:rPr>
          <w:rFonts w:ascii="Arial" w:hAnsi="Arial" w:cs="Arial"/>
          <w:sz w:val="24"/>
          <w:szCs w:val="24"/>
        </w:rPr>
        <w:t>.5</w:t>
      </w:r>
      <w:r w:rsidR="001514E0" w:rsidRPr="00506F83">
        <w:rPr>
          <w:rFonts w:ascii="Arial" w:hAnsi="Arial" w:cs="Arial"/>
          <w:sz w:val="24"/>
          <w:szCs w:val="24"/>
        </w:rPr>
        <w:t>m</w:t>
      </w:r>
      <w:r w:rsidR="00C33715">
        <w:rPr>
          <w:rFonts w:ascii="Arial" w:hAnsi="Arial" w:cs="Arial"/>
          <w:sz w:val="24"/>
          <w:szCs w:val="24"/>
        </w:rPr>
        <w:t xml:space="preserve">, </w:t>
      </w:r>
      <w:r w:rsidR="00D025B0" w:rsidRPr="00506F83">
        <w:rPr>
          <w:rFonts w:ascii="Arial" w:hAnsi="Arial" w:cs="Arial"/>
          <w:sz w:val="24"/>
          <w:szCs w:val="24"/>
        </w:rPr>
        <w:t>exceed</w:t>
      </w:r>
      <w:r w:rsidR="00C33715">
        <w:rPr>
          <w:rFonts w:ascii="Arial" w:hAnsi="Arial" w:cs="Arial"/>
          <w:sz w:val="24"/>
          <w:szCs w:val="24"/>
        </w:rPr>
        <w:t xml:space="preserve">ing </w:t>
      </w:r>
      <w:r w:rsidR="00D025B0" w:rsidRPr="00506F83">
        <w:rPr>
          <w:rFonts w:ascii="Arial" w:hAnsi="Arial" w:cs="Arial"/>
          <w:sz w:val="24"/>
          <w:szCs w:val="24"/>
        </w:rPr>
        <w:t xml:space="preserve">the target </w:t>
      </w:r>
      <w:r w:rsidR="001514E0" w:rsidRPr="00506F83">
        <w:rPr>
          <w:rFonts w:ascii="Arial" w:hAnsi="Arial" w:cs="Arial"/>
          <w:sz w:val="24"/>
          <w:szCs w:val="24"/>
        </w:rPr>
        <w:t xml:space="preserve">set for </w:t>
      </w:r>
      <w:r w:rsidR="008165B4">
        <w:rPr>
          <w:rFonts w:ascii="Arial" w:hAnsi="Arial" w:cs="Arial"/>
          <w:sz w:val="24"/>
          <w:szCs w:val="24"/>
        </w:rPr>
        <w:t>2023/24</w:t>
      </w:r>
      <w:r w:rsidR="00D025B0" w:rsidRPr="00506F83">
        <w:rPr>
          <w:rFonts w:ascii="Arial" w:hAnsi="Arial" w:cs="Arial"/>
          <w:sz w:val="24"/>
          <w:szCs w:val="24"/>
        </w:rPr>
        <w:t xml:space="preserve"> by </w:t>
      </w:r>
      <w:r w:rsidR="001514E0" w:rsidRPr="00506F83">
        <w:rPr>
          <w:rFonts w:ascii="Arial" w:hAnsi="Arial" w:cs="Arial"/>
          <w:sz w:val="24"/>
          <w:szCs w:val="24"/>
        </w:rPr>
        <w:t xml:space="preserve">over </w:t>
      </w:r>
      <w:r w:rsidR="00D025B0" w:rsidRPr="00AB086F">
        <w:rPr>
          <w:rFonts w:ascii="Arial" w:hAnsi="Arial" w:cs="Arial"/>
          <w:sz w:val="24"/>
          <w:szCs w:val="24"/>
        </w:rPr>
        <w:t>£</w:t>
      </w:r>
      <w:r w:rsidR="008B38ED">
        <w:rPr>
          <w:rFonts w:ascii="Arial" w:hAnsi="Arial" w:cs="Arial"/>
          <w:sz w:val="24"/>
          <w:szCs w:val="24"/>
        </w:rPr>
        <w:t>800</w:t>
      </w:r>
      <w:r w:rsidR="001514E0" w:rsidRPr="00AB086F">
        <w:rPr>
          <w:rFonts w:ascii="Arial" w:hAnsi="Arial" w:cs="Arial"/>
          <w:sz w:val="24"/>
          <w:szCs w:val="24"/>
        </w:rPr>
        <w:t>k</w:t>
      </w:r>
      <w:r w:rsidR="001514E0" w:rsidRPr="00506F83">
        <w:rPr>
          <w:rFonts w:ascii="Arial" w:hAnsi="Arial" w:cs="Arial"/>
          <w:sz w:val="24"/>
          <w:szCs w:val="24"/>
        </w:rPr>
        <w:t>.</w:t>
      </w:r>
      <w:r w:rsidR="007407F1" w:rsidRPr="00506F83">
        <w:rPr>
          <w:rFonts w:ascii="Arial" w:hAnsi="Arial" w:cs="Arial"/>
          <w:sz w:val="24"/>
          <w:szCs w:val="24"/>
        </w:rPr>
        <w:t xml:space="preserve">  </w:t>
      </w:r>
      <w:r w:rsidR="005C150E" w:rsidRPr="00506F83">
        <w:rPr>
          <w:rFonts w:ascii="Arial" w:hAnsi="Arial" w:cs="Arial"/>
          <w:sz w:val="24"/>
          <w:szCs w:val="24"/>
        </w:rPr>
        <w:t xml:space="preserve">Effective procurement has delivered </w:t>
      </w:r>
      <w:r w:rsidR="00BF6132" w:rsidRPr="00506F83">
        <w:rPr>
          <w:rFonts w:ascii="Arial" w:hAnsi="Arial" w:cs="Arial"/>
          <w:sz w:val="24"/>
          <w:szCs w:val="24"/>
        </w:rPr>
        <w:t xml:space="preserve">over </w:t>
      </w:r>
      <w:r w:rsidR="005C150E" w:rsidRPr="00B24F69">
        <w:rPr>
          <w:rFonts w:ascii="Arial" w:hAnsi="Arial" w:cs="Arial"/>
          <w:sz w:val="24"/>
          <w:szCs w:val="24"/>
        </w:rPr>
        <w:t>£</w:t>
      </w:r>
      <w:r w:rsidR="00B24F69" w:rsidRPr="00B24F69">
        <w:rPr>
          <w:rFonts w:ascii="Arial" w:hAnsi="Arial" w:cs="Arial"/>
          <w:sz w:val="24"/>
          <w:szCs w:val="24"/>
        </w:rPr>
        <w:t>4</w:t>
      </w:r>
      <w:r w:rsidR="005C150E" w:rsidRPr="00B24F69">
        <w:rPr>
          <w:rFonts w:ascii="Arial" w:hAnsi="Arial" w:cs="Arial"/>
          <w:sz w:val="24"/>
          <w:szCs w:val="24"/>
        </w:rPr>
        <w:t xml:space="preserve">m </w:t>
      </w:r>
      <w:r w:rsidR="006C6302" w:rsidRPr="00B24F69">
        <w:rPr>
          <w:rFonts w:ascii="Arial" w:hAnsi="Arial" w:cs="Arial"/>
          <w:sz w:val="24"/>
          <w:szCs w:val="24"/>
        </w:rPr>
        <w:t>in</w:t>
      </w:r>
      <w:r w:rsidR="00331A48" w:rsidRPr="00506F83">
        <w:rPr>
          <w:rFonts w:ascii="Arial" w:hAnsi="Arial" w:cs="Arial"/>
          <w:sz w:val="24"/>
          <w:szCs w:val="24"/>
        </w:rPr>
        <w:t xml:space="preserve"> </w:t>
      </w:r>
      <w:r w:rsidR="005C150E" w:rsidRPr="00506F83">
        <w:rPr>
          <w:rFonts w:ascii="Arial" w:hAnsi="Arial" w:cs="Arial"/>
          <w:sz w:val="24"/>
          <w:szCs w:val="24"/>
        </w:rPr>
        <w:t>savings</w:t>
      </w:r>
      <w:r w:rsidR="00BF6132" w:rsidRPr="00506F83">
        <w:rPr>
          <w:rFonts w:ascii="Arial" w:hAnsi="Arial" w:cs="Arial"/>
          <w:sz w:val="24"/>
          <w:szCs w:val="24"/>
        </w:rPr>
        <w:t xml:space="preserve"> </w:t>
      </w:r>
      <w:r w:rsidR="007407F1" w:rsidRPr="00506F83">
        <w:rPr>
          <w:rFonts w:ascii="Arial" w:hAnsi="Arial" w:cs="Arial"/>
          <w:sz w:val="24"/>
          <w:szCs w:val="24"/>
        </w:rPr>
        <w:t xml:space="preserve">and </w:t>
      </w:r>
      <w:r w:rsidR="007407F1" w:rsidRPr="00233D96">
        <w:rPr>
          <w:rFonts w:ascii="Arial" w:hAnsi="Arial" w:cs="Arial"/>
          <w:sz w:val="24"/>
          <w:szCs w:val="24"/>
        </w:rPr>
        <w:t>nearly £</w:t>
      </w:r>
      <w:r w:rsidR="00233D96" w:rsidRPr="00233D96">
        <w:rPr>
          <w:rFonts w:ascii="Arial" w:hAnsi="Arial" w:cs="Arial"/>
          <w:sz w:val="24"/>
          <w:szCs w:val="24"/>
        </w:rPr>
        <w:t>4</w:t>
      </w:r>
      <w:r w:rsidR="007407F1" w:rsidRPr="00233D96">
        <w:rPr>
          <w:rFonts w:ascii="Arial" w:hAnsi="Arial" w:cs="Arial"/>
          <w:sz w:val="24"/>
          <w:szCs w:val="24"/>
        </w:rPr>
        <w:t>m</w:t>
      </w:r>
      <w:r w:rsidR="007407F1" w:rsidRPr="00506F83">
        <w:rPr>
          <w:rFonts w:ascii="Arial" w:hAnsi="Arial" w:cs="Arial"/>
          <w:sz w:val="24"/>
          <w:szCs w:val="24"/>
        </w:rPr>
        <w:t xml:space="preserve"> in rebate income </w:t>
      </w:r>
      <w:r w:rsidR="005C150E" w:rsidRPr="00506F83">
        <w:rPr>
          <w:rFonts w:ascii="Arial" w:hAnsi="Arial" w:cs="Arial"/>
          <w:sz w:val="24"/>
          <w:szCs w:val="24"/>
        </w:rPr>
        <w:t xml:space="preserve">to the Council within </w:t>
      </w:r>
      <w:r w:rsidR="00953916" w:rsidRPr="00506F83">
        <w:rPr>
          <w:rFonts w:ascii="Arial" w:hAnsi="Arial" w:cs="Arial"/>
          <w:sz w:val="24"/>
          <w:szCs w:val="24"/>
        </w:rPr>
        <w:t xml:space="preserve">the </w:t>
      </w:r>
      <w:r w:rsidR="00331A48" w:rsidRPr="00506F83">
        <w:rPr>
          <w:rFonts w:ascii="Arial" w:hAnsi="Arial" w:cs="Arial"/>
          <w:sz w:val="24"/>
          <w:szCs w:val="24"/>
        </w:rPr>
        <w:t>last</w:t>
      </w:r>
      <w:r w:rsidR="00953916" w:rsidRPr="00506F83">
        <w:rPr>
          <w:rFonts w:ascii="Arial" w:hAnsi="Arial" w:cs="Arial"/>
          <w:sz w:val="24"/>
          <w:szCs w:val="24"/>
        </w:rPr>
        <w:t xml:space="preserve"> </w:t>
      </w:r>
      <w:r w:rsidR="007407F1" w:rsidRPr="00506F83">
        <w:rPr>
          <w:rFonts w:ascii="Arial" w:hAnsi="Arial" w:cs="Arial"/>
          <w:sz w:val="24"/>
          <w:szCs w:val="24"/>
        </w:rPr>
        <w:t>five</w:t>
      </w:r>
      <w:r w:rsidR="005C150E" w:rsidRPr="00506F83">
        <w:rPr>
          <w:rFonts w:ascii="Arial" w:hAnsi="Arial" w:cs="Arial"/>
          <w:sz w:val="24"/>
          <w:szCs w:val="24"/>
        </w:rPr>
        <w:t xml:space="preserve"> years</w:t>
      </w:r>
      <w:r w:rsidR="001514E0" w:rsidRPr="00506F83">
        <w:rPr>
          <w:rFonts w:ascii="Arial" w:hAnsi="Arial" w:cs="Arial"/>
          <w:sz w:val="24"/>
          <w:szCs w:val="24"/>
        </w:rPr>
        <w:t>.</w:t>
      </w:r>
    </w:p>
    <w:p w14:paraId="0BE7BB9E" w14:textId="77777777" w:rsidR="007407F1" w:rsidRPr="00506F83" w:rsidRDefault="007407F1" w:rsidP="006D5988">
      <w:pPr>
        <w:ind w:left="-11" w:hanging="825"/>
        <w:rPr>
          <w:rFonts w:ascii="Arial" w:hAnsi="Arial" w:cs="Arial"/>
        </w:rPr>
      </w:pPr>
    </w:p>
    <w:p w14:paraId="19D61D65" w14:textId="22B3F769" w:rsidR="005C150E" w:rsidRPr="009838C8" w:rsidRDefault="005C150E" w:rsidP="00F91700">
      <w:pPr>
        <w:pStyle w:val="ListParagraph"/>
        <w:numPr>
          <w:ilvl w:val="1"/>
          <w:numId w:val="26"/>
        </w:numPr>
        <w:ind w:hanging="825"/>
        <w:rPr>
          <w:rFonts w:ascii="Arial" w:hAnsi="Arial" w:cs="Arial"/>
          <w:sz w:val="24"/>
          <w:szCs w:val="24"/>
        </w:rPr>
      </w:pPr>
      <w:r w:rsidRPr="009838C8">
        <w:rPr>
          <w:rFonts w:ascii="Arial" w:hAnsi="Arial" w:cs="Arial"/>
          <w:sz w:val="24"/>
          <w:szCs w:val="24"/>
        </w:rPr>
        <w:t xml:space="preserve">Improved compliance with Contract Standing Orders and Financial Regulations is also required to drive spend through contracted suppliers and ensure </w:t>
      </w:r>
      <w:r w:rsidR="00AE3B05" w:rsidRPr="009838C8">
        <w:rPr>
          <w:rFonts w:ascii="Arial" w:hAnsi="Arial" w:cs="Arial"/>
          <w:sz w:val="24"/>
          <w:szCs w:val="24"/>
        </w:rPr>
        <w:t>maximum</w:t>
      </w:r>
      <w:r w:rsidRPr="009838C8">
        <w:rPr>
          <w:rFonts w:ascii="Arial" w:hAnsi="Arial" w:cs="Arial"/>
          <w:sz w:val="24"/>
          <w:szCs w:val="24"/>
        </w:rPr>
        <w:t xml:space="preserve"> </w:t>
      </w:r>
      <w:r w:rsidR="00AE3B05" w:rsidRPr="009838C8">
        <w:rPr>
          <w:rFonts w:ascii="Arial" w:hAnsi="Arial" w:cs="Arial"/>
          <w:sz w:val="24"/>
          <w:szCs w:val="24"/>
        </w:rPr>
        <w:t xml:space="preserve">savings are </w:t>
      </w:r>
      <w:r w:rsidRPr="009838C8">
        <w:rPr>
          <w:rFonts w:ascii="Arial" w:hAnsi="Arial" w:cs="Arial"/>
          <w:sz w:val="24"/>
          <w:szCs w:val="24"/>
        </w:rPr>
        <w:t>delive</w:t>
      </w:r>
      <w:r w:rsidR="00AE3B05" w:rsidRPr="009838C8">
        <w:rPr>
          <w:rFonts w:ascii="Arial" w:hAnsi="Arial" w:cs="Arial"/>
          <w:sz w:val="24"/>
          <w:szCs w:val="24"/>
        </w:rPr>
        <w:t>red</w:t>
      </w:r>
      <w:r w:rsidRPr="009838C8">
        <w:rPr>
          <w:rFonts w:ascii="Arial" w:hAnsi="Arial" w:cs="Arial"/>
          <w:sz w:val="24"/>
          <w:szCs w:val="24"/>
        </w:rPr>
        <w:t>.</w:t>
      </w:r>
      <w:r w:rsidR="00801115" w:rsidRPr="009838C8">
        <w:rPr>
          <w:rFonts w:ascii="Arial" w:hAnsi="Arial" w:cs="Arial"/>
          <w:sz w:val="24"/>
          <w:szCs w:val="24"/>
        </w:rPr>
        <w:t xml:space="preserve"> </w:t>
      </w:r>
      <w:r w:rsidRPr="009838C8">
        <w:rPr>
          <w:rFonts w:ascii="Arial" w:hAnsi="Arial" w:cs="Arial"/>
          <w:sz w:val="24"/>
          <w:szCs w:val="24"/>
        </w:rPr>
        <w:t xml:space="preserve">Savings can also be achieved through aggregating spend with partner organisations at a regional or national level.  The </w:t>
      </w:r>
      <w:hyperlink w:anchor="_COLLABORATION_1" w:history="1">
        <w:r w:rsidR="00506F83" w:rsidRPr="00506F83">
          <w:rPr>
            <w:rStyle w:val="Hyperlink"/>
            <w:rFonts w:ascii="Arial" w:hAnsi="Arial" w:cs="Arial"/>
            <w:sz w:val="24"/>
            <w:szCs w:val="24"/>
          </w:rPr>
          <w:t>Collaboration</w:t>
        </w:r>
      </w:hyperlink>
      <w:r w:rsidR="00506F83">
        <w:rPr>
          <w:rFonts w:ascii="Arial" w:hAnsi="Arial" w:cs="Arial"/>
          <w:sz w:val="24"/>
          <w:szCs w:val="24"/>
        </w:rPr>
        <w:t xml:space="preserve"> </w:t>
      </w:r>
      <w:r w:rsidRPr="009838C8">
        <w:rPr>
          <w:rFonts w:ascii="Arial" w:hAnsi="Arial" w:cs="Arial"/>
          <w:sz w:val="24"/>
          <w:szCs w:val="24"/>
        </w:rPr>
        <w:t xml:space="preserve">section of this </w:t>
      </w:r>
      <w:r w:rsidR="00A6147A" w:rsidRPr="009838C8">
        <w:rPr>
          <w:rFonts w:ascii="Arial" w:hAnsi="Arial" w:cs="Arial"/>
          <w:sz w:val="24"/>
          <w:szCs w:val="24"/>
        </w:rPr>
        <w:t xml:space="preserve">report </w:t>
      </w:r>
      <w:r w:rsidRPr="009838C8">
        <w:rPr>
          <w:rFonts w:ascii="Arial" w:hAnsi="Arial" w:cs="Arial"/>
          <w:sz w:val="24"/>
          <w:szCs w:val="24"/>
        </w:rPr>
        <w:t>describes how savings and benefits can be maximised through collaborative procurement activity.</w:t>
      </w:r>
    </w:p>
    <w:p w14:paraId="463278CB" w14:textId="77777777" w:rsidR="00BF464D" w:rsidRPr="009838C8" w:rsidRDefault="00BF464D" w:rsidP="006D5988">
      <w:pPr>
        <w:ind w:left="720" w:right="-149" w:hanging="825"/>
        <w:rPr>
          <w:rFonts w:ascii="Arial" w:hAnsi="Arial" w:cs="Arial"/>
        </w:rPr>
      </w:pPr>
    </w:p>
    <w:p w14:paraId="4DCA7B3E" w14:textId="121A0838" w:rsidR="00A43A8E" w:rsidRDefault="007407F1" w:rsidP="00F91700">
      <w:pPr>
        <w:pStyle w:val="ListParagraph"/>
        <w:numPr>
          <w:ilvl w:val="1"/>
          <w:numId w:val="26"/>
        </w:numPr>
        <w:ind w:hanging="825"/>
        <w:rPr>
          <w:rFonts w:ascii="Arial" w:hAnsi="Arial" w:cs="Arial"/>
          <w:sz w:val="24"/>
          <w:szCs w:val="24"/>
        </w:rPr>
      </w:pPr>
      <w:r w:rsidRPr="009838C8">
        <w:rPr>
          <w:rFonts w:ascii="Arial" w:hAnsi="Arial" w:cs="Arial"/>
          <w:sz w:val="24"/>
          <w:szCs w:val="24"/>
        </w:rPr>
        <w:lastRenderedPageBreak/>
        <w:t>The Council recognises that e</w:t>
      </w:r>
      <w:r w:rsidR="00AE7FE4" w:rsidRPr="009838C8">
        <w:rPr>
          <w:rFonts w:ascii="Arial" w:hAnsi="Arial" w:cs="Arial"/>
          <w:sz w:val="24"/>
          <w:szCs w:val="24"/>
        </w:rPr>
        <w:t xml:space="preserve">ffective contract management and control of consumption </w:t>
      </w:r>
      <w:r w:rsidR="006456CF" w:rsidRPr="009838C8">
        <w:rPr>
          <w:rFonts w:ascii="Arial" w:hAnsi="Arial" w:cs="Arial"/>
          <w:sz w:val="24"/>
          <w:szCs w:val="24"/>
        </w:rPr>
        <w:t>ensure</w:t>
      </w:r>
      <w:r w:rsidR="001B6E73" w:rsidRPr="009838C8">
        <w:rPr>
          <w:rFonts w:ascii="Arial" w:hAnsi="Arial" w:cs="Arial"/>
          <w:sz w:val="24"/>
          <w:szCs w:val="24"/>
        </w:rPr>
        <w:t>s</w:t>
      </w:r>
      <w:r w:rsidR="006456CF" w:rsidRPr="009838C8">
        <w:rPr>
          <w:rFonts w:ascii="Arial" w:hAnsi="Arial" w:cs="Arial"/>
          <w:sz w:val="24"/>
          <w:szCs w:val="24"/>
        </w:rPr>
        <w:t xml:space="preserve"> that </w:t>
      </w:r>
      <w:r w:rsidR="005C150E" w:rsidRPr="009838C8">
        <w:rPr>
          <w:rFonts w:ascii="Arial" w:hAnsi="Arial" w:cs="Arial"/>
          <w:sz w:val="24"/>
          <w:szCs w:val="24"/>
        </w:rPr>
        <w:t xml:space="preserve">savings </w:t>
      </w:r>
      <w:r w:rsidR="006456CF" w:rsidRPr="009838C8">
        <w:rPr>
          <w:rFonts w:ascii="Arial" w:hAnsi="Arial" w:cs="Arial"/>
          <w:sz w:val="24"/>
          <w:szCs w:val="24"/>
        </w:rPr>
        <w:t xml:space="preserve">are being </w:t>
      </w:r>
      <w:r w:rsidR="005C150E" w:rsidRPr="009838C8">
        <w:rPr>
          <w:rFonts w:ascii="Arial" w:hAnsi="Arial" w:cs="Arial"/>
          <w:sz w:val="24"/>
          <w:szCs w:val="24"/>
        </w:rPr>
        <w:t xml:space="preserve">realised and </w:t>
      </w:r>
      <w:r w:rsidR="00F10FCA" w:rsidRPr="009838C8">
        <w:rPr>
          <w:rFonts w:ascii="Arial" w:hAnsi="Arial" w:cs="Arial"/>
          <w:sz w:val="24"/>
          <w:szCs w:val="24"/>
        </w:rPr>
        <w:t xml:space="preserve">additional benefits are being </w:t>
      </w:r>
      <w:r w:rsidR="005C150E" w:rsidRPr="009838C8">
        <w:rPr>
          <w:rFonts w:ascii="Arial" w:hAnsi="Arial" w:cs="Arial"/>
          <w:sz w:val="24"/>
          <w:szCs w:val="24"/>
        </w:rPr>
        <w:t>maximised</w:t>
      </w:r>
      <w:r w:rsidR="001B6E73" w:rsidRPr="009838C8">
        <w:rPr>
          <w:rFonts w:ascii="Arial" w:hAnsi="Arial" w:cs="Arial"/>
          <w:sz w:val="24"/>
          <w:szCs w:val="24"/>
        </w:rPr>
        <w:t>.</w:t>
      </w:r>
    </w:p>
    <w:p w14:paraId="1B50CB32" w14:textId="77777777" w:rsidR="00FF5A05" w:rsidRPr="00FF5A05" w:rsidRDefault="00FF5A05" w:rsidP="00FF5A05">
      <w:pPr>
        <w:pStyle w:val="ListParagraph"/>
        <w:rPr>
          <w:rFonts w:ascii="Arial" w:hAnsi="Arial" w:cs="Arial"/>
          <w:sz w:val="24"/>
          <w:szCs w:val="24"/>
        </w:rPr>
      </w:pPr>
    </w:p>
    <w:p w14:paraId="798C6D7A" w14:textId="77777777" w:rsidR="00FF5A05" w:rsidRPr="00FF5A05" w:rsidRDefault="00FF5A05" w:rsidP="00FF5A05">
      <w:pPr>
        <w:rPr>
          <w:rFonts w:ascii="Arial" w:hAnsi="Arial" w:cs="Arial"/>
        </w:rPr>
      </w:pPr>
    </w:p>
    <w:p w14:paraId="2AB905E4" w14:textId="77777777" w:rsidR="006E14B0" w:rsidRPr="009838C8" w:rsidRDefault="006E14B0" w:rsidP="00506F83">
      <w:pPr>
        <w:pStyle w:val="Heading1"/>
        <w:numPr>
          <w:ilvl w:val="0"/>
          <w:numId w:val="9"/>
        </w:numPr>
        <w:spacing w:before="0" w:after="0"/>
        <w:ind w:left="709" w:hanging="709"/>
        <w:rPr>
          <w:rFonts w:ascii="Arial" w:hAnsi="Arial" w:cs="Arial"/>
          <w:b/>
          <w:sz w:val="26"/>
          <w:szCs w:val="26"/>
        </w:rPr>
      </w:pPr>
      <w:bookmarkStart w:id="16" w:name="_CONTRACT_MANAGEMENT"/>
      <w:bookmarkStart w:id="17" w:name="_CONTRACT_AND_SUPPLIER"/>
      <w:bookmarkStart w:id="18" w:name="_Toc509416676"/>
      <w:bookmarkStart w:id="19" w:name="_Toc184061383"/>
      <w:bookmarkEnd w:id="16"/>
      <w:bookmarkEnd w:id="17"/>
      <w:r w:rsidRPr="009838C8">
        <w:rPr>
          <w:rFonts w:ascii="Arial" w:hAnsi="Arial" w:cs="Arial"/>
          <w:b/>
          <w:sz w:val="26"/>
          <w:szCs w:val="26"/>
        </w:rPr>
        <w:t>CONCLUSION</w:t>
      </w:r>
      <w:bookmarkEnd w:id="18"/>
      <w:bookmarkEnd w:id="19"/>
      <w:r w:rsidRPr="009838C8">
        <w:rPr>
          <w:rFonts w:ascii="Arial" w:hAnsi="Arial" w:cs="Arial"/>
          <w:b/>
          <w:sz w:val="26"/>
          <w:szCs w:val="26"/>
        </w:rPr>
        <w:t xml:space="preserve">  </w:t>
      </w:r>
    </w:p>
    <w:p w14:paraId="1723D825" w14:textId="77777777" w:rsidR="006E14B0" w:rsidRPr="009838C8" w:rsidRDefault="006E14B0" w:rsidP="006E14B0">
      <w:pPr>
        <w:ind w:left="720" w:hanging="720"/>
        <w:rPr>
          <w:rFonts w:ascii="Arial" w:hAnsi="Arial" w:cs="Arial"/>
        </w:rPr>
      </w:pPr>
    </w:p>
    <w:p w14:paraId="5527AE86" w14:textId="20510E51" w:rsidR="00DF25EB" w:rsidRPr="00506F83" w:rsidRDefault="004E3226" w:rsidP="00F91700">
      <w:pPr>
        <w:pStyle w:val="ListParagraph"/>
        <w:numPr>
          <w:ilvl w:val="1"/>
          <w:numId w:val="27"/>
        </w:numPr>
        <w:ind w:hanging="825"/>
        <w:rPr>
          <w:rFonts w:ascii="Arial" w:hAnsi="Arial" w:cs="Arial"/>
          <w:sz w:val="24"/>
          <w:szCs w:val="24"/>
        </w:rPr>
      </w:pPr>
      <w:r w:rsidRPr="00506F83">
        <w:rPr>
          <w:rFonts w:ascii="Arial" w:hAnsi="Arial" w:cs="Arial"/>
          <w:sz w:val="24"/>
          <w:szCs w:val="24"/>
        </w:rPr>
        <w:t xml:space="preserve">This </w:t>
      </w:r>
      <w:r w:rsidR="00A60EE1" w:rsidRPr="00506F83">
        <w:rPr>
          <w:rFonts w:ascii="Arial" w:hAnsi="Arial" w:cs="Arial"/>
          <w:sz w:val="24"/>
          <w:szCs w:val="24"/>
        </w:rPr>
        <w:t xml:space="preserve">Annual Procurement Report </w:t>
      </w:r>
      <w:r w:rsidR="00BF464D" w:rsidRPr="00506F83">
        <w:rPr>
          <w:rFonts w:ascii="Arial" w:hAnsi="Arial" w:cs="Arial"/>
          <w:sz w:val="24"/>
          <w:szCs w:val="24"/>
        </w:rPr>
        <w:t>demonstrates the</w:t>
      </w:r>
      <w:r w:rsidR="00A60EE1" w:rsidRPr="00506F83">
        <w:rPr>
          <w:rFonts w:ascii="Arial" w:hAnsi="Arial" w:cs="Arial"/>
          <w:sz w:val="24"/>
          <w:szCs w:val="24"/>
        </w:rPr>
        <w:t xml:space="preserve"> </w:t>
      </w:r>
      <w:r w:rsidR="00727BFA" w:rsidRPr="00506F83">
        <w:rPr>
          <w:rFonts w:ascii="Arial" w:hAnsi="Arial" w:cs="Arial"/>
          <w:sz w:val="24"/>
          <w:szCs w:val="24"/>
        </w:rPr>
        <w:t>progress</w:t>
      </w:r>
      <w:r w:rsidR="00917107" w:rsidRPr="00506F83">
        <w:rPr>
          <w:rFonts w:ascii="Arial" w:hAnsi="Arial" w:cs="Arial"/>
          <w:sz w:val="24"/>
          <w:szCs w:val="24"/>
        </w:rPr>
        <w:t xml:space="preserve"> </w:t>
      </w:r>
      <w:r w:rsidR="00BF464D" w:rsidRPr="00506F83">
        <w:rPr>
          <w:rFonts w:ascii="Arial" w:hAnsi="Arial" w:cs="Arial"/>
          <w:sz w:val="24"/>
          <w:szCs w:val="24"/>
        </w:rPr>
        <w:t>in meeting the objectives of the Council’s Procurement Strategy and de</w:t>
      </w:r>
      <w:r w:rsidR="00DB22A7" w:rsidRPr="00506F83">
        <w:rPr>
          <w:rFonts w:ascii="Arial" w:hAnsi="Arial" w:cs="Arial"/>
          <w:sz w:val="24"/>
          <w:szCs w:val="24"/>
        </w:rPr>
        <w:t>livering continuous improvement</w:t>
      </w:r>
      <w:r w:rsidR="00BF464D" w:rsidRPr="00506F83">
        <w:rPr>
          <w:rFonts w:ascii="Arial" w:hAnsi="Arial" w:cs="Arial"/>
          <w:sz w:val="24"/>
          <w:szCs w:val="24"/>
        </w:rPr>
        <w:t xml:space="preserve"> in procurement</w:t>
      </w:r>
      <w:r w:rsidR="00245A2B" w:rsidRPr="00506F83">
        <w:rPr>
          <w:rFonts w:ascii="Arial" w:hAnsi="Arial" w:cs="Arial"/>
          <w:sz w:val="24"/>
          <w:szCs w:val="24"/>
        </w:rPr>
        <w:t xml:space="preserve"> </w:t>
      </w:r>
      <w:r w:rsidR="00727BFA" w:rsidRPr="00506F83">
        <w:rPr>
          <w:rFonts w:ascii="Arial" w:hAnsi="Arial" w:cs="Arial"/>
          <w:sz w:val="24"/>
          <w:szCs w:val="24"/>
        </w:rPr>
        <w:t>performance</w:t>
      </w:r>
      <w:r w:rsidR="0027148E" w:rsidRPr="00506F83">
        <w:rPr>
          <w:rFonts w:ascii="Arial" w:hAnsi="Arial" w:cs="Arial"/>
          <w:sz w:val="24"/>
          <w:szCs w:val="24"/>
        </w:rPr>
        <w:t xml:space="preserve">. </w:t>
      </w:r>
      <w:r w:rsidR="00DB22A7" w:rsidRPr="00506F83">
        <w:rPr>
          <w:rFonts w:ascii="Arial" w:hAnsi="Arial" w:cs="Arial"/>
          <w:sz w:val="24"/>
          <w:szCs w:val="24"/>
        </w:rPr>
        <w:t xml:space="preserve">Details of </w:t>
      </w:r>
      <w:r w:rsidR="00917107" w:rsidRPr="00506F83">
        <w:rPr>
          <w:rFonts w:ascii="Arial" w:hAnsi="Arial" w:cs="Arial"/>
          <w:sz w:val="24"/>
          <w:szCs w:val="24"/>
        </w:rPr>
        <w:t>future procurement activities</w:t>
      </w:r>
      <w:r w:rsidR="008418E8" w:rsidRPr="00506F83">
        <w:rPr>
          <w:rFonts w:ascii="Arial" w:hAnsi="Arial" w:cs="Arial"/>
          <w:sz w:val="24"/>
          <w:szCs w:val="24"/>
        </w:rPr>
        <w:t xml:space="preserve"> </w:t>
      </w:r>
      <w:r w:rsidR="00DB22A7" w:rsidRPr="00506F83">
        <w:rPr>
          <w:rFonts w:ascii="Arial" w:hAnsi="Arial" w:cs="Arial"/>
          <w:sz w:val="24"/>
          <w:szCs w:val="24"/>
        </w:rPr>
        <w:t>outline</w:t>
      </w:r>
      <w:r w:rsidR="008418E8" w:rsidRPr="00506F83">
        <w:rPr>
          <w:rFonts w:ascii="Arial" w:hAnsi="Arial" w:cs="Arial"/>
          <w:sz w:val="24"/>
          <w:szCs w:val="24"/>
        </w:rPr>
        <w:t xml:space="preserve"> </w:t>
      </w:r>
      <w:r w:rsidR="00DB22A7" w:rsidRPr="00506F83">
        <w:rPr>
          <w:rFonts w:ascii="Arial" w:hAnsi="Arial" w:cs="Arial"/>
          <w:sz w:val="24"/>
          <w:szCs w:val="24"/>
        </w:rPr>
        <w:t xml:space="preserve">the Council </w:t>
      </w:r>
      <w:r w:rsidR="008418E8" w:rsidRPr="00506F83">
        <w:rPr>
          <w:rFonts w:ascii="Arial" w:hAnsi="Arial" w:cs="Arial"/>
          <w:sz w:val="24"/>
          <w:szCs w:val="24"/>
        </w:rPr>
        <w:t>require</w:t>
      </w:r>
      <w:r w:rsidR="00DB22A7" w:rsidRPr="00506F83">
        <w:rPr>
          <w:rFonts w:ascii="Arial" w:hAnsi="Arial" w:cs="Arial"/>
          <w:sz w:val="24"/>
          <w:szCs w:val="24"/>
        </w:rPr>
        <w:t xml:space="preserve">ments in procurement terms going </w:t>
      </w:r>
      <w:r w:rsidR="008A7FC5" w:rsidRPr="00506F83">
        <w:rPr>
          <w:rFonts w:ascii="Arial" w:hAnsi="Arial" w:cs="Arial"/>
          <w:sz w:val="24"/>
          <w:szCs w:val="24"/>
        </w:rPr>
        <w:t xml:space="preserve">forward and demonstrate proactive </w:t>
      </w:r>
      <w:r w:rsidR="00553C87" w:rsidRPr="00506F83">
        <w:rPr>
          <w:rFonts w:ascii="Arial" w:hAnsi="Arial" w:cs="Arial"/>
          <w:sz w:val="24"/>
          <w:szCs w:val="24"/>
        </w:rPr>
        <w:t>medium-term</w:t>
      </w:r>
      <w:r w:rsidR="008A7FC5" w:rsidRPr="00506F83">
        <w:rPr>
          <w:rFonts w:ascii="Arial" w:hAnsi="Arial" w:cs="Arial"/>
          <w:sz w:val="24"/>
          <w:szCs w:val="24"/>
        </w:rPr>
        <w:t xml:space="preserve"> planning of procurement which shall bring about benefits to the Council and its stakeholders.</w:t>
      </w:r>
      <w:bookmarkStart w:id="20" w:name="_CATEGORY_STRATEGY_REPORTING"/>
      <w:bookmarkStart w:id="21" w:name="_APPENDIX_1_–"/>
      <w:bookmarkStart w:id="22" w:name="_APPENDIX_A_-"/>
      <w:bookmarkEnd w:id="20"/>
      <w:bookmarkEnd w:id="21"/>
      <w:bookmarkEnd w:id="22"/>
    </w:p>
    <w:p w14:paraId="559556A1" w14:textId="6DD70A17" w:rsidR="00B023EC" w:rsidRPr="000353CD" w:rsidRDefault="002954C4" w:rsidP="00283487">
      <w:pPr>
        <w:pStyle w:val="Heading1"/>
        <w:rPr>
          <w:rFonts w:ascii="Arial" w:hAnsi="Arial" w:cs="Arial"/>
          <w:b/>
          <w:sz w:val="26"/>
          <w:szCs w:val="26"/>
        </w:rPr>
      </w:pPr>
      <w:bookmarkStart w:id="23" w:name="_APPENDIX_A_–_1"/>
      <w:bookmarkEnd w:id="23"/>
      <w:r>
        <w:rPr>
          <w:rFonts w:ascii="Arial" w:hAnsi="Arial" w:cs="Arial"/>
          <w:b/>
          <w:sz w:val="26"/>
          <w:szCs w:val="26"/>
        </w:rPr>
        <w:br w:type="page"/>
      </w:r>
      <w:bookmarkStart w:id="24" w:name="_Toc184061384"/>
      <w:r w:rsidR="00B023EC" w:rsidRPr="00EF05F5">
        <w:rPr>
          <w:rFonts w:ascii="Arial" w:hAnsi="Arial" w:cs="Arial"/>
          <w:b/>
          <w:sz w:val="26"/>
          <w:szCs w:val="26"/>
        </w:rPr>
        <w:lastRenderedPageBreak/>
        <w:t>APPENDIX A – GLOSSARY OF PROCUREMENT TERMINOLOGY</w:t>
      </w:r>
      <w:bookmarkEnd w:id="24"/>
    </w:p>
    <w:p w14:paraId="5D294F8E" w14:textId="77777777" w:rsidR="00B023EC" w:rsidRDefault="00B023EC" w:rsidP="009A764C">
      <w:pPr>
        <w:rPr>
          <w:color w:val="000000"/>
        </w:rPr>
      </w:pPr>
    </w:p>
    <w:tbl>
      <w:tblPr>
        <w:tblStyle w:val="TableGrid"/>
        <w:tblW w:w="9634" w:type="dxa"/>
        <w:tblLook w:val="04A0" w:firstRow="1" w:lastRow="0" w:firstColumn="1" w:lastColumn="0" w:noHBand="0" w:noVBand="1"/>
      </w:tblPr>
      <w:tblGrid>
        <w:gridCol w:w="1838"/>
        <w:gridCol w:w="7796"/>
      </w:tblGrid>
      <w:tr w:rsidR="00B023EC" w14:paraId="37A21419" w14:textId="77777777" w:rsidTr="00614DDE">
        <w:trPr>
          <w:tblHeader/>
        </w:trPr>
        <w:tc>
          <w:tcPr>
            <w:tcW w:w="1838" w:type="dxa"/>
            <w:vAlign w:val="center"/>
          </w:tcPr>
          <w:p w14:paraId="14DDD819" w14:textId="77777777" w:rsidR="00B023EC" w:rsidRPr="00C15F04" w:rsidRDefault="00B023EC" w:rsidP="00A57113">
            <w:pPr>
              <w:spacing w:before="80" w:after="80"/>
              <w:rPr>
                <w:rFonts w:ascii="Arial" w:hAnsi="Arial" w:cs="Arial"/>
                <w:b/>
              </w:rPr>
            </w:pPr>
            <w:r w:rsidRPr="00C15F04">
              <w:rPr>
                <w:rFonts w:ascii="Arial" w:hAnsi="Arial" w:cs="Arial"/>
                <w:b/>
              </w:rPr>
              <w:t>TERM</w:t>
            </w:r>
          </w:p>
        </w:tc>
        <w:tc>
          <w:tcPr>
            <w:tcW w:w="7796" w:type="dxa"/>
            <w:vAlign w:val="center"/>
          </w:tcPr>
          <w:p w14:paraId="1DB804EF" w14:textId="77777777" w:rsidR="00B023EC" w:rsidRPr="00C15F04" w:rsidRDefault="00B023EC" w:rsidP="00A57113">
            <w:pPr>
              <w:spacing w:before="80" w:after="80"/>
              <w:ind w:right="34"/>
              <w:rPr>
                <w:rFonts w:ascii="Arial" w:hAnsi="Arial" w:cs="Arial"/>
                <w:b/>
              </w:rPr>
            </w:pPr>
            <w:r w:rsidRPr="00C15F04">
              <w:rPr>
                <w:rFonts w:ascii="Arial" w:hAnsi="Arial" w:cs="Arial"/>
                <w:b/>
              </w:rPr>
              <w:t>DESCRIPTION</w:t>
            </w:r>
          </w:p>
        </w:tc>
      </w:tr>
      <w:tr w:rsidR="00B023EC" w14:paraId="39AF1E76" w14:textId="77777777" w:rsidTr="00614DDE">
        <w:tc>
          <w:tcPr>
            <w:tcW w:w="1838" w:type="dxa"/>
            <w:vAlign w:val="center"/>
          </w:tcPr>
          <w:p w14:paraId="5FE9E3AA" w14:textId="77777777" w:rsidR="00B023EC" w:rsidRDefault="00B023EC" w:rsidP="00A57113">
            <w:pPr>
              <w:spacing w:before="80" w:after="80"/>
              <w:rPr>
                <w:rFonts w:ascii="Arial" w:hAnsi="Arial" w:cs="Arial"/>
                <w:b/>
                <w:bCs/>
              </w:rPr>
            </w:pPr>
            <w:r>
              <w:rPr>
                <w:rFonts w:ascii="Arial" w:hAnsi="Arial" w:cs="Arial"/>
                <w:b/>
                <w:bCs/>
              </w:rPr>
              <w:t>Best Value</w:t>
            </w:r>
          </w:p>
        </w:tc>
        <w:tc>
          <w:tcPr>
            <w:tcW w:w="7796" w:type="dxa"/>
            <w:vAlign w:val="center"/>
          </w:tcPr>
          <w:p w14:paraId="01627856" w14:textId="4B3FFAC8" w:rsidR="00B023EC" w:rsidRPr="00EC3808" w:rsidRDefault="00B023EC" w:rsidP="00A57113">
            <w:pPr>
              <w:spacing w:before="80" w:after="80"/>
              <w:ind w:right="34"/>
              <w:jc w:val="both"/>
              <w:rPr>
                <w:rFonts w:ascii="Arial" w:hAnsi="Arial" w:cs="Arial"/>
              </w:rPr>
            </w:pPr>
            <w:r w:rsidRPr="003719D1">
              <w:rPr>
                <w:rFonts w:ascii="Arial" w:hAnsi="Arial" w:cs="Arial"/>
              </w:rPr>
              <w:t>Best value is a trade-off between price and performance that provides the greatest overall benefit under the specified selection criteria.  The term is closely associated with value for money.  Seeking best value involves considering the quality of the solution proposed, the total life costs, service and support issues, sustainability etc.</w:t>
            </w:r>
          </w:p>
        </w:tc>
      </w:tr>
      <w:tr w:rsidR="00B023EC" w14:paraId="70E4351D" w14:textId="77777777" w:rsidTr="00614DDE">
        <w:tc>
          <w:tcPr>
            <w:tcW w:w="1838" w:type="dxa"/>
            <w:vAlign w:val="center"/>
          </w:tcPr>
          <w:p w14:paraId="0E305695" w14:textId="77777777" w:rsidR="00B023EC" w:rsidRPr="00C15F04" w:rsidRDefault="00B023EC" w:rsidP="00A57113">
            <w:pPr>
              <w:spacing w:before="80" w:after="80"/>
              <w:rPr>
                <w:rFonts w:ascii="Arial" w:hAnsi="Arial" w:cs="Arial"/>
                <w:b/>
                <w:bCs/>
              </w:rPr>
            </w:pPr>
            <w:r>
              <w:rPr>
                <w:rFonts w:ascii="Arial" w:hAnsi="Arial" w:cs="Arial"/>
                <w:b/>
                <w:bCs/>
              </w:rPr>
              <w:t>Category</w:t>
            </w:r>
          </w:p>
        </w:tc>
        <w:tc>
          <w:tcPr>
            <w:tcW w:w="7796" w:type="dxa"/>
            <w:vAlign w:val="center"/>
          </w:tcPr>
          <w:p w14:paraId="2AC8B569" w14:textId="53D574CC" w:rsidR="00B023EC" w:rsidRPr="00C15F04" w:rsidRDefault="00B023EC" w:rsidP="00A57113">
            <w:pPr>
              <w:spacing w:before="80" w:after="80"/>
              <w:ind w:right="34"/>
              <w:jc w:val="both"/>
              <w:rPr>
                <w:rFonts w:ascii="Arial" w:hAnsi="Arial" w:cs="Arial"/>
              </w:rPr>
            </w:pPr>
            <w:r w:rsidRPr="00EC3808">
              <w:rPr>
                <w:rFonts w:ascii="Arial" w:hAnsi="Arial" w:cs="Arial"/>
              </w:rPr>
              <w:t>A collection of commodities or services sourced from the same or similar supply base, which meet a similar consumer need, or which are inter-related or substitutable.</w:t>
            </w:r>
          </w:p>
        </w:tc>
      </w:tr>
      <w:tr w:rsidR="00B023EC" w14:paraId="7B8D84A5" w14:textId="77777777" w:rsidTr="00614DDE">
        <w:tc>
          <w:tcPr>
            <w:tcW w:w="1838" w:type="dxa"/>
            <w:vAlign w:val="center"/>
          </w:tcPr>
          <w:p w14:paraId="7DD68DAC" w14:textId="77777777" w:rsidR="00B023EC" w:rsidRPr="00C15F04" w:rsidRDefault="00B023EC" w:rsidP="00A57113">
            <w:pPr>
              <w:spacing w:before="80" w:after="80"/>
              <w:rPr>
                <w:rFonts w:ascii="Arial" w:hAnsi="Arial" w:cs="Arial"/>
                <w:b/>
                <w:bCs/>
              </w:rPr>
            </w:pPr>
            <w:r w:rsidRPr="00C15F04">
              <w:rPr>
                <w:rFonts w:ascii="Arial" w:hAnsi="Arial" w:cs="Arial"/>
                <w:b/>
                <w:bCs/>
              </w:rPr>
              <w:t>Category Strategy</w:t>
            </w:r>
          </w:p>
        </w:tc>
        <w:tc>
          <w:tcPr>
            <w:tcW w:w="7796" w:type="dxa"/>
            <w:vAlign w:val="center"/>
          </w:tcPr>
          <w:p w14:paraId="2B05EE4E" w14:textId="77777777" w:rsidR="00B023EC" w:rsidRPr="00C15F04" w:rsidRDefault="00B023EC" w:rsidP="00A57113">
            <w:pPr>
              <w:spacing w:before="80" w:after="80"/>
              <w:ind w:right="34"/>
              <w:jc w:val="both"/>
              <w:rPr>
                <w:rFonts w:ascii="Arial" w:hAnsi="Arial" w:cs="Arial"/>
              </w:rPr>
            </w:pPr>
            <w:r w:rsidRPr="00C15F04">
              <w:rPr>
                <w:rFonts w:ascii="Arial" w:hAnsi="Arial" w:cs="Arial"/>
              </w:rPr>
              <w:t>A Category Strategy is based upon an analysis of spend and contracting activity so as to establish the following:</w:t>
            </w:r>
          </w:p>
          <w:p w14:paraId="1D93F2B1"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Key contracting activity and segmentation of spend</w:t>
            </w:r>
          </w:p>
          <w:p w14:paraId="4FD2274C"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Non-contract spend and actions required to improve compliance</w:t>
            </w:r>
          </w:p>
          <w:p w14:paraId="4C3A74E3"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 xml:space="preserve">Category savings targets &amp; future opportunities </w:t>
            </w:r>
          </w:p>
          <w:p w14:paraId="79A2FFFA"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 xml:space="preserve">Current levels of procurement collaboration and opportunities for increasing </w:t>
            </w:r>
          </w:p>
          <w:p w14:paraId="7D432003"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Maximised sustainable procurement activity</w:t>
            </w:r>
          </w:p>
          <w:p w14:paraId="13301F95"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Maximised accessibility for local suppliers, SMEs, supported businesses and the third sector</w:t>
            </w:r>
          </w:p>
          <w:p w14:paraId="383860C9"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Proposed consultations and engagement, and what has been learned</w:t>
            </w:r>
          </w:p>
          <w:p w14:paraId="3B2AFF36" w14:textId="58BCC437" w:rsidR="00B023EC" w:rsidRPr="00FE7EF1"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Contract management responsibilities</w:t>
            </w:r>
          </w:p>
        </w:tc>
      </w:tr>
      <w:tr w:rsidR="00B023EC" w14:paraId="1A43E64F" w14:textId="77777777" w:rsidTr="00614DDE">
        <w:tc>
          <w:tcPr>
            <w:tcW w:w="1838" w:type="dxa"/>
            <w:vAlign w:val="center"/>
          </w:tcPr>
          <w:p w14:paraId="06DA36E3" w14:textId="17032648" w:rsidR="00B023EC" w:rsidRPr="00070CB6" w:rsidRDefault="00B023EC" w:rsidP="00A57113">
            <w:pPr>
              <w:spacing w:before="80" w:after="80"/>
              <w:rPr>
                <w:rFonts w:ascii="Arial" w:hAnsi="Arial" w:cs="Arial"/>
                <w:b/>
                <w:bCs/>
              </w:rPr>
            </w:pPr>
            <w:r w:rsidRPr="00C15F04">
              <w:rPr>
                <w:rFonts w:ascii="Arial" w:hAnsi="Arial" w:cs="Arial"/>
                <w:b/>
                <w:bCs/>
              </w:rPr>
              <w:t>Collaboration</w:t>
            </w:r>
          </w:p>
        </w:tc>
        <w:tc>
          <w:tcPr>
            <w:tcW w:w="7796" w:type="dxa"/>
            <w:vAlign w:val="center"/>
          </w:tcPr>
          <w:p w14:paraId="2E7D5C1F" w14:textId="68094342" w:rsidR="00B023EC" w:rsidRPr="00FE7EF1" w:rsidRDefault="00B023EC" w:rsidP="00A57113">
            <w:pPr>
              <w:spacing w:before="80" w:after="80"/>
              <w:ind w:left="-45" w:right="34"/>
              <w:rPr>
                <w:rFonts w:ascii="Arial" w:hAnsi="Arial" w:cs="Arial"/>
              </w:rPr>
            </w:pPr>
            <w:r w:rsidRPr="006604CC">
              <w:rPr>
                <w:rFonts w:ascii="Arial" w:hAnsi="Arial" w:cs="Arial"/>
              </w:rPr>
              <w:t>When two or more groups of people or organisations engage in procurement work together for mut</w:t>
            </w:r>
            <w:r>
              <w:rPr>
                <w:rFonts w:ascii="Arial" w:hAnsi="Arial" w:cs="Arial"/>
              </w:rPr>
              <w:t xml:space="preserve">ual benefit.  </w:t>
            </w:r>
            <w:r w:rsidRPr="00C15F04">
              <w:rPr>
                <w:rFonts w:ascii="Arial" w:hAnsi="Arial" w:cs="Arial"/>
              </w:rPr>
              <w:t>Collaboration delivers procurement exercises with shared priorities, drives national policies and champions local benefits, all for the greater good of public services.</w:t>
            </w:r>
          </w:p>
        </w:tc>
      </w:tr>
      <w:tr w:rsidR="00B023EC" w14:paraId="5AFEFA10" w14:textId="77777777" w:rsidTr="00614DDE">
        <w:tc>
          <w:tcPr>
            <w:tcW w:w="1838" w:type="dxa"/>
            <w:vAlign w:val="center"/>
          </w:tcPr>
          <w:p w14:paraId="7285DD48" w14:textId="596FA1CC" w:rsidR="00B023EC" w:rsidRPr="00070CB6" w:rsidRDefault="00B023EC" w:rsidP="00A57113">
            <w:pPr>
              <w:spacing w:before="80" w:after="80"/>
              <w:rPr>
                <w:rFonts w:ascii="Arial" w:hAnsi="Arial" w:cs="Arial"/>
                <w:b/>
                <w:bCs/>
              </w:rPr>
            </w:pPr>
            <w:r w:rsidRPr="00C15F04">
              <w:rPr>
                <w:rFonts w:ascii="Arial" w:hAnsi="Arial" w:cs="Arial"/>
                <w:b/>
                <w:bCs/>
              </w:rPr>
              <w:t>Community Benefits</w:t>
            </w:r>
          </w:p>
        </w:tc>
        <w:tc>
          <w:tcPr>
            <w:tcW w:w="7796" w:type="dxa"/>
            <w:vAlign w:val="center"/>
          </w:tcPr>
          <w:p w14:paraId="1D68DD50" w14:textId="27DEF2F3" w:rsidR="00B023EC" w:rsidRPr="00FE7EF1" w:rsidRDefault="00B023EC" w:rsidP="00A57113">
            <w:pPr>
              <w:spacing w:before="80" w:after="80"/>
              <w:ind w:left="-45" w:right="34"/>
              <w:rPr>
                <w:rFonts w:ascii="Arial" w:hAnsi="Arial" w:cs="Arial"/>
              </w:rPr>
            </w:pPr>
            <w:r w:rsidRPr="00C15F04">
              <w:rPr>
                <w:rFonts w:ascii="Arial" w:hAnsi="Arial" w:cs="Arial"/>
              </w:rPr>
              <w:t>Community Benefits are contractual requirements which deliver a wider social benefit in addition to the core purpose of the contract. In particular, requirements in relation to targeted training and employment outcomes.</w:t>
            </w:r>
          </w:p>
        </w:tc>
      </w:tr>
      <w:tr w:rsidR="00B023EC" w14:paraId="158A88F3" w14:textId="77777777" w:rsidTr="00614DDE">
        <w:tc>
          <w:tcPr>
            <w:tcW w:w="1838" w:type="dxa"/>
            <w:vAlign w:val="center"/>
          </w:tcPr>
          <w:p w14:paraId="02CC13E7" w14:textId="77777777" w:rsidR="00B023EC" w:rsidRDefault="00B023EC" w:rsidP="00A57113">
            <w:pPr>
              <w:spacing w:before="80" w:after="80"/>
              <w:rPr>
                <w:rFonts w:ascii="Arial" w:hAnsi="Arial" w:cs="Arial"/>
                <w:b/>
                <w:bCs/>
              </w:rPr>
            </w:pPr>
            <w:r>
              <w:rPr>
                <w:rFonts w:ascii="Arial" w:hAnsi="Arial" w:cs="Arial"/>
                <w:b/>
                <w:bCs/>
              </w:rPr>
              <w:t>Contract</w:t>
            </w:r>
          </w:p>
        </w:tc>
        <w:tc>
          <w:tcPr>
            <w:tcW w:w="7796" w:type="dxa"/>
            <w:vAlign w:val="center"/>
          </w:tcPr>
          <w:p w14:paraId="0BF01CB8" w14:textId="47D8E323" w:rsidR="00B023EC" w:rsidRPr="002067D3" w:rsidRDefault="00B023EC" w:rsidP="00A57113">
            <w:pPr>
              <w:spacing w:before="80" w:after="80"/>
              <w:ind w:left="-45" w:right="34"/>
              <w:rPr>
                <w:rFonts w:ascii="Arial" w:hAnsi="Arial" w:cs="Arial"/>
              </w:rPr>
            </w:pPr>
            <w:r>
              <w:rPr>
                <w:rFonts w:ascii="Arial" w:hAnsi="Arial" w:cs="Arial"/>
              </w:rPr>
              <w:t>A</w:t>
            </w:r>
            <w:r w:rsidRPr="006A3B49">
              <w:rPr>
                <w:rFonts w:ascii="Arial" w:hAnsi="Arial" w:cs="Arial"/>
              </w:rPr>
              <w:t>n agreement between two or more parties to perform specific acts and is enforceable by law.</w:t>
            </w:r>
          </w:p>
        </w:tc>
      </w:tr>
      <w:tr w:rsidR="00B023EC" w14:paraId="5F5B9306" w14:textId="77777777" w:rsidTr="00614DDE">
        <w:tc>
          <w:tcPr>
            <w:tcW w:w="1838" w:type="dxa"/>
            <w:vAlign w:val="center"/>
          </w:tcPr>
          <w:p w14:paraId="7EB49E67" w14:textId="7AF6EADA" w:rsidR="00F64BC5" w:rsidRPr="00C15F04" w:rsidRDefault="00B023EC" w:rsidP="00A57113">
            <w:pPr>
              <w:spacing w:before="80" w:after="80"/>
              <w:rPr>
                <w:rFonts w:ascii="Arial" w:hAnsi="Arial" w:cs="Arial"/>
                <w:b/>
                <w:bCs/>
              </w:rPr>
            </w:pPr>
            <w:r>
              <w:rPr>
                <w:rFonts w:ascii="Arial" w:hAnsi="Arial" w:cs="Arial"/>
                <w:b/>
                <w:bCs/>
              </w:rPr>
              <w:t>Contract Management</w:t>
            </w:r>
          </w:p>
        </w:tc>
        <w:tc>
          <w:tcPr>
            <w:tcW w:w="7796" w:type="dxa"/>
            <w:vAlign w:val="center"/>
          </w:tcPr>
          <w:p w14:paraId="60CE2483" w14:textId="14031712" w:rsidR="00B023EC" w:rsidRPr="00C15F04" w:rsidRDefault="00B023EC" w:rsidP="00A57113">
            <w:pPr>
              <w:spacing w:before="80" w:after="80"/>
              <w:ind w:left="-45" w:right="34"/>
              <w:rPr>
                <w:rFonts w:ascii="Arial" w:hAnsi="Arial" w:cs="Arial"/>
              </w:rPr>
            </w:pPr>
            <w:r w:rsidRPr="002067D3">
              <w:rPr>
                <w:rFonts w:ascii="Arial" w:hAnsi="Arial" w:cs="Arial"/>
              </w:rPr>
              <w:t>The process of monitoring the performance of a supplier to contract.</w:t>
            </w:r>
          </w:p>
        </w:tc>
      </w:tr>
      <w:tr w:rsidR="00B023EC" w14:paraId="03B20B38" w14:textId="77777777" w:rsidTr="00614DDE">
        <w:tc>
          <w:tcPr>
            <w:tcW w:w="1838" w:type="dxa"/>
            <w:vAlign w:val="center"/>
          </w:tcPr>
          <w:p w14:paraId="23E23AFF" w14:textId="49052286" w:rsidR="00B023EC" w:rsidRPr="00070CB6" w:rsidRDefault="00B023EC" w:rsidP="00A57113">
            <w:pPr>
              <w:spacing w:before="80" w:after="80"/>
              <w:rPr>
                <w:rFonts w:ascii="Arial" w:hAnsi="Arial" w:cs="Arial"/>
                <w:b/>
                <w:bCs/>
              </w:rPr>
            </w:pPr>
            <w:r w:rsidRPr="00C15F04">
              <w:rPr>
                <w:rFonts w:ascii="Arial" w:hAnsi="Arial" w:cs="Arial"/>
                <w:b/>
                <w:bCs/>
              </w:rPr>
              <w:t>Contract Standing Orders</w:t>
            </w:r>
          </w:p>
        </w:tc>
        <w:tc>
          <w:tcPr>
            <w:tcW w:w="7796" w:type="dxa"/>
            <w:vAlign w:val="center"/>
          </w:tcPr>
          <w:p w14:paraId="00C813B4" w14:textId="77777777" w:rsidR="00A57113" w:rsidRDefault="00B023EC" w:rsidP="00A57113">
            <w:pPr>
              <w:spacing w:before="80" w:after="80"/>
              <w:ind w:left="-45" w:right="34"/>
              <w:rPr>
                <w:rFonts w:ascii="Arial" w:hAnsi="Arial" w:cs="Arial"/>
              </w:rPr>
            </w:pPr>
            <w:r w:rsidRPr="00C15F04">
              <w:rPr>
                <w:rFonts w:ascii="Arial" w:hAnsi="Arial" w:cs="Arial"/>
              </w:rPr>
              <w:t>Contract Standing Orders are a requirement of Section 81 of the Local Government (Scotland) Act 1973. They exist to ensure that uniform contracting procedures are laid down for use throughout the Council.</w:t>
            </w:r>
          </w:p>
          <w:p w14:paraId="38FE027B" w14:textId="361715CC" w:rsidR="00DD6D1A" w:rsidRPr="002E28F3" w:rsidRDefault="00DD6D1A" w:rsidP="00A57113">
            <w:pPr>
              <w:spacing w:before="80" w:after="80"/>
              <w:ind w:left="-45" w:right="34"/>
              <w:rPr>
                <w:rFonts w:ascii="Arial" w:hAnsi="Arial" w:cs="Arial"/>
              </w:rPr>
            </w:pPr>
          </w:p>
        </w:tc>
      </w:tr>
      <w:tr w:rsidR="00B023EC" w14:paraId="7C6E1662" w14:textId="77777777" w:rsidTr="00614DDE">
        <w:tc>
          <w:tcPr>
            <w:tcW w:w="1838" w:type="dxa"/>
            <w:vAlign w:val="center"/>
          </w:tcPr>
          <w:p w14:paraId="20577167" w14:textId="7125F5C2" w:rsidR="00B023EC" w:rsidRPr="00FE7EF1" w:rsidRDefault="00B023EC" w:rsidP="00A57113">
            <w:pPr>
              <w:spacing w:before="80" w:after="80"/>
              <w:rPr>
                <w:rFonts w:ascii="Arial" w:hAnsi="Arial" w:cs="Arial"/>
                <w:b/>
                <w:bCs/>
              </w:rPr>
            </w:pPr>
            <w:r w:rsidRPr="00C15F04">
              <w:rPr>
                <w:rFonts w:ascii="Arial" w:hAnsi="Arial" w:cs="Arial"/>
                <w:b/>
                <w:bCs/>
              </w:rPr>
              <w:lastRenderedPageBreak/>
              <w:t>Contract Strategy</w:t>
            </w:r>
          </w:p>
        </w:tc>
        <w:tc>
          <w:tcPr>
            <w:tcW w:w="7796" w:type="dxa"/>
            <w:vAlign w:val="center"/>
          </w:tcPr>
          <w:p w14:paraId="55A64FBD" w14:textId="77777777" w:rsidR="00B023EC" w:rsidRPr="00C15F04" w:rsidRDefault="00B023EC" w:rsidP="00A57113">
            <w:pPr>
              <w:spacing w:before="80" w:after="80"/>
              <w:ind w:right="34"/>
              <w:rPr>
                <w:rFonts w:ascii="Arial" w:hAnsi="Arial" w:cs="Arial"/>
              </w:rPr>
            </w:pPr>
            <w:r w:rsidRPr="00C15F04">
              <w:rPr>
                <w:rFonts w:ascii="Arial" w:hAnsi="Arial" w:cs="Arial"/>
              </w:rPr>
              <w:t>A Contract Strategy is used to document the appraisal of a procurement exercise including:</w:t>
            </w:r>
          </w:p>
          <w:p w14:paraId="684DDEE6"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Contract objective</w:t>
            </w:r>
          </w:p>
          <w:p w14:paraId="0E6D0436"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Funding arrangements</w:t>
            </w:r>
          </w:p>
          <w:p w14:paraId="07473941"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Current contract status</w:t>
            </w:r>
          </w:p>
          <w:p w14:paraId="526C177A"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Historical spend information</w:t>
            </w:r>
          </w:p>
          <w:p w14:paraId="17CD8B40"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Market analysis</w:t>
            </w:r>
          </w:p>
          <w:p w14:paraId="4363C741"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Collaboration considerations</w:t>
            </w:r>
          </w:p>
          <w:p w14:paraId="65DFDA82" w14:textId="77777777" w:rsidR="00B023EC"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Sustainability considerations</w:t>
            </w:r>
          </w:p>
          <w:p w14:paraId="2833A20D" w14:textId="27E2FE40" w:rsidR="00625211" w:rsidRPr="00C15F04" w:rsidRDefault="00625211" w:rsidP="00A57113">
            <w:pPr>
              <w:numPr>
                <w:ilvl w:val="0"/>
                <w:numId w:val="8"/>
              </w:numPr>
              <w:autoSpaceDE w:val="0"/>
              <w:autoSpaceDN w:val="0"/>
              <w:adjustRightInd w:val="0"/>
              <w:spacing w:before="80" w:after="80"/>
              <w:ind w:left="380" w:right="34" w:hanging="283"/>
              <w:rPr>
                <w:rFonts w:ascii="Arial" w:hAnsi="Arial" w:cs="Arial"/>
              </w:rPr>
            </w:pPr>
            <w:r>
              <w:rPr>
                <w:rFonts w:ascii="Arial" w:hAnsi="Arial" w:cs="Arial"/>
              </w:rPr>
              <w:t>Data &amp; cyber security</w:t>
            </w:r>
          </w:p>
          <w:p w14:paraId="57CE9B85"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Procurement procedure to be followed</w:t>
            </w:r>
          </w:p>
          <w:p w14:paraId="2C31258B"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Proposed contract benefits</w:t>
            </w:r>
          </w:p>
          <w:p w14:paraId="0A1FAE4B" w14:textId="0C174641" w:rsidR="00B023EC" w:rsidRPr="00FE7EF1"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 xml:space="preserve">Risk </w:t>
            </w:r>
            <w:r w:rsidR="00286996">
              <w:rPr>
                <w:rFonts w:ascii="Arial" w:hAnsi="Arial" w:cs="Arial"/>
              </w:rPr>
              <w:t>a</w:t>
            </w:r>
            <w:r w:rsidRPr="00C15F04">
              <w:rPr>
                <w:rFonts w:ascii="Arial" w:hAnsi="Arial" w:cs="Arial"/>
              </w:rPr>
              <w:t>ssessment</w:t>
            </w:r>
            <w:r w:rsidR="00286996">
              <w:rPr>
                <w:rFonts w:ascii="Arial" w:hAnsi="Arial" w:cs="Arial"/>
              </w:rPr>
              <w:t xml:space="preserve"> &amp; insurance</w:t>
            </w:r>
          </w:p>
        </w:tc>
      </w:tr>
      <w:tr w:rsidR="00570C45" w14:paraId="5DC62C07" w14:textId="77777777" w:rsidTr="00614DDE">
        <w:tc>
          <w:tcPr>
            <w:tcW w:w="1838" w:type="dxa"/>
            <w:vAlign w:val="center"/>
          </w:tcPr>
          <w:p w14:paraId="57EB4D30" w14:textId="52F4E029" w:rsidR="00570C45" w:rsidRPr="00FE7EF1" w:rsidRDefault="00570C45" w:rsidP="00A57113">
            <w:pPr>
              <w:spacing w:before="80" w:after="80"/>
              <w:ind w:right="-149"/>
              <w:rPr>
                <w:rFonts w:ascii="Arial" w:hAnsi="Arial" w:cs="Arial"/>
                <w:b/>
              </w:rPr>
            </w:pPr>
            <w:r>
              <w:rPr>
                <w:rFonts w:ascii="Arial" w:hAnsi="Arial" w:cs="Arial"/>
                <w:b/>
              </w:rPr>
              <w:t>CPU</w:t>
            </w:r>
          </w:p>
        </w:tc>
        <w:tc>
          <w:tcPr>
            <w:tcW w:w="7796" w:type="dxa"/>
            <w:vAlign w:val="center"/>
          </w:tcPr>
          <w:p w14:paraId="1ECA9BC2" w14:textId="127E0267" w:rsidR="00570C45" w:rsidRPr="00FE7EF1" w:rsidRDefault="00570C45" w:rsidP="00A57113">
            <w:pPr>
              <w:spacing w:before="80" w:after="80"/>
              <w:ind w:right="34"/>
              <w:rPr>
                <w:rFonts w:ascii="Arial" w:hAnsi="Arial" w:cs="Arial"/>
                <w:bCs/>
              </w:rPr>
            </w:pPr>
            <w:r>
              <w:rPr>
                <w:rFonts w:ascii="Arial" w:hAnsi="Arial" w:cs="Arial"/>
                <w:bCs/>
              </w:rPr>
              <w:t>Corporate Procurement Unit</w:t>
            </w:r>
          </w:p>
        </w:tc>
      </w:tr>
      <w:tr w:rsidR="00B023EC" w14:paraId="1774706A" w14:textId="77777777" w:rsidTr="00614DDE">
        <w:tc>
          <w:tcPr>
            <w:tcW w:w="1838" w:type="dxa"/>
            <w:vAlign w:val="center"/>
          </w:tcPr>
          <w:p w14:paraId="73F85CF6" w14:textId="7A52BBE6" w:rsidR="00B023EC" w:rsidRPr="00FE7EF1" w:rsidRDefault="00B023EC" w:rsidP="00A57113">
            <w:pPr>
              <w:spacing w:before="80" w:after="80"/>
              <w:rPr>
                <w:rFonts w:ascii="Arial" w:hAnsi="Arial" w:cs="Arial"/>
                <w:b/>
                <w:bCs/>
              </w:rPr>
            </w:pPr>
            <w:r w:rsidRPr="00C15F04">
              <w:rPr>
                <w:rFonts w:ascii="Arial" w:hAnsi="Arial" w:cs="Arial"/>
                <w:b/>
                <w:bCs/>
              </w:rPr>
              <w:t>Financial Regulations</w:t>
            </w:r>
          </w:p>
        </w:tc>
        <w:tc>
          <w:tcPr>
            <w:tcW w:w="7796" w:type="dxa"/>
            <w:vAlign w:val="center"/>
          </w:tcPr>
          <w:p w14:paraId="6E7EF470" w14:textId="71FE4FF9" w:rsidR="00B023EC" w:rsidRPr="00C15F04" w:rsidRDefault="00B023EC" w:rsidP="00A57113">
            <w:pPr>
              <w:spacing w:before="80" w:after="80"/>
              <w:ind w:right="34"/>
              <w:rPr>
                <w:rFonts w:ascii="Arial" w:hAnsi="Arial" w:cs="Arial"/>
              </w:rPr>
            </w:pPr>
            <w:r w:rsidRPr="00C15F04">
              <w:rPr>
                <w:rFonts w:ascii="Arial" w:hAnsi="Arial" w:cs="Arial"/>
              </w:rPr>
              <w:t>Financial Regulations form part of the Standing Orders approved by the Council.  They set down guidelines for Officers and Members that require to be followed. They are designed to ensure the highest standards of probity in dealing with public money and to assist and protect staff in such dealings.</w:t>
            </w:r>
          </w:p>
        </w:tc>
      </w:tr>
      <w:tr w:rsidR="00BA5A4C" w14:paraId="2F251D9E" w14:textId="77777777" w:rsidTr="00614DDE">
        <w:tc>
          <w:tcPr>
            <w:tcW w:w="1838" w:type="dxa"/>
            <w:vAlign w:val="center"/>
          </w:tcPr>
          <w:p w14:paraId="07A46E3E" w14:textId="276D8149" w:rsidR="00BA5A4C" w:rsidRPr="00C15F04" w:rsidRDefault="00BA5A4C" w:rsidP="00A57113">
            <w:pPr>
              <w:spacing w:before="80" w:after="80"/>
              <w:rPr>
                <w:rFonts w:ascii="Arial" w:hAnsi="Arial" w:cs="Arial"/>
                <w:b/>
                <w:bCs/>
              </w:rPr>
            </w:pPr>
            <w:r>
              <w:rPr>
                <w:rFonts w:ascii="Arial" w:hAnsi="Arial" w:cs="Arial"/>
                <w:b/>
                <w:bCs/>
              </w:rPr>
              <w:t>Find a Tender Service (FTS)</w:t>
            </w:r>
          </w:p>
        </w:tc>
        <w:tc>
          <w:tcPr>
            <w:tcW w:w="7796" w:type="dxa"/>
            <w:vAlign w:val="center"/>
          </w:tcPr>
          <w:p w14:paraId="4A2601EF" w14:textId="795D77DD" w:rsidR="00BA5A4C" w:rsidRPr="00C15F04" w:rsidRDefault="00BA5A4C" w:rsidP="00A57113">
            <w:pPr>
              <w:spacing w:before="80" w:after="80"/>
              <w:ind w:right="34"/>
              <w:rPr>
                <w:rFonts w:ascii="Arial" w:hAnsi="Arial" w:cs="Arial"/>
              </w:rPr>
            </w:pPr>
            <w:r>
              <w:rPr>
                <w:rFonts w:ascii="Arial" w:hAnsi="Arial" w:cs="Arial"/>
              </w:rPr>
              <w:t xml:space="preserve">The </w:t>
            </w:r>
            <w:hyperlink r:id="rId31" w:history="1">
              <w:r w:rsidRPr="00BA5A4C">
                <w:rPr>
                  <w:rStyle w:val="Hyperlink"/>
                  <w:rFonts w:ascii="Arial" w:hAnsi="Arial" w:cs="Arial"/>
                </w:rPr>
                <w:t>Find a Tender Service</w:t>
              </w:r>
            </w:hyperlink>
            <w:r w:rsidRPr="00C15F04">
              <w:rPr>
                <w:rFonts w:ascii="Arial" w:hAnsi="Arial" w:cs="Arial"/>
              </w:rPr>
              <w:t xml:space="preserve"> is </w:t>
            </w:r>
            <w:r>
              <w:rPr>
                <w:rFonts w:ascii="Arial" w:hAnsi="Arial" w:cs="Arial"/>
              </w:rPr>
              <w:t xml:space="preserve">used to search for high value opportunities or awarded contracts, typically over </w:t>
            </w:r>
            <w:hyperlink r:id="rId32" w:history="1">
              <w:r w:rsidRPr="00BA5A4C">
                <w:rPr>
                  <w:rStyle w:val="Hyperlink"/>
                  <w:rFonts w:ascii="Arial" w:hAnsi="Arial" w:cs="Arial"/>
                </w:rPr>
                <w:t>threshold</w:t>
              </w:r>
            </w:hyperlink>
            <w:r>
              <w:rPr>
                <w:rFonts w:ascii="Arial" w:hAnsi="Arial" w:cs="Arial"/>
              </w:rPr>
              <w:t>, across the whole of the UK.</w:t>
            </w:r>
          </w:p>
        </w:tc>
      </w:tr>
      <w:tr w:rsidR="00B023EC" w14:paraId="4AD11B96" w14:textId="77777777" w:rsidTr="00614DDE">
        <w:tc>
          <w:tcPr>
            <w:tcW w:w="1838" w:type="dxa"/>
            <w:vAlign w:val="center"/>
          </w:tcPr>
          <w:p w14:paraId="69095292" w14:textId="77777777" w:rsidR="00B023EC" w:rsidRDefault="00B023EC" w:rsidP="00A57113">
            <w:pPr>
              <w:spacing w:before="80" w:after="80"/>
              <w:rPr>
                <w:rFonts w:ascii="Arial" w:hAnsi="Arial" w:cs="Arial"/>
                <w:b/>
                <w:bCs/>
              </w:rPr>
            </w:pPr>
            <w:r>
              <w:rPr>
                <w:rFonts w:ascii="Arial" w:hAnsi="Arial" w:cs="Arial"/>
                <w:b/>
                <w:bCs/>
              </w:rPr>
              <w:t>Flexible Framework Assessment</w:t>
            </w:r>
          </w:p>
        </w:tc>
        <w:tc>
          <w:tcPr>
            <w:tcW w:w="7796" w:type="dxa"/>
            <w:vAlign w:val="center"/>
          </w:tcPr>
          <w:p w14:paraId="2801095E" w14:textId="38F9AC0D" w:rsidR="00B023EC" w:rsidRPr="00FE7EF1" w:rsidRDefault="00B023EC" w:rsidP="00A57113">
            <w:pPr>
              <w:pStyle w:val="Default"/>
              <w:spacing w:before="80" w:after="80"/>
              <w:rPr>
                <w:sz w:val="20"/>
                <w:szCs w:val="20"/>
              </w:rPr>
            </w:pPr>
            <w:r>
              <w:rPr>
                <w:color w:val="auto"/>
              </w:rPr>
              <w:t>A</w:t>
            </w:r>
            <w:r w:rsidRPr="0002035D">
              <w:rPr>
                <w:color w:val="auto"/>
              </w:rPr>
              <w:t xml:space="preserve"> tool </w:t>
            </w:r>
            <w:r>
              <w:rPr>
                <w:color w:val="auto"/>
              </w:rPr>
              <w:t>which</w:t>
            </w:r>
            <w:r w:rsidRPr="0002035D">
              <w:rPr>
                <w:color w:val="auto"/>
              </w:rPr>
              <w:t xml:space="preserve"> help</w:t>
            </w:r>
            <w:r>
              <w:rPr>
                <w:color w:val="auto"/>
              </w:rPr>
              <w:t>s</w:t>
            </w:r>
            <w:r w:rsidRPr="0002035D">
              <w:rPr>
                <w:color w:val="auto"/>
              </w:rPr>
              <w:t xml:space="preserve"> organisations to assess where their current level of performance lies </w:t>
            </w:r>
            <w:r>
              <w:rPr>
                <w:color w:val="auto"/>
              </w:rPr>
              <w:t xml:space="preserve">with regard to sustainable procurement </w:t>
            </w:r>
            <w:r w:rsidRPr="0002035D">
              <w:rPr>
                <w:color w:val="auto"/>
              </w:rPr>
              <w:t>and the actions required</w:t>
            </w:r>
            <w:r>
              <w:rPr>
                <w:color w:val="auto"/>
              </w:rPr>
              <w:t xml:space="preserve"> to improve t</w:t>
            </w:r>
            <w:r w:rsidRPr="0002035D">
              <w:rPr>
                <w:color w:val="auto"/>
              </w:rPr>
              <w:t>heir performance.</w:t>
            </w:r>
            <w:r>
              <w:rPr>
                <w:sz w:val="20"/>
                <w:szCs w:val="20"/>
              </w:rPr>
              <w:t xml:space="preserve"> </w:t>
            </w:r>
          </w:p>
        </w:tc>
      </w:tr>
      <w:tr w:rsidR="00B023EC" w14:paraId="70952A3B" w14:textId="77777777" w:rsidTr="00614DDE">
        <w:tc>
          <w:tcPr>
            <w:tcW w:w="1838" w:type="dxa"/>
            <w:vAlign w:val="center"/>
          </w:tcPr>
          <w:p w14:paraId="531C2B6C" w14:textId="77777777" w:rsidR="00B023EC" w:rsidRPr="00C15F04" w:rsidRDefault="00B023EC" w:rsidP="00A57113">
            <w:pPr>
              <w:spacing w:before="80" w:after="80"/>
              <w:rPr>
                <w:rFonts w:ascii="Arial" w:hAnsi="Arial" w:cs="Arial"/>
                <w:b/>
                <w:bCs/>
              </w:rPr>
            </w:pPr>
            <w:r>
              <w:rPr>
                <w:rFonts w:ascii="Arial" w:hAnsi="Arial" w:cs="Arial"/>
                <w:b/>
                <w:bCs/>
              </w:rPr>
              <w:t>Framework Agreement</w:t>
            </w:r>
          </w:p>
        </w:tc>
        <w:tc>
          <w:tcPr>
            <w:tcW w:w="7796" w:type="dxa"/>
            <w:vAlign w:val="center"/>
          </w:tcPr>
          <w:p w14:paraId="6821B7CD" w14:textId="0D5DB0B1" w:rsidR="00B023EC" w:rsidRPr="00C15F04" w:rsidRDefault="00B023EC" w:rsidP="00A57113">
            <w:pPr>
              <w:spacing w:before="80" w:after="80"/>
              <w:ind w:right="34"/>
              <w:rPr>
                <w:rFonts w:ascii="Arial" w:hAnsi="Arial" w:cs="Arial"/>
              </w:rPr>
            </w:pPr>
            <w:r w:rsidRPr="00103408">
              <w:rPr>
                <w:rFonts w:ascii="Arial" w:hAnsi="Arial" w:cs="Arial"/>
              </w:rPr>
              <w:t>An agreement or other arrangement between one or more contracting authorities and one or more economic operators which establishes the terms (in particular the terms as to price and, where appropriate, quantity) under which the economic operator will enter into one or more contracts with a contracting authority in the period during which the framework agreement applies.</w:t>
            </w:r>
          </w:p>
        </w:tc>
      </w:tr>
      <w:tr w:rsidR="00B023EC" w14:paraId="52E41971" w14:textId="77777777" w:rsidTr="00614DDE">
        <w:tc>
          <w:tcPr>
            <w:tcW w:w="1838" w:type="dxa"/>
            <w:vAlign w:val="center"/>
          </w:tcPr>
          <w:p w14:paraId="258215D1" w14:textId="77777777" w:rsidR="00B023EC" w:rsidRPr="00C15F04" w:rsidRDefault="00B023EC" w:rsidP="00A57113">
            <w:pPr>
              <w:spacing w:before="80" w:after="80"/>
              <w:rPr>
                <w:rFonts w:ascii="Arial" w:hAnsi="Arial" w:cs="Arial"/>
                <w:b/>
                <w:bCs/>
              </w:rPr>
            </w:pPr>
            <w:r>
              <w:rPr>
                <w:rFonts w:ascii="Arial" w:hAnsi="Arial" w:cs="Arial"/>
                <w:b/>
                <w:bCs/>
              </w:rPr>
              <w:t>Influenceable Spend</w:t>
            </w:r>
          </w:p>
        </w:tc>
        <w:tc>
          <w:tcPr>
            <w:tcW w:w="7796" w:type="dxa"/>
            <w:vAlign w:val="center"/>
          </w:tcPr>
          <w:p w14:paraId="2D7DEC6F" w14:textId="3D776DD4" w:rsidR="00B023EC" w:rsidRPr="00C15F04" w:rsidRDefault="00B023EC" w:rsidP="00A57113">
            <w:pPr>
              <w:spacing w:before="80" w:after="80"/>
              <w:ind w:right="34"/>
              <w:rPr>
                <w:rFonts w:ascii="Arial" w:hAnsi="Arial" w:cs="Arial"/>
              </w:rPr>
            </w:pPr>
            <w:r w:rsidRPr="006B2101">
              <w:rPr>
                <w:rFonts w:ascii="Arial" w:hAnsi="Arial" w:cs="Arial"/>
              </w:rPr>
              <w:t>The value of Procurement relevant spend which was actually influenced by Procurement.</w:t>
            </w:r>
          </w:p>
        </w:tc>
      </w:tr>
      <w:tr w:rsidR="00B023EC" w14:paraId="0BE621B4" w14:textId="77777777" w:rsidTr="00614DDE">
        <w:tc>
          <w:tcPr>
            <w:tcW w:w="1838" w:type="dxa"/>
            <w:vAlign w:val="center"/>
          </w:tcPr>
          <w:p w14:paraId="13B0E9F5" w14:textId="77777777" w:rsidR="00B023EC" w:rsidRDefault="00B023EC" w:rsidP="00A57113">
            <w:pPr>
              <w:spacing w:before="80" w:after="80"/>
              <w:rPr>
                <w:rFonts w:ascii="Arial" w:hAnsi="Arial" w:cs="Arial"/>
                <w:b/>
                <w:bCs/>
              </w:rPr>
            </w:pPr>
            <w:r>
              <w:rPr>
                <w:rFonts w:ascii="Arial" w:hAnsi="Arial" w:cs="Arial"/>
                <w:b/>
                <w:bCs/>
              </w:rPr>
              <w:t>Market Analysis</w:t>
            </w:r>
          </w:p>
        </w:tc>
        <w:tc>
          <w:tcPr>
            <w:tcW w:w="7796" w:type="dxa"/>
            <w:vAlign w:val="center"/>
          </w:tcPr>
          <w:p w14:paraId="3AE8B149" w14:textId="0276FD49" w:rsidR="00B023EC" w:rsidRPr="006B2101" w:rsidRDefault="00B023EC" w:rsidP="00A57113">
            <w:pPr>
              <w:spacing w:before="80" w:after="80"/>
              <w:ind w:right="34"/>
              <w:rPr>
                <w:rFonts w:ascii="Arial" w:hAnsi="Arial" w:cs="Arial"/>
              </w:rPr>
            </w:pPr>
            <w:r>
              <w:rPr>
                <w:rFonts w:ascii="Arial" w:hAnsi="Arial" w:cs="Arial"/>
              </w:rPr>
              <w:t xml:space="preserve">When developing a contract strategy, </w:t>
            </w:r>
            <w:r w:rsidRPr="00F25841">
              <w:rPr>
                <w:rFonts w:ascii="Arial" w:hAnsi="Arial" w:cs="Arial"/>
              </w:rPr>
              <w:t xml:space="preserve">most procurement processes ascertain the demand for the category with the attributes of the supply market.  </w:t>
            </w:r>
            <w:r>
              <w:rPr>
                <w:rFonts w:ascii="Arial" w:hAnsi="Arial" w:cs="Arial"/>
              </w:rPr>
              <w:t xml:space="preserve">A review of </w:t>
            </w:r>
            <w:r w:rsidRPr="00972232">
              <w:rPr>
                <w:rFonts w:ascii="Arial" w:hAnsi="Arial" w:cs="Arial"/>
              </w:rPr>
              <w:t>the characteristics, capacity and capability of the supply market</w:t>
            </w:r>
            <w:r>
              <w:rPr>
                <w:rFonts w:ascii="Arial" w:hAnsi="Arial" w:cs="Arial"/>
              </w:rPr>
              <w:t xml:space="preserve"> is performed </w:t>
            </w:r>
            <w:r w:rsidRPr="00972232">
              <w:rPr>
                <w:rFonts w:ascii="Arial" w:hAnsi="Arial" w:cs="Arial"/>
              </w:rPr>
              <w:t>to understand the extent to which the market meets the needs of the buying organisation.</w:t>
            </w:r>
          </w:p>
        </w:tc>
      </w:tr>
      <w:tr w:rsidR="00B023EC" w14:paraId="36C77DBB" w14:textId="77777777" w:rsidTr="00614DDE">
        <w:tc>
          <w:tcPr>
            <w:tcW w:w="1838" w:type="dxa"/>
            <w:vAlign w:val="center"/>
          </w:tcPr>
          <w:p w14:paraId="16A7A440" w14:textId="77777777" w:rsidR="00B023EC" w:rsidRPr="00C15F04" w:rsidRDefault="00B023EC" w:rsidP="00A57113">
            <w:pPr>
              <w:spacing w:before="80" w:after="80"/>
              <w:rPr>
                <w:rFonts w:ascii="Arial" w:hAnsi="Arial" w:cs="Arial"/>
                <w:b/>
                <w:bCs/>
              </w:rPr>
            </w:pPr>
            <w:r>
              <w:rPr>
                <w:rFonts w:ascii="Arial" w:hAnsi="Arial" w:cs="Arial"/>
                <w:b/>
                <w:bCs/>
              </w:rPr>
              <w:lastRenderedPageBreak/>
              <w:t>Non-Influenceable Spend</w:t>
            </w:r>
          </w:p>
        </w:tc>
        <w:tc>
          <w:tcPr>
            <w:tcW w:w="7796" w:type="dxa"/>
            <w:vAlign w:val="center"/>
          </w:tcPr>
          <w:p w14:paraId="2BE2CC61" w14:textId="17BC5666" w:rsidR="00B023EC" w:rsidRPr="00C15F04" w:rsidRDefault="00B023EC" w:rsidP="00A57113">
            <w:pPr>
              <w:spacing w:before="80" w:after="80"/>
              <w:ind w:right="34"/>
              <w:rPr>
                <w:rFonts w:ascii="Arial" w:hAnsi="Arial" w:cs="Arial"/>
              </w:rPr>
            </w:pPr>
            <w:r w:rsidRPr="006B2101">
              <w:rPr>
                <w:rFonts w:ascii="Arial" w:hAnsi="Arial" w:cs="Arial"/>
              </w:rPr>
              <w:t xml:space="preserve">The value of Procurement relevant spend which </w:t>
            </w:r>
            <w:r>
              <w:rPr>
                <w:rFonts w:ascii="Arial" w:hAnsi="Arial" w:cs="Arial"/>
              </w:rPr>
              <w:t xml:space="preserve">cannot be </w:t>
            </w:r>
            <w:r w:rsidRPr="006B2101">
              <w:rPr>
                <w:rFonts w:ascii="Arial" w:hAnsi="Arial" w:cs="Arial"/>
              </w:rPr>
              <w:t>influenced by Procurement.</w:t>
            </w:r>
          </w:p>
        </w:tc>
      </w:tr>
      <w:tr w:rsidR="00B023EC" w14:paraId="02A94AC7" w14:textId="77777777" w:rsidTr="00614DDE">
        <w:tc>
          <w:tcPr>
            <w:tcW w:w="1838" w:type="dxa"/>
            <w:vAlign w:val="center"/>
          </w:tcPr>
          <w:p w14:paraId="6A7D2E6B" w14:textId="77777777" w:rsidR="00B023EC" w:rsidRDefault="00B023EC" w:rsidP="00A57113">
            <w:pPr>
              <w:spacing w:before="80" w:after="80"/>
              <w:rPr>
                <w:rFonts w:ascii="Arial" w:hAnsi="Arial" w:cs="Arial"/>
                <w:b/>
                <w:bCs/>
              </w:rPr>
            </w:pPr>
            <w:r>
              <w:rPr>
                <w:rFonts w:ascii="Arial" w:hAnsi="Arial" w:cs="Arial"/>
                <w:b/>
                <w:bCs/>
              </w:rPr>
              <w:t>Procurement</w:t>
            </w:r>
          </w:p>
        </w:tc>
        <w:tc>
          <w:tcPr>
            <w:tcW w:w="7796" w:type="dxa"/>
            <w:vAlign w:val="center"/>
          </w:tcPr>
          <w:p w14:paraId="18294784" w14:textId="4B229D1C" w:rsidR="00B023EC" w:rsidRPr="001A371B" w:rsidRDefault="00B023EC" w:rsidP="00A57113">
            <w:pPr>
              <w:spacing w:before="80" w:after="80"/>
              <w:ind w:right="34"/>
              <w:rPr>
                <w:rFonts w:ascii="Arial" w:hAnsi="Arial" w:cs="Arial"/>
              </w:rPr>
            </w:pPr>
            <w:r>
              <w:rPr>
                <w:rFonts w:ascii="Arial" w:hAnsi="Arial" w:cs="Arial"/>
              </w:rPr>
              <w:t xml:space="preserve">A </w:t>
            </w:r>
            <w:r w:rsidRPr="00BC32CA">
              <w:rPr>
                <w:rFonts w:ascii="Arial" w:hAnsi="Arial" w:cs="Arial"/>
              </w:rPr>
              <w:t>function that ensures identification, sourcing, access and management of the external resources that an organisation needs or may need to fulfil its strategic objectives.</w:t>
            </w:r>
          </w:p>
        </w:tc>
      </w:tr>
      <w:tr w:rsidR="00B023EC" w14:paraId="40805434" w14:textId="77777777" w:rsidTr="00614DDE">
        <w:tc>
          <w:tcPr>
            <w:tcW w:w="1838" w:type="dxa"/>
            <w:vAlign w:val="center"/>
          </w:tcPr>
          <w:p w14:paraId="33A67422" w14:textId="77777777" w:rsidR="00B023EC" w:rsidRDefault="00B023EC" w:rsidP="00A57113">
            <w:pPr>
              <w:spacing w:before="80" w:after="80"/>
              <w:rPr>
                <w:rFonts w:ascii="Arial" w:hAnsi="Arial" w:cs="Arial"/>
                <w:b/>
                <w:bCs/>
              </w:rPr>
            </w:pPr>
            <w:r>
              <w:rPr>
                <w:rFonts w:ascii="Arial" w:hAnsi="Arial" w:cs="Arial"/>
                <w:b/>
                <w:bCs/>
              </w:rPr>
              <w:t>Procurement Exercise</w:t>
            </w:r>
          </w:p>
        </w:tc>
        <w:tc>
          <w:tcPr>
            <w:tcW w:w="7796" w:type="dxa"/>
            <w:vAlign w:val="center"/>
          </w:tcPr>
          <w:p w14:paraId="1675CE84" w14:textId="06EB3B93" w:rsidR="005F1729" w:rsidRDefault="00B023EC" w:rsidP="00A57113">
            <w:pPr>
              <w:spacing w:before="80" w:after="80"/>
              <w:ind w:right="34"/>
              <w:rPr>
                <w:rFonts w:ascii="Arial" w:hAnsi="Arial" w:cs="Arial"/>
              </w:rPr>
            </w:pPr>
            <w:r w:rsidRPr="001A371B">
              <w:rPr>
                <w:rFonts w:ascii="Arial" w:hAnsi="Arial" w:cs="Arial"/>
              </w:rPr>
              <w:t>Full end to end procurement exercise documentation from strategy development to contract &amp; supplier management.</w:t>
            </w:r>
          </w:p>
        </w:tc>
      </w:tr>
      <w:tr w:rsidR="00B023EC" w14:paraId="290A0300" w14:textId="77777777" w:rsidTr="00614DDE">
        <w:tc>
          <w:tcPr>
            <w:tcW w:w="1838" w:type="dxa"/>
            <w:vAlign w:val="center"/>
          </w:tcPr>
          <w:p w14:paraId="0DF20033" w14:textId="66D39627" w:rsidR="00B023EC" w:rsidRPr="00FE7EF1" w:rsidRDefault="00B023EC" w:rsidP="00A57113">
            <w:pPr>
              <w:spacing w:before="80" w:after="80"/>
              <w:rPr>
                <w:rFonts w:ascii="Arial" w:hAnsi="Arial" w:cs="Arial"/>
                <w:b/>
                <w:bCs/>
              </w:rPr>
            </w:pPr>
            <w:r>
              <w:rPr>
                <w:rFonts w:ascii="Arial" w:hAnsi="Arial" w:cs="Arial"/>
                <w:b/>
                <w:bCs/>
              </w:rPr>
              <w:t>Public Contracts Scotland (PCS)</w:t>
            </w:r>
          </w:p>
        </w:tc>
        <w:tc>
          <w:tcPr>
            <w:tcW w:w="7796" w:type="dxa"/>
            <w:shd w:val="clear" w:color="auto" w:fill="auto"/>
            <w:vAlign w:val="center"/>
          </w:tcPr>
          <w:p w14:paraId="3D22D7EB" w14:textId="5E180F10" w:rsidR="005F05FC" w:rsidRPr="005F05FC" w:rsidRDefault="005F05FC" w:rsidP="00A57113">
            <w:pPr>
              <w:spacing w:before="80" w:after="80"/>
              <w:ind w:right="34"/>
              <w:rPr>
                <w:rFonts w:ascii="Arial" w:hAnsi="Arial" w:cs="Arial"/>
              </w:rPr>
            </w:pPr>
            <w:r w:rsidRPr="005F05FC">
              <w:rPr>
                <w:rFonts w:ascii="Arial" w:hAnsi="Arial" w:cs="Arial"/>
              </w:rPr>
              <w:t xml:space="preserve">Public Contracts Scotland </w:t>
            </w:r>
            <w:r w:rsidR="00BA5A4C">
              <w:rPr>
                <w:rFonts w:ascii="Arial" w:hAnsi="Arial" w:cs="Arial"/>
              </w:rPr>
              <w:t xml:space="preserve">can be </w:t>
            </w:r>
            <w:r w:rsidRPr="005F05FC">
              <w:rPr>
                <w:rFonts w:ascii="Arial" w:hAnsi="Arial" w:cs="Arial"/>
              </w:rPr>
              <w:t>used to:</w:t>
            </w:r>
          </w:p>
          <w:p w14:paraId="631EDDC5" w14:textId="3B192CE0" w:rsidR="005F05FC" w:rsidRPr="005F05FC" w:rsidRDefault="005F05FC" w:rsidP="00A57113">
            <w:pPr>
              <w:pStyle w:val="ListParagraph"/>
              <w:numPr>
                <w:ilvl w:val="0"/>
                <w:numId w:val="17"/>
              </w:numPr>
              <w:spacing w:before="80" w:after="80"/>
              <w:ind w:right="34"/>
              <w:rPr>
                <w:rFonts w:ascii="Arial" w:hAnsi="Arial" w:cs="Arial"/>
                <w:sz w:val="24"/>
                <w:szCs w:val="24"/>
              </w:rPr>
            </w:pPr>
            <w:r w:rsidRPr="005F05FC">
              <w:rPr>
                <w:rFonts w:ascii="Arial" w:hAnsi="Arial" w:cs="Arial"/>
                <w:sz w:val="24"/>
                <w:szCs w:val="24"/>
              </w:rPr>
              <w:t xml:space="preserve">advertise future contract opportunities </w:t>
            </w:r>
            <w:r w:rsidR="00BA5A4C">
              <w:rPr>
                <w:rFonts w:ascii="Arial" w:hAnsi="Arial" w:cs="Arial"/>
                <w:sz w:val="24"/>
                <w:szCs w:val="24"/>
              </w:rPr>
              <w:t>through</w:t>
            </w:r>
            <w:r w:rsidRPr="005F05FC">
              <w:rPr>
                <w:rFonts w:ascii="Arial" w:hAnsi="Arial" w:cs="Arial"/>
                <w:sz w:val="24"/>
                <w:szCs w:val="24"/>
              </w:rPr>
              <w:t xml:space="preserve"> a Prior Information Notice</w:t>
            </w:r>
          </w:p>
          <w:p w14:paraId="71F3C4B1" w14:textId="74FB146C" w:rsidR="005F05FC" w:rsidRPr="005F05FC" w:rsidRDefault="005F05FC" w:rsidP="00A57113">
            <w:pPr>
              <w:pStyle w:val="ListParagraph"/>
              <w:numPr>
                <w:ilvl w:val="0"/>
                <w:numId w:val="17"/>
              </w:numPr>
              <w:spacing w:before="80" w:after="80"/>
              <w:ind w:right="34"/>
              <w:rPr>
                <w:rFonts w:ascii="Arial" w:hAnsi="Arial" w:cs="Arial"/>
                <w:sz w:val="24"/>
                <w:szCs w:val="24"/>
              </w:rPr>
            </w:pPr>
            <w:r w:rsidRPr="005F05FC">
              <w:rPr>
                <w:rFonts w:ascii="Arial" w:hAnsi="Arial" w:cs="Arial"/>
                <w:sz w:val="24"/>
                <w:szCs w:val="24"/>
              </w:rPr>
              <w:t>invite specific suppliers to submit quotations for low value / low risk supplies, services and works through the online ‘Quick Quote’ system</w:t>
            </w:r>
          </w:p>
          <w:p w14:paraId="5F4B6F17" w14:textId="14110A28" w:rsidR="005F05FC" w:rsidRPr="005F05FC" w:rsidRDefault="005F05FC" w:rsidP="00A57113">
            <w:pPr>
              <w:pStyle w:val="ListParagraph"/>
              <w:numPr>
                <w:ilvl w:val="0"/>
                <w:numId w:val="17"/>
              </w:numPr>
              <w:spacing w:before="80" w:after="80"/>
              <w:ind w:right="34"/>
              <w:rPr>
                <w:rFonts w:ascii="Arial" w:hAnsi="Arial" w:cs="Arial"/>
                <w:sz w:val="24"/>
                <w:szCs w:val="24"/>
              </w:rPr>
            </w:pPr>
            <w:r w:rsidRPr="005F05FC">
              <w:rPr>
                <w:rFonts w:ascii="Arial" w:hAnsi="Arial" w:cs="Arial"/>
                <w:sz w:val="24"/>
                <w:szCs w:val="24"/>
              </w:rPr>
              <w:t xml:space="preserve">automatically post UK wide contract notices via the </w:t>
            </w:r>
            <w:hyperlink r:id="rId33" w:history="1">
              <w:r w:rsidRPr="00BA5A4C">
                <w:rPr>
                  <w:rStyle w:val="Hyperlink"/>
                  <w:rFonts w:ascii="Arial" w:hAnsi="Arial" w:cs="Arial"/>
                  <w:sz w:val="24"/>
                  <w:szCs w:val="24"/>
                </w:rPr>
                <w:t>Find a Tender Service</w:t>
              </w:r>
            </w:hyperlink>
            <w:r w:rsidRPr="005F05FC">
              <w:rPr>
                <w:rFonts w:ascii="Arial" w:hAnsi="Arial" w:cs="Arial"/>
                <w:sz w:val="24"/>
                <w:szCs w:val="24"/>
              </w:rPr>
              <w:t xml:space="preserve"> (FTS) for those contracts over the </w:t>
            </w:r>
            <w:hyperlink r:id="rId34" w:history="1">
              <w:r w:rsidRPr="00BA5A4C">
                <w:rPr>
                  <w:rStyle w:val="Hyperlink"/>
                  <w:rFonts w:ascii="Arial" w:hAnsi="Arial" w:cs="Arial"/>
                  <w:sz w:val="24"/>
                  <w:szCs w:val="24"/>
                </w:rPr>
                <w:t>threshold</w:t>
              </w:r>
            </w:hyperlink>
          </w:p>
          <w:p w14:paraId="7BF3B0DE" w14:textId="26D97C48" w:rsidR="005F05FC" w:rsidRPr="005F05FC" w:rsidRDefault="005F05FC" w:rsidP="00A57113">
            <w:pPr>
              <w:pStyle w:val="ListParagraph"/>
              <w:numPr>
                <w:ilvl w:val="0"/>
                <w:numId w:val="17"/>
              </w:numPr>
              <w:spacing w:before="80" w:after="80"/>
              <w:ind w:right="34"/>
              <w:rPr>
                <w:rFonts w:ascii="Arial" w:hAnsi="Arial" w:cs="Arial"/>
                <w:sz w:val="24"/>
                <w:szCs w:val="24"/>
              </w:rPr>
            </w:pPr>
            <w:r w:rsidRPr="005F05FC">
              <w:rPr>
                <w:rFonts w:ascii="Arial" w:hAnsi="Arial" w:cs="Arial"/>
                <w:sz w:val="24"/>
                <w:szCs w:val="24"/>
              </w:rPr>
              <w:t>post below-threshold contract notices</w:t>
            </w:r>
          </w:p>
          <w:p w14:paraId="0AB0B8BE" w14:textId="51B6EF68" w:rsidR="005F05FC" w:rsidRPr="005F05FC" w:rsidRDefault="005F05FC" w:rsidP="00A57113">
            <w:pPr>
              <w:pStyle w:val="ListParagraph"/>
              <w:numPr>
                <w:ilvl w:val="0"/>
                <w:numId w:val="17"/>
              </w:numPr>
              <w:spacing w:before="80" w:after="80"/>
              <w:ind w:right="34"/>
              <w:rPr>
                <w:rFonts w:ascii="Arial" w:hAnsi="Arial" w:cs="Arial"/>
                <w:sz w:val="24"/>
                <w:szCs w:val="24"/>
              </w:rPr>
            </w:pPr>
            <w:r w:rsidRPr="005F05FC">
              <w:rPr>
                <w:rFonts w:ascii="Arial" w:hAnsi="Arial" w:cs="Arial"/>
                <w:sz w:val="24"/>
                <w:szCs w:val="24"/>
              </w:rPr>
              <w:t xml:space="preserve">publish </w:t>
            </w:r>
            <w:hyperlink r:id="rId35" w:history="1">
              <w:r w:rsidRPr="00BA5A4C">
                <w:rPr>
                  <w:rStyle w:val="Hyperlink"/>
                  <w:rFonts w:ascii="Arial" w:hAnsi="Arial" w:cs="Arial"/>
                  <w:sz w:val="24"/>
                  <w:szCs w:val="24"/>
                </w:rPr>
                <w:t>contract award notices</w:t>
              </w:r>
            </w:hyperlink>
          </w:p>
          <w:p w14:paraId="5CEB9A51" w14:textId="342E54D0" w:rsidR="005F05FC" w:rsidRPr="005F05FC" w:rsidRDefault="005F05FC" w:rsidP="00A57113">
            <w:pPr>
              <w:pStyle w:val="ListParagraph"/>
              <w:numPr>
                <w:ilvl w:val="0"/>
                <w:numId w:val="17"/>
              </w:numPr>
              <w:spacing w:before="80" w:after="80"/>
              <w:ind w:right="34"/>
              <w:rPr>
                <w:rFonts w:ascii="Arial" w:hAnsi="Arial" w:cs="Arial"/>
                <w:sz w:val="24"/>
                <w:szCs w:val="24"/>
              </w:rPr>
            </w:pPr>
            <w:r w:rsidRPr="005F05FC">
              <w:rPr>
                <w:rFonts w:ascii="Arial" w:hAnsi="Arial" w:cs="Arial"/>
                <w:sz w:val="24"/>
                <w:szCs w:val="24"/>
              </w:rPr>
              <w:t>reserve suitable contracts for supported businesses</w:t>
            </w:r>
          </w:p>
          <w:p w14:paraId="230F9D15" w14:textId="43C97B33" w:rsidR="005F05FC" w:rsidRPr="00FE7EF1" w:rsidRDefault="005F05FC" w:rsidP="00A57113">
            <w:pPr>
              <w:spacing w:before="80" w:after="80"/>
              <w:ind w:right="34"/>
              <w:rPr>
                <w:rFonts w:ascii="Arial" w:hAnsi="Arial" w:cs="Arial"/>
              </w:rPr>
            </w:pPr>
            <w:r w:rsidRPr="005F05FC">
              <w:rPr>
                <w:rFonts w:ascii="Arial" w:hAnsi="Arial" w:cs="Arial"/>
              </w:rPr>
              <w:t>Main contractors on public sector contracts can use also PCS to advertise their sub-contracting opportunities.</w:t>
            </w:r>
          </w:p>
        </w:tc>
      </w:tr>
      <w:tr w:rsidR="00B023EC" w14:paraId="173CD228" w14:textId="77777777" w:rsidTr="00614DDE">
        <w:tc>
          <w:tcPr>
            <w:tcW w:w="1838" w:type="dxa"/>
            <w:vAlign w:val="center"/>
          </w:tcPr>
          <w:p w14:paraId="5623BECB" w14:textId="43EEB2CB" w:rsidR="00B023EC" w:rsidRPr="00FE7EF1" w:rsidRDefault="00B023EC" w:rsidP="00A57113">
            <w:pPr>
              <w:spacing w:before="80" w:after="80"/>
              <w:rPr>
                <w:rFonts w:ascii="Arial" w:hAnsi="Arial" w:cs="Arial"/>
                <w:b/>
                <w:bCs/>
              </w:rPr>
            </w:pPr>
            <w:r w:rsidRPr="00C15F04">
              <w:rPr>
                <w:rFonts w:ascii="Arial" w:hAnsi="Arial" w:cs="Arial"/>
                <w:b/>
                <w:bCs/>
              </w:rPr>
              <w:t>Quick Quote</w:t>
            </w:r>
          </w:p>
        </w:tc>
        <w:tc>
          <w:tcPr>
            <w:tcW w:w="7796" w:type="dxa"/>
            <w:vAlign w:val="center"/>
          </w:tcPr>
          <w:p w14:paraId="2F3B7679" w14:textId="31E392E8" w:rsidR="00B023EC" w:rsidRPr="00FE7EF1" w:rsidRDefault="00B023EC" w:rsidP="00A57113">
            <w:pPr>
              <w:spacing w:before="80" w:after="80"/>
              <w:ind w:right="34"/>
              <w:rPr>
                <w:rFonts w:ascii="Arial" w:hAnsi="Arial" w:cs="Arial"/>
                <w:b/>
                <w:bCs/>
                <w:u w:val="single"/>
              </w:rPr>
            </w:pPr>
            <w:r w:rsidRPr="00C15F04">
              <w:rPr>
                <w:rFonts w:ascii="Arial" w:hAnsi="Arial" w:cs="Arial"/>
              </w:rPr>
              <w:t>Quick Quote is an online quotation facility within PCS which allows Contracting Authorities to obtain competitive quotes electronically for low value requirements.</w:t>
            </w:r>
          </w:p>
        </w:tc>
      </w:tr>
      <w:tr w:rsidR="00B023EC" w14:paraId="0C8CBE69" w14:textId="77777777" w:rsidTr="00614DDE">
        <w:tc>
          <w:tcPr>
            <w:tcW w:w="1838" w:type="dxa"/>
            <w:vAlign w:val="center"/>
          </w:tcPr>
          <w:p w14:paraId="0C8CF934" w14:textId="6F29B910" w:rsidR="00B023EC" w:rsidRPr="00FE7EF1" w:rsidRDefault="00B023EC" w:rsidP="00A57113">
            <w:pPr>
              <w:spacing w:before="80" w:after="80"/>
              <w:rPr>
                <w:rFonts w:ascii="Arial" w:hAnsi="Arial" w:cs="Arial"/>
                <w:b/>
                <w:bCs/>
              </w:rPr>
            </w:pPr>
            <w:r w:rsidRPr="00C15F04">
              <w:rPr>
                <w:rFonts w:ascii="Arial" w:hAnsi="Arial" w:cs="Arial"/>
                <w:b/>
                <w:bCs/>
              </w:rPr>
              <w:t>Regulated Procurements</w:t>
            </w:r>
          </w:p>
        </w:tc>
        <w:tc>
          <w:tcPr>
            <w:tcW w:w="7796" w:type="dxa"/>
            <w:vAlign w:val="center"/>
          </w:tcPr>
          <w:p w14:paraId="300D629C" w14:textId="0C2BE955" w:rsidR="00B023EC" w:rsidRPr="00FE7EF1" w:rsidRDefault="00B023EC" w:rsidP="00A57113">
            <w:pPr>
              <w:spacing w:before="80" w:after="80"/>
              <w:ind w:right="34"/>
              <w:rPr>
                <w:rFonts w:ascii="Arial" w:hAnsi="Arial" w:cs="Arial"/>
              </w:rPr>
            </w:pPr>
            <w:r w:rsidRPr="00C15F04">
              <w:rPr>
                <w:rFonts w:ascii="Arial" w:hAnsi="Arial" w:cs="Arial"/>
              </w:rPr>
              <w:t>For the purposes of the Procurement Reform (Scotland) Act 2014 regulated procurements have a contract threshold of £50,000 and above for supplies and services contracts and £2 million and above for works contracts.</w:t>
            </w:r>
          </w:p>
        </w:tc>
      </w:tr>
      <w:tr w:rsidR="00B023EC" w14:paraId="7F5654CA" w14:textId="77777777" w:rsidTr="00614DDE">
        <w:tc>
          <w:tcPr>
            <w:tcW w:w="1838" w:type="dxa"/>
            <w:vAlign w:val="center"/>
          </w:tcPr>
          <w:p w14:paraId="0E717D6B" w14:textId="77777777" w:rsidR="00B023EC" w:rsidRPr="00C15F04" w:rsidRDefault="00B023EC" w:rsidP="00A57113">
            <w:pPr>
              <w:spacing w:before="80" w:after="80"/>
              <w:rPr>
                <w:rFonts w:ascii="Arial" w:hAnsi="Arial" w:cs="Arial"/>
                <w:b/>
                <w:bCs/>
              </w:rPr>
            </w:pPr>
            <w:r>
              <w:rPr>
                <w:rFonts w:ascii="Arial" w:hAnsi="Arial" w:cs="Arial"/>
                <w:b/>
                <w:bCs/>
              </w:rPr>
              <w:t>Segmentation</w:t>
            </w:r>
          </w:p>
        </w:tc>
        <w:tc>
          <w:tcPr>
            <w:tcW w:w="7796" w:type="dxa"/>
            <w:vAlign w:val="center"/>
          </w:tcPr>
          <w:p w14:paraId="19FC4E58" w14:textId="60BA1550" w:rsidR="00B023EC" w:rsidRPr="00C15F04" w:rsidRDefault="00B023EC" w:rsidP="00A57113">
            <w:pPr>
              <w:autoSpaceDE w:val="0"/>
              <w:autoSpaceDN w:val="0"/>
              <w:adjustRightInd w:val="0"/>
              <w:spacing w:before="80" w:after="80"/>
              <w:ind w:right="34"/>
              <w:rPr>
                <w:rFonts w:ascii="Arial" w:hAnsi="Arial" w:cs="Arial"/>
              </w:rPr>
            </w:pPr>
            <w:r w:rsidRPr="00140C48">
              <w:rPr>
                <w:rFonts w:ascii="Arial" w:hAnsi="Arial" w:cs="Arial"/>
              </w:rPr>
              <w:t>Division and grouping of suppliers or contracts in relation to spend and its criticality to business.</w:t>
            </w:r>
          </w:p>
        </w:tc>
      </w:tr>
      <w:tr w:rsidR="00B023EC" w14:paraId="307CE199" w14:textId="77777777" w:rsidTr="00614DDE">
        <w:tc>
          <w:tcPr>
            <w:tcW w:w="1838" w:type="dxa"/>
            <w:vAlign w:val="center"/>
          </w:tcPr>
          <w:p w14:paraId="4963CB8C" w14:textId="553E1B1D" w:rsidR="00B023EC" w:rsidRPr="00FE7EF1" w:rsidRDefault="00B023EC" w:rsidP="00A57113">
            <w:pPr>
              <w:spacing w:before="80" w:after="80"/>
              <w:rPr>
                <w:rFonts w:ascii="Arial" w:hAnsi="Arial" w:cs="Arial"/>
                <w:b/>
                <w:bCs/>
              </w:rPr>
            </w:pPr>
            <w:r w:rsidRPr="00C15F04">
              <w:rPr>
                <w:rFonts w:ascii="Arial" w:hAnsi="Arial" w:cs="Arial"/>
                <w:b/>
                <w:bCs/>
              </w:rPr>
              <w:t>Small and Medium Enterprise (SME)</w:t>
            </w:r>
          </w:p>
        </w:tc>
        <w:tc>
          <w:tcPr>
            <w:tcW w:w="7796" w:type="dxa"/>
            <w:vAlign w:val="center"/>
          </w:tcPr>
          <w:p w14:paraId="1484A4B6"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Micro Enterprise = staff headcount &lt;10</w:t>
            </w:r>
          </w:p>
          <w:p w14:paraId="3FAF8E58" w14:textId="77777777" w:rsidR="00B023EC" w:rsidRPr="00C15F04"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Small Enterprise = staff headcount &lt;50</w:t>
            </w:r>
          </w:p>
          <w:p w14:paraId="5D5C141F" w14:textId="0C65FDAA" w:rsidR="00B023EC" w:rsidRPr="00FE7EF1" w:rsidRDefault="00B023EC" w:rsidP="00A57113">
            <w:pPr>
              <w:numPr>
                <w:ilvl w:val="0"/>
                <w:numId w:val="8"/>
              </w:numPr>
              <w:autoSpaceDE w:val="0"/>
              <w:autoSpaceDN w:val="0"/>
              <w:adjustRightInd w:val="0"/>
              <w:spacing w:before="80" w:after="80"/>
              <w:ind w:left="380" w:right="34" w:hanging="283"/>
              <w:rPr>
                <w:rFonts w:ascii="Arial" w:hAnsi="Arial" w:cs="Arial"/>
              </w:rPr>
            </w:pPr>
            <w:r w:rsidRPr="00C15F04">
              <w:rPr>
                <w:rFonts w:ascii="Arial" w:hAnsi="Arial" w:cs="Arial"/>
              </w:rPr>
              <w:t>Medium Enterprise = staff headcount &lt;250</w:t>
            </w:r>
          </w:p>
        </w:tc>
      </w:tr>
      <w:tr w:rsidR="00B023EC" w14:paraId="52A5741B" w14:textId="77777777" w:rsidTr="00614DDE">
        <w:tc>
          <w:tcPr>
            <w:tcW w:w="1838" w:type="dxa"/>
            <w:vAlign w:val="center"/>
          </w:tcPr>
          <w:p w14:paraId="41E7797B" w14:textId="77777777" w:rsidR="00B023EC" w:rsidRPr="008354B2" w:rsidRDefault="00B023EC" w:rsidP="00A57113">
            <w:pPr>
              <w:spacing w:before="80" w:after="80"/>
            </w:pPr>
            <w:r w:rsidRPr="00C15F04">
              <w:rPr>
                <w:rFonts w:ascii="Arial" w:hAnsi="Arial" w:cs="Arial"/>
                <w:b/>
                <w:color w:val="000000"/>
              </w:rPr>
              <w:t>Services Contract / Framework</w:t>
            </w:r>
          </w:p>
        </w:tc>
        <w:tc>
          <w:tcPr>
            <w:tcW w:w="7796" w:type="dxa"/>
            <w:vAlign w:val="center"/>
          </w:tcPr>
          <w:p w14:paraId="05CADDA3" w14:textId="636A0D8B" w:rsidR="00B023EC" w:rsidRPr="00FE7EF1" w:rsidRDefault="00B023EC" w:rsidP="00A57113">
            <w:pPr>
              <w:autoSpaceDE w:val="0"/>
              <w:autoSpaceDN w:val="0"/>
              <w:adjustRightInd w:val="0"/>
              <w:spacing w:before="80" w:after="80"/>
              <w:ind w:left="-45" w:right="34"/>
              <w:rPr>
                <w:rFonts w:ascii="Arial" w:hAnsi="Arial" w:cs="Arial"/>
                <w:color w:val="000000"/>
              </w:rPr>
            </w:pPr>
            <w:r w:rsidRPr="00C15F04">
              <w:rPr>
                <w:rFonts w:ascii="Arial" w:hAnsi="Arial" w:cs="Arial"/>
                <w:color w:val="000000"/>
              </w:rPr>
              <w:t>An agreement to provide a specific task including (but not restricted to) installation of goods in connection with any such services.</w:t>
            </w:r>
          </w:p>
        </w:tc>
      </w:tr>
      <w:tr w:rsidR="00B023EC" w14:paraId="66DABF7D" w14:textId="77777777" w:rsidTr="00614DDE">
        <w:tc>
          <w:tcPr>
            <w:tcW w:w="1838" w:type="dxa"/>
            <w:vAlign w:val="center"/>
          </w:tcPr>
          <w:p w14:paraId="30640AFF" w14:textId="77777777" w:rsidR="00B023EC" w:rsidRPr="00C15F04" w:rsidRDefault="00B023EC" w:rsidP="00A57113">
            <w:pPr>
              <w:autoSpaceDE w:val="0"/>
              <w:autoSpaceDN w:val="0"/>
              <w:adjustRightInd w:val="0"/>
              <w:spacing w:before="80" w:after="80"/>
              <w:rPr>
                <w:rFonts w:ascii="Arial" w:hAnsi="Arial" w:cs="Arial"/>
                <w:b/>
                <w:color w:val="000000"/>
              </w:rPr>
            </w:pPr>
            <w:r>
              <w:rPr>
                <w:rFonts w:ascii="Arial" w:hAnsi="Arial" w:cs="Arial"/>
                <w:b/>
                <w:color w:val="000000"/>
              </w:rPr>
              <w:t>Specification</w:t>
            </w:r>
          </w:p>
        </w:tc>
        <w:tc>
          <w:tcPr>
            <w:tcW w:w="7796" w:type="dxa"/>
            <w:vAlign w:val="center"/>
          </w:tcPr>
          <w:p w14:paraId="614D203D" w14:textId="244E2783" w:rsidR="00B023EC" w:rsidRPr="00C15F04" w:rsidRDefault="00B023EC" w:rsidP="00A57113">
            <w:pPr>
              <w:autoSpaceDE w:val="0"/>
              <w:autoSpaceDN w:val="0"/>
              <w:adjustRightInd w:val="0"/>
              <w:spacing w:before="80" w:after="80"/>
              <w:ind w:left="-45" w:right="34"/>
              <w:rPr>
                <w:rFonts w:ascii="Arial" w:hAnsi="Arial" w:cs="Arial"/>
                <w:color w:val="000000"/>
              </w:rPr>
            </w:pPr>
            <w:r w:rsidRPr="00EE5A63">
              <w:rPr>
                <w:rFonts w:ascii="Arial" w:hAnsi="Arial" w:cs="Arial"/>
                <w:color w:val="000000"/>
              </w:rPr>
              <w:t>The description of the requirement that needs to be met.  Specifications fulfil two basic purposes: to communicate what is needed to the supplier, and to allow measurement as to whether the goods or services delivered meet the required standard.</w:t>
            </w:r>
          </w:p>
        </w:tc>
      </w:tr>
      <w:tr w:rsidR="00B023EC" w14:paraId="7059EE0D" w14:textId="77777777" w:rsidTr="00614DDE">
        <w:tc>
          <w:tcPr>
            <w:tcW w:w="1838" w:type="dxa"/>
            <w:vAlign w:val="center"/>
          </w:tcPr>
          <w:p w14:paraId="6D137FFF" w14:textId="4871710D" w:rsidR="00B023EC" w:rsidRPr="00FE7EF1" w:rsidRDefault="00B023EC" w:rsidP="00A57113">
            <w:pPr>
              <w:autoSpaceDE w:val="0"/>
              <w:autoSpaceDN w:val="0"/>
              <w:adjustRightInd w:val="0"/>
              <w:spacing w:before="80" w:after="80"/>
              <w:rPr>
                <w:rFonts w:ascii="Arial" w:hAnsi="Arial" w:cs="Arial"/>
                <w:b/>
                <w:color w:val="000000"/>
              </w:rPr>
            </w:pPr>
            <w:r w:rsidRPr="00C15F04">
              <w:rPr>
                <w:rFonts w:ascii="Arial" w:hAnsi="Arial" w:cs="Arial"/>
                <w:b/>
                <w:color w:val="000000"/>
              </w:rPr>
              <w:lastRenderedPageBreak/>
              <w:t>Supplies Contract / Framework</w:t>
            </w:r>
          </w:p>
        </w:tc>
        <w:tc>
          <w:tcPr>
            <w:tcW w:w="7796" w:type="dxa"/>
            <w:vAlign w:val="center"/>
          </w:tcPr>
          <w:p w14:paraId="61395AB6" w14:textId="44AB8000" w:rsidR="00B023EC" w:rsidRPr="00FE7EF1" w:rsidRDefault="00B023EC" w:rsidP="00A57113">
            <w:pPr>
              <w:autoSpaceDE w:val="0"/>
              <w:autoSpaceDN w:val="0"/>
              <w:adjustRightInd w:val="0"/>
              <w:spacing w:before="80" w:after="80"/>
              <w:ind w:left="-45" w:right="34" w:firstLine="45"/>
              <w:rPr>
                <w:rFonts w:ascii="Arial" w:hAnsi="Arial" w:cs="Arial"/>
                <w:color w:val="000000"/>
              </w:rPr>
            </w:pPr>
            <w:r w:rsidRPr="00C15F04">
              <w:rPr>
                <w:rFonts w:ascii="Arial" w:hAnsi="Arial" w:cs="Arial"/>
                <w:color w:val="000000"/>
              </w:rPr>
              <w:t>An agreement for goods to be supplied to the Purchaser by the Supplier (or by any of the Supplier's Sub-contractors).</w:t>
            </w:r>
          </w:p>
        </w:tc>
      </w:tr>
      <w:tr w:rsidR="00B023EC" w14:paraId="52242FFB" w14:textId="77777777" w:rsidTr="00614DDE">
        <w:tc>
          <w:tcPr>
            <w:tcW w:w="1838" w:type="dxa"/>
            <w:vAlign w:val="center"/>
          </w:tcPr>
          <w:p w14:paraId="450E652E" w14:textId="77777777" w:rsidR="00B023EC" w:rsidRPr="00C15F04" w:rsidRDefault="00B023EC" w:rsidP="00A57113">
            <w:pPr>
              <w:spacing w:before="80" w:after="80"/>
              <w:rPr>
                <w:rFonts w:ascii="Arial" w:hAnsi="Arial" w:cs="Arial"/>
                <w:b/>
                <w:color w:val="000000"/>
              </w:rPr>
            </w:pPr>
            <w:r>
              <w:rPr>
                <w:rFonts w:ascii="Arial" w:hAnsi="Arial" w:cs="Arial"/>
                <w:b/>
                <w:color w:val="000000"/>
              </w:rPr>
              <w:t>Supply Chain</w:t>
            </w:r>
          </w:p>
        </w:tc>
        <w:tc>
          <w:tcPr>
            <w:tcW w:w="7796" w:type="dxa"/>
            <w:vAlign w:val="center"/>
          </w:tcPr>
          <w:p w14:paraId="11B1194C" w14:textId="254F517E" w:rsidR="00B023EC" w:rsidRPr="00C15F04" w:rsidRDefault="00B023EC" w:rsidP="00A57113">
            <w:pPr>
              <w:autoSpaceDE w:val="0"/>
              <w:autoSpaceDN w:val="0"/>
              <w:adjustRightInd w:val="0"/>
              <w:spacing w:before="80" w:after="80"/>
              <w:ind w:left="-45" w:right="34" w:firstLine="45"/>
              <w:rPr>
                <w:rFonts w:ascii="Arial" w:hAnsi="Arial" w:cs="Arial"/>
                <w:color w:val="000000"/>
              </w:rPr>
            </w:pPr>
            <w:r w:rsidRPr="00C81679">
              <w:rPr>
                <w:rFonts w:ascii="Arial" w:hAnsi="Arial" w:cs="Arial"/>
                <w:color w:val="000000"/>
              </w:rPr>
              <w:t>All activities, resources, products etc. involved in creating and moving a product or service from</w:t>
            </w:r>
            <w:r>
              <w:rPr>
                <w:rFonts w:ascii="Arial" w:hAnsi="Arial" w:cs="Arial"/>
                <w:color w:val="000000"/>
              </w:rPr>
              <w:t xml:space="preserve"> </w:t>
            </w:r>
            <w:r w:rsidRPr="00C81679">
              <w:rPr>
                <w:rFonts w:ascii="Arial" w:hAnsi="Arial" w:cs="Arial"/>
                <w:color w:val="000000"/>
              </w:rPr>
              <w:t>the supplier to the procurer.</w:t>
            </w:r>
          </w:p>
        </w:tc>
      </w:tr>
      <w:tr w:rsidR="00B023EC" w14:paraId="3404E5D9" w14:textId="77777777" w:rsidTr="00614DDE">
        <w:tc>
          <w:tcPr>
            <w:tcW w:w="1838" w:type="dxa"/>
            <w:vAlign w:val="center"/>
          </w:tcPr>
          <w:p w14:paraId="417EEA76" w14:textId="1A720D38" w:rsidR="00B023EC" w:rsidRPr="00FE7EF1" w:rsidRDefault="00B023EC" w:rsidP="00A57113">
            <w:pPr>
              <w:spacing w:before="80" w:after="80"/>
              <w:rPr>
                <w:rFonts w:ascii="Arial" w:hAnsi="Arial" w:cs="Arial"/>
                <w:b/>
                <w:bCs/>
              </w:rPr>
            </w:pPr>
            <w:r w:rsidRPr="00C15F04">
              <w:rPr>
                <w:rFonts w:ascii="Arial" w:hAnsi="Arial" w:cs="Arial"/>
                <w:b/>
                <w:bCs/>
              </w:rPr>
              <w:t>Supported Business</w:t>
            </w:r>
          </w:p>
        </w:tc>
        <w:tc>
          <w:tcPr>
            <w:tcW w:w="7796" w:type="dxa"/>
            <w:vAlign w:val="center"/>
          </w:tcPr>
          <w:p w14:paraId="3CF59293" w14:textId="28F809A2" w:rsidR="005F1729" w:rsidRPr="00FE7EF1" w:rsidRDefault="00B023EC" w:rsidP="00A57113">
            <w:pPr>
              <w:autoSpaceDE w:val="0"/>
              <w:autoSpaceDN w:val="0"/>
              <w:adjustRightInd w:val="0"/>
              <w:spacing w:before="80" w:after="80"/>
              <w:ind w:left="-45" w:right="34"/>
              <w:rPr>
                <w:rFonts w:ascii="Arial" w:hAnsi="Arial" w:cs="Arial"/>
                <w:color w:val="000000"/>
              </w:rPr>
            </w:pPr>
            <w:r w:rsidRPr="00C15F04">
              <w:rPr>
                <w:rFonts w:ascii="Arial" w:hAnsi="Arial" w:cs="Arial"/>
                <w:color w:val="000000"/>
              </w:rPr>
              <w:t>A business whose primary aim is the social and professional integration of disabled or disadvantaged persons, and at least 30% of the employees of those businesses should be disabled or disadvantaged.</w:t>
            </w:r>
          </w:p>
        </w:tc>
      </w:tr>
      <w:tr w:rsidR="00B023EC" w14:paraId="0C81BBC0" w14:textId="77777777" w:rsidTr="00614DDE">
        <w:tc>
          <w:tcPr>
            <w:tcW w:w="1838" w:type="dxa"/>
            <w:vAlign w:val="center"/>
          </w:tcPr>
          <w:p w14:paraId="3AF28482" w14:textId="77777777" w:rsidR="00B023EC" w:rsidRDefault="00B023EC" w:rsidP="00A57113">
            <w:pPr>
              <w:spacing w:before="80" w:after="80"/>
              <w:rPr>
                <w:rFonts w:ascii="Arial" w:hAnsi="Arial" w:cs="Arial"/>
                <w:b/>
                <w:color w:val="000000"/>
              </w:rPr>
            </w:pPr>
            <w:r>
              <w:rPr>
                <w:rFonts w:ascii="Arial" w:hAnsi="Arial" w:cs="Arial"/>
                <w:b/>
                <w:color w:val="000000"/>
              </w:rPr>
              <w:t>Sustainability</w:t>
            </w:r>
          </w:p>
        </w:tc>
        <w:tc>
          <w:tcPr>
            <w:tcW w:w="7796" w:type="dxa"/>
            <w:vAlign w:val="center"/>
          </w:tcPr>
          <w:p w14:paraId="10B1B537" w14:textId="6F7BCEDE" w:rsidR="00B023EC" w:rsidRPr="00AF1FE9" w:rsidRDefault="00B023EC" w:rsidP="00A57113">
            <w:pPr>
              <w:spacing w:before="80" w:after="80"/>
              <w:rPr>
                <w:rFonts w:ascii="Arial" w:hAnsi="Arial" w:cs="Arial"/>
                <w:color w:val="000000"/>
              </w:rPr>
            </w:pPr>
            <w:r w:rsidRPr="00DC6E72">
              <w:rPr>
                <w:rFonts w:ascii="Arial" w:hAnsi="Arial" w:cs="Arial"/>
                <w:color w:val="000000"/>
              </w:rPr>
              <w:t>Sustainability is about meeting the needs of the present, without compromising the ability of future generations to meet their needs.</w:t>
            </w:r>
          </w:p>
        </w:tc>
      </w:tr>
      <w:tr w:rsidR="00B023EC" w14:paraId="3C0C64F9" w14:textId="77777777" w:rsidTr="00614DDE">
        <w:tc>
          <w:tcPr>
            <w:tcW w:w="1838" w:type="dxa"/>
            <w:vAlign w:val="center"/>
          </w:tcPr>
          <w:p w14:paraId="680C7423" w14:textId="77777777" w:rsidR="00B023EC" w:rsidRPr="00C15F04" w:rsidRDefault="00B023EC" w:rsidP="00A57113">
            <w:pPr>
              <w:spacing w:before="80" w:after="80"/>
              <w:rPr>
                <w:rFonts w:ascii="Arial" w:hAnsi="Arial" w:cs="Arial"/>
                <w:b/>
                <w:color w:val="000000"/>
              </w:rPr>
            </w:pPr>
            <w:r>
              <w:rPr>
                <w:rFonts w:ascii="Arial" w:hAnsi="Arial" w:cs="Arial"/>
                <w:b/>
                <w:color w:val="000000"/>
              </w:rPr>
              <w:t>Sustainable Procurement</w:t>
            </w:r>
          </w:p>
        </w:tc>
        <w:tc>
          <w:tcPr>
            <w:tcW w:w="7796" w:type="dxa"/>
            <w:vAlign w:val="center"/>
          </w:tcPr>
          <w:p w14:paraId="1386F908" w14:textId="64E91B12" w:rsidR="00B023EC" w:rsidRPr="00C15F04" w:rsidRDefault="00B023EC" w:rsidP="00A57113">
            <w:pPr>
              <w:autoSpaceDE w:val="0"/>
              <w:autoSpaceDN w:val="0"/>
              <w:adjustRightInd w:val="0"/>
              <w:spacing w:before="80" w:after="80"/>
              <w:ind w:left="-45" w:right="34"/>
              <w:rPr>
                <w:rFonts w:ascii="Arial" w:hAnsi="Arial" w:cs="Arial"/>
                <w:color w:val="000000"/>
              </w:rPr>
            </w:pPr>
            <w:r w:rsidRPr="00AF1FE9">
              <w:rPr>
                <w:rFonts w:ascii="Arial" w:hAnsi="Arial" w:cs="Arial"/>
                <w:color w:val="000000"/>
              </w:rPr>
              <w:t xml:space="preserve">A process whereby organisations meet their needs for goods, services, works and utilities in a way that achieves value for money on a whole life basis and generates benefits, not only for the organisation but also to society, the economy and the environment. </w:t>
            </w:r>
          </w:p>
        </w:tc>
      </w:tr>
      <w:tr w:rsidR="00B023EC" w14:paraId="3CDB06F0" w14:textId="77777777" w:rsidTr="00614DDE">
        <w:tc>
          <w:tcPr>
            <w:tcW w:w="1838" w:type="dxa"/>
            <w:vAlign w:val="center"/>
          </w:tcPr>
          <w:p w14:paraId="428A7FB8" w14:textId="77777777" w:rsidR="00B023EC" w:rsidRPr="00C15F04" w:rsidRDefault="00B023EC" w:rsidP="00A57113">
            <w:pPr>
              <w:spacing w:before="80" w:after="80"/>
              <w:rPr>
                <w:rFonts w:ascii="Arial" w:hAnsi="Arial" w:cs="Arial"/>
                <w:b/>
                <w:color w:val="000000"/>
              </w:rPr>
            </w:pPr>
            <w:r>
              <w:rPr>
                <w:rFonts w:ascii="Arial" w:hAnsi="Arial" w:cs="Arial"/>
                <w:b/>
                <w:color w:val="000000"/>
              </w:rPr>
              <w:t>Terms and Conditions</w:t>
            </w:r>
          </w:p>
        </w:tc>
        <w:tc>
          <w:tcPr>
            <w:tcW w:w="7796" w:type="dxa"/>
            <w:vAlign w:val="center"/>
          </w:tcPr>
          <w:p w14:paraId="39BDAE78" w14:textId="48863DF5" w:rsidR="00B023EC" w:rsidRPr="00C15F04" w:rsidRDefault="00B023EC" w:rsidP="00A57113">
            <w:pPr>
              <w:autoSpaceDE w:val="0"/>
              <w:autoSpaceDN w:val="0"/>
              <w:adjustRightInd w:val="0"/>
              <w:spacing w:before="80" w:after="80"/>
              <w:ind w:left="-45" w:right="34"/>
              <w:rPr>
                <w:rFonts w:ascii="Arial" w:hAnsi="Arial" w:cs="Arial"/>
                <w:color w:val="000000"/>
              </w:rPr>
            </w:pPr>
            <w:hyperlink r:id="rId36" w:history="1">
              <w:r w:rsidRPr="007D7A0F">
                <w:rPr>
                  <w:rFonts w:ascii="Arial" w:hAnsi="Arial"/>
                  <w:color w:val="000000"/>
                </w:rPr>
                <w:t>General</w:t>
              </w:r>
            </w:hyperlink>
            <w:r w:rsidRPr="007D7A0F">
              <w:rPr>
                <w:rFonts w:ascii="Arial" w:hAnsi="Arial" w:cs="Arial"/>
                <w:color w:val="000000"/>
              </w:rPr>
              <w:t xml:space="preserve"> and special arrangements, provisions, </w:t>
            </w:r>
            <w:hyperlink r:id="rId37" w:history="1">
              <w:r w:rsidRPr="007D7A0F">
                <w:rPr>
                  <w:rFonts w:ascii="Arial" w:hAnsi="Arial"/>
                  <w:color w:val="000000"/>
                </w:rPr>
                <w:t>requirements</w:t>
              </w:r>
            </w:hyperlink>
            <w:r w:rsidRPr="007D7A0F">
              <w:rPr>
                <w:rFonts w:ascii="Arial" w:hAnsi="Arial" w:cs="Arial"/>
                <w:color w:val="000000"/>
              </w:rPr>
              <w:t xml:space="preserve">, rules, specifications, and standards that </w:t>
            </w:r>
            <w:hyperlink r:id="rId38" w:history="1">
              <w:r w:rsidRPr="007D7A0F">
                <w:rPr>
                  <w:rFonts w:ascii="Arial" w:hAnsi="Arial"/>
                  <w:color w:val="000000"/>
                </w:rPr>
                <w:t>form</w:t>
              </w:r>
            </w:hyperlink>
            <w:r w:rsidRPr="007D7A0F">
              <w:rPr>
                <w:rFonts w:ascii="Arial" w:hAnsi="Arial" w:cs="Arial"/>
                <w:color w:val="000000"/>
              </w:rPr>
              <w:t xml:space="preserve"> an integral part of an </w:t>
            </w:r>
            <w:hyperlink r:id="rId39" w:history="1">
              <w:r w:rsidRPr="007D7A0F">
                <w:rPr>
                  <w:rFonts w:ascii="Arial" w:hAnsi="Arial"/>
                  <w:color w:val="000000"/>
                </w:rPr>
                <w:t>agreement</w:t>
              </w:r>
            </w:hyperlink>
            <w:r w:rsidRPr="007D7A0F">
              <w:rPr>
                <w:rFonts w:ascii="Arial" w:hAnsi="Arial" w:cs="Arial"/>
                <w:color w:val="000000"/>
              </w:rPr>
              <w:t xml:space="preserve"> or </w:t>
            </w:r>
            <w:hyperlink r:id="rId40" w:history="1">
              <w:r w:rsidRPr="007D7A0F">
                <w:rPr>
                  <w:rFonts w:ascii="Arial" w:hAnsi="Arial"/>
                  <w:color w:val="000000"/>
                </w:rPr>
                <w:t>contract</w:t>
              </w:r>
            </w:hyperlink>
            <w:r w:rsidRPr="007D7A0F">
              <w:rPr>
                <w:rFonts w:ascii="Arial" w:hAnsi="Arial" w:cs="Arial"/>
                <w:color w:val="000000"/>
              </w:rPr>
              <w:t>.</w:t>
            </w:r>
          </w:p>
        </w:tc>
      </w:tr>
      <w:tr w:rsidR="00B023EC" w14:paraId="706FD32D" w14:textId="77777777" w:rsidTr="00614DDE">
        <w:tc>
          <w:tcPr>
            <w:tcW w:w="1838" w:type="dxa"/>
            <w:vAlign w:val="center"/>
          </w:tcPr>
          <w:p w14:paraId="39A5FAC2" w14:textId="77777777" w:rsidR="00B023EC" w:rsidRPr="008354B2" w:rsidRDefault="00B023EC" w:rsidP="00A57113">
            <w:pPr>
              <w:spacing w:before="80" w:after="80"/>
            </w:pPr>
            <w:r w:rsidRPr="00C15F04">
              <w:rPr>
                <w:rFonts w:ascii="Arial" w:hAnsi="Arial" w:cs="Arial"/>
                <w:b/>
                <w:color w:val="000000"/>
              </w:rPr>
              <w:t>Third Sector</w:t>
            </w:r>
          </w:p>
        </w:tc>
        <w:tc>
          <w:tcPr>
            <w:tcW w:w="7796" w:type="dxa"/>
            <w:vAlign w:val="center"/>
          </w:tcPr>
          <w:p w14:paraId="01FD609B" w14:textId="4111683A" w:rsidR="00B023EC" w:rsidRPr="00FE7EF1" w:rsidRDefault="00B023EC" w:rsidP="00A57113">
            <w:pPr>
              <w:autoSpaceDE w:val="0"/>
              <w:autoSpaceDN w:val="0"/>
              <w:adjustRightInd w:val="0"/>
              <w:spacing w:before="80" w:after="80"/>
              <w:ind w:left="-45" w:right="34"/>
              <w:rPr>
                <w:rFonts w:ascii="Arial" w:hAnsi="Arial" w:cs="Arial"/>
                <w:color w:val="000000"/>
              </w:rPr>
            </w:pPr>
            <w:r w:rsidRPr="00C15F04">
              <w:rPr>
                <w:rFonts w:ascii="Arial" w:hAnsi="Arial" w:cs="Arial"/>
                <w:color w:val="000000"/>
              </w:rPr>
              <w:t>The third sector includes charities, social enterprises and voluntary groups which delivers essential services, helps to improve people's wellbeing and contributes to economic growth. It plays a vital role in supporting communities at a local level.</w:t>
            </w:r>
          </w:p>
        </w:tc>
      </w:tr>
      <w:tr w:rsidR="00B023EC" w14:paraId="66FB27AF" w14:textId="77777777" w:rsidTr="00614DDE">
        <w:tc>
          <w:tcPr>
            <w:tcW w:w="1838" w:type="dxa"/>
            <w:vAlign w:val="center"/>
          </w:tcPr>
          <w:p w14:paraId="0D056063" w14:textId="77777777" w:rsidR="00B023EC" w:rsidRPr="00C15F04" w:rsidRDefault="00B023EC" w:rsidP="00A57113">
            <w:pPr>
              <w:spacing w:before="80" w:after="80"/>
              <w:rPr>
                <w:rFonts w:ascii="Arial" w:hAnsi="Arial" w:cs="Arial"/>
                <w:b/>
                <w:bCs/>
              </w:rPr>
            </w:pPr>
            <w:r>
              <w:rPr>
                <w:rFonts w:ascii="Arial" w:hAnsi="Arial" w:cs="Arial"/>
                <w:b/>
                <w:bCs/>
              </w:rPr>
              <w:t>Whole Life Costing</w:t>
            </w:r>
          </w:p>
        </w:tc>
        <w:tc>
          <w:tcPr>
            <w:tcW w:w="7796" w:type="dxa"/>
            <w:vAlign w:val="center"/>
          </w:tcPr>
          <w:p w14:paraId="5AB82F4B" w14:textId="7445DBB7" w:rsidR="00B023EC" w:rsidRPr="00C15F04" w:rsidRDefault="00B023EC" w:rsidP="00A57113">
            <w:pPr>
              <w:autoSpaceDE w:val="0"/>
              <w:autoSpaceDN w:val="0"/>
              <w:adjustRightInd w:val="0"/>
              <w:spacing w:before="80" w:after="80"/>
              <w:ind w:right="34"/>
              <w:rPr>
                <w:rFonts w:ascii="Arial" w:hAnsi="Arial" w:cs="Arial"/>
                <w:color w:val="000000"/>
              </w:rPr>
            </w:pPr>
            <w:r w:rsidRPr="00A21DD9">
              <w:rPr>
                <w:rFonts w:ascii="Arial" w:hAnsi="Arial" w:cs="Arial"/>
                <w:color w:val="000000"/>
              </w:rPr>
              <w:t>The costs of acquiring goods or services (including consultancy, design and construction costs, and equipment), the costs of operating it and the costs of maintaining it over its whole life through to its disposal – that is, the total ownership costs. These costs include internal resources and overheads.</w:t>
            </w:r>
          </w:p>
        </w:tc>
      </w:tr>
      <w:tr w:rsidR="00B023EC" w14:paraId="4AF5B65E" w14:textId="77777777" w:rsidTr="00614DDE">
        <w:tc>
          <w:tcPr>
            <w:tcW w:w="1838" w:type="dxa"/>
            <w:vAlign w:val="center"/>
          </w:tcPr>
          <w:p w14:paraId="4C2E63CD" w14:textId="77777777" w:rsidR="00B023EC" w:rsidRPr="00C15F04" w:rsidRDefault="00B023EC" w:rsidP="00A57113">
            <w:pPr>
              <w:spacing w:before="80" w:after="80"/>
              <w:rPr>
                <w:rFonts w:ascii="Arial" w:hAnsi="Arial" w:cs="Arial"/>
                <w:b/>
                <w:bCs/>
              </w:rPr>
            </w:pPr>
            <w:r w:rsidRPr="00C15F04">
              <w:rPr>
                <w:rFonts w:ascii="Arial" w:hAnsi="Arial" w:cs="Arial"/>
                <w:b/>
                <w:bCs/>
              </w:rPr>
              <w:t>Works Contract / Framework</w:t>
            </w:r>
          </w:p>
          <w:p w14:paraId="2AB799A6" w14:textId="77777777" w:rsidR="00B023EC" w:rsidRPr="008354B2" w:rsidRDefault="00B023EC" w:rsidP="00A57113">
            <w:pPr>
              <w:spacing w:before="80" w:after="80"/>
            </w:pPr>
          </w:p>
        </w:tc>
        <w:tc>
          <w:tcPr>
            <w:tcW w:w="7796" w:type="dxa"/>
            <w:vAlign w:val="center"/>
          </w:tcPr>
          <w:p w14:paraId="4AF598DA" w14:textId="7DC4BB7D" w:rsidR="00B023EC" w:rsidRPr="00FE7EF1" w:rsidRDefault="00B023EC" w:rsidP="00A57113">
            <w:pPr>
              <w:autoSpaceDE w:val="0"/>
              <w:autoSpaceDN w:val="0"/>
              <w:adjustRightInd w:val="0"/>
              <w:spacing w:before="80" w:after="80"/>
              <w:ind w:right="34"/>
              <w:rPr>
                <w:rFonts w:ascii="Arial" w:hAnsi="Arial" w:cs="Arial"/>
                <w:color w:val="000000"/>
              </w:rPr>
            </w:pPr>
            <w:r w:rsidRPr="00C15F04">
              <w:rPr>
                <w:rFonts w:ascii="Arial" w:hAnsi="Arial" w:cs="Arial"/>
                <w:color w:val="000000"/>
              </w:rPr>
              <w:t>This is an agreement which is a mixture of service / labour and the transfer of supplies. Under a works contract the contractor agrees to do certain job and in the execution of that job, certain supplies are transferred to the customer. Therefore an agreement of building construction, manufacture, processing, fabrication, erection, installation, repair or commissioning of any movable or immovable property is a works contract.</w:t>
            </w:r>
          </w:p>
        </w:tc>
      </w:tr>
    </w:tbl>
    <w:p w14:paraId="4F61FF73" w14:textId="77777777" w:rsidR="009A764C" w:rsidRPr="009A764C" w:rsidRDefault="009A764C" w:rsidP="009A764C">
      <w:pPr>
        <w:rPr>
          <w:rFonts w:ascii="Cambria" w:hAnsi="Cambria"/>
          <w:color w:val="000000"/>
          <w:kern w:val="32"/>
          <w:sz w:val="32"/>
          <w:szCs w:val="32"/>
        </w:rPr>
      </w:pPr>
    </w:p>
    <w:p w14:paraId="7D91CDAB" w14:textId="77777777" w:rsidR="009A764C" w:rsidRDefault="009A764C" w:rsidP="009A764C"/>
    <w:p w14:paraId="5D8C12BA" w14:textId="77777777" w:rsidR="0089278F" w:rsidRPr="00CB4317" w:rsidRDefault="0089278F" w:rsidP="002753AE">
      <w:pPr>
        <w:jc w:val="both"/>
        <w:rPr>
          <w:rFonts w:ascii="Arial" w:hAnsi="Arial" w:cs="Arial"/>
          <w:bCs/>
        </w:rPr>
      </w:pPr>
    </w:p>
    <w:p w14:paraId="61B76247" w14:textId="77777777" w:rsidR="0089278F" w:rsidRPr="00F81896" w:rsidRDefault="0089278F" w:rsidP="000F738B">
      <w:pPr>
        <w:rPr>
          <w:rFonts w:ascii="Arial" w:hAnsi="Arial" w:cs="Arial"/>
          <w:b/>
          <w:bCs/>
          <w:u w:val="single"/>
        </w:rPr>
      </w:pPr>
    </w:p>
    <w:p w14:paraId="53422F89" w14:textId="77777777" w:rsidR="0089278F" w:rsidRDefault="0089278F" w:rsidP="0089278F">
      <w:pPr>
        <w:ind w:left="709"/>
        <w:rPr>
          <w:rFonts w:ascii="Arial" w:hAnsi="Arial" w:cs="Arial"/>
          <w:b/>
          <w:bCs/>
          <w:u w:val="single"/>
        </w:rPr>
      </w:pPr>
    </w:p>
    <w:p w14:paraId="2D266A45" w14:textId="77777777" w:rsidR="0089278F" w:rsidRDefault="0089278F" w:rsidP="0089278F">
      <w:pPr>
        <w:ind w:left="709" w:right="-149"/>
        <w:rPr>
          <w:rFonts w:ascii="Arial" w:hAnsi="Arial" w:cs="Arial"/>
        </w:rPr>
      </w:pPr>
    </w:p>
    <w:p w14:paraId="35C7A831" w14:textId="77777777" w:rsidR="0089278F" w:rsidRDefault="0089278F" w:rsidP="0089278F">
      <w:pPr>
        <w:autoSpaceDE w:val="0"/>
        <w:autoSpaceDN w:val="0"/>
        <w:adjustRightInd w:val="0"/>
        <w:rPr>
          <w:rFonts w:ascii="Arial" w:hAnsi="Arial" w:cs="Arial"/>
          <w:b/>
          <w:color w:val="000000"/>
          <w:u w:val="single"/>
        </w:rPr>
      </w:pPr>
      <w:r>
        <w:rPr>
          <w:rFonts w:ascii="Arial" w:hAnsi="Arial" w:cs="Arial"/>
          <w:b/>
          <w:color w:val="000000"/>
        </w:rPr>
        <w:tab/>
      </w:r>
    </w:p>
    <w:p w14:paraId="478C3272" w14:textId="77777777" w:rsidR="0089278F" w:rsidRDefault="0089278F" w:rsidP="0089278F">
      <w:pPr>
        <w:autoSpaceDE w:val="0"/>
        <w:autoSpaceDN w:val="0"/>
        <w:adjustRightInd w:val="0"/>
        <w:rPr>
          <w:rFonts w:ascii="Arial" w:hAnsi="Arial" w:cs="Arial"/>
          <w:color w:val="000000"/>
        </w:rPr>
      </w:pPr>
    </w:p>
    <w:p w14:paraId="687826AA" w14:textId="77777777" w:rsidR="0089278F" w:rsidRPr="00740FA7" w:rsidRDefault="0089278F" w:rsidP="00740FA7">
      <w:pPr>
        <w:autoSpaceDE w:val="0"/>
        <w:autoSpaceDN w:val="0"/>
        <w:adjustRightInd w:val="0"/>
        <w:ind w:left="709"/>
        <w:rPr>
          <w:rFonts w:ascii="Arial" w:hAnsi="Arial" w:cs="Arial"/>
          <w:color w:val="000000"/>
        </w:rPr>
        <w:sectPr w:rsidR="0089278F" w:rsidRPr="00740FA7" w:rsidSect="00595705">
          <w:footerReference w:type="default" r:id="rId41"/>
          <w:pgSz w:w="11906" w:h="16838"/>
          <w:pgMar w:top="1276" w:right="1274" w:bottom="1276" w:left="1196" w:header="720" w:footer="833" w:gutter="0"/>
          <w:cols w:space="720"/>
          <w:titlePg/>
          <w:docGrid w:linePitch="360"/>
        </w:sectPr>
      </w:pPr>
    </w:p>
    <w:bookmarkStart w:id="25" w:name="_APPENDIX_A_–"/>
    <w:bookmarkEnd w:id="25"/>
    <w:p w14:paraId="4B67266B" w14:textId="77777777" w:rsidR="00DF32FE" w:rsidRPr="002E18EF" w:rsidRDefault="00C411F8" w:rsidP="002E18EF">
      <w:pPr>
        <w:pStyle w:val="Heading1"/>
        <w:rPr>
          <w:rFonts w:ascii="Arial" w:hAnsi="Arial" w:cs="Arial"/>
          <w:b/>
          <w:sz w:val="26"/>
          <w:szCs w:val="26"/>
        </w:rPr>
      </w:pPr>
      <w:r w:rsidRPr="00692E4E">
        <w:rPr>
          <w:rFonts w:ascii="Arial" w:hAnsi="Arial" w:cs="Arial"/>
          <w:b/>
          <w:sz w:val="26"/>
          <w:szCs w:val="26"/>
        </w:rPr>
        <w:lastRenderedPageBreak/>
        <w:fldChar w:fldCharType="begin"/>
      </w:r>
      <w:r w:rsidRPr="00692E4E">
        <w:rPr>
          <w:rFonts w:ascii="Arial" w:hAnsi="Arial" w:cs="Arial"/>
          <w:b/>
          <w:sz w:val="26"/>
          <w:szCs w:val="26"/>
        </w:rPr>
        <w:instrText xml:space="preserve"> HYPERLINK \l "_Toc49757386" </w:instrText>
      </w:r>
      <w:r w:rsidRPr="00692E4E">
        <w:rPr>
          <w:rFonts w:ascii="Arial" w:hAnsi="Arial" w:cs="Arial"/>
          <w:b/>
          <w:sz w:val="26"/>
          <w:szCs w:val="26"/>
        </w:rPr>
      </w:r>
      <w:r w:rsidRPr="00692E4E">
        <w:rPr>
          <w:rFonts w:ascii="Arial" w:hAnsi="Arial" w:cs="Arial"/>
          <w:b/>
          <w:sz w:val="26"/>
          <w:szCs w:val="26"/>
        </w:rPr>
        <w:fldChar w:fldCharType="separate"/>
      </w:r>
      <w:bookmarkStart w:id="26" w:name="_Toc184061385"/>
      <w:r w:rsidRPr="00692E4E">
        <w:rPr>
          <w:rFonts w:ascii="Arial" w:hAnsi="Arial" w:cs="Arial"/>
          <w:b/>
          <w:sz w:val="26"/>
          <w:szCs w:val="26"/>
        </w:rPr>
        <w:t>APPENDIX B – SUMMARY OF COMPLETED REGULATED PROCUREMENTS AND / OR CONTRACTS &gt;=£50,000</w:t>
      </w:r>
      <w:bookmarkEnd w:id="26"/>
      <w:r w:rsidRPr="00692E4E">
        <w:rPr>
          <w:rFonts w:ascii="Arial" w:hAnsi="Arial" w:cs="Arial"/>
          <w:b/>
          <w:webHidden/>
          <w:sz w:val="26"/>
          <w:szCs w:val="26"/>
        </w:rPr>
        <w:tab/>
      </w:r>
      <w:r w:rsidRPr="00692E4E">
        <w:rPr>
          <w:rFonts w:ascii="Arial" w:hAnsi="Arial" w:cs="Arial"/>
          <w:b/>
          <w:sz w:val="26"/>
          <w:szCs w:val="26"/>
        </w:rPr>
        <w:fldChar w:fldCharType="end"/>
      </w:r>
    </w:p>
    <w:p w14:paraId="4ADEF007" w14:textId="77777777" w:rsidR="00C44D8A" w:rsidRPr="005B1162" w:rsidRDefault="000579A9">
      <w:pPr>
        <w:rPr>
          <w:rFonts w:ascii="Arial" w:hAnsi="Arial" w:cs="Arial"/>
          <w:sz w:val="20"/>
          <w:szCs w:val="20"/>
        </w:rPr>
      </w:pPr>
      <w:r w:rsidRPr="005B1162">
        <w:rPr>
          <w:rFonts w:ascii="Arial" w:hAnsi="Arial" w:cs="Arial"/>
          <w:sz w:val="20"/>
          <w:szCs w:val="20"/>
        </w:rPr>
        <w:t xml:space="preserve"> </w:t>
      </w:r>
    </w:p>
    <w:tbl>
      <w:tblPr>
        <w:tblW w:w="15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4678"/>
        <w:gridCol w:w="5306"/>
        <w:gridCol w:w="1498"/>
        <w:gridCol w:w="1134"/>
        <w:gridCol w:w="1270"/>
      </w:tblGrid>
      <w:tr w:rsidR="00323CC4" w:rsidRPr="00FD7836" w14:paraId="1ACF217D" w14:textId="77777777" w:rsidTr="00810C4A">
        <w:trPr>
          <w:tblHeader/>
        </w:trPr>
        <w:tc>
          <w:tcPr>
            <w:tcW w:w="1129" w:type="dxa"/>
            <w:shd w:val="clear" w:color="auto" w:fill="auto"/>
            <w:vAlign w:val="center"/>
            <w:hideMark/>
          </w:tcPr>
          <w:p w14:paraId="11824538" w14:textId="77777777" w:rsidR="00E17B51" w:rsidRPr="00E17B51" w:rsidRDefault="00E17B51" w:rsidP="00E17B51">
            <w:pPr>
              <w:rPr>
                <w:rFonts w:ascii="Arial" w:hAnsi="Arial" w:cs="Arial"/>
                <w:b/>
                <w:bCs/>
                <w:sz w:val="18"/>
                <w:szCs w:val="18"/>
              </w:rPr>
            </w:pPr>
            <w:r w:rsidRPr="00E17B51">
              <w:rPr>
                <w:rFonts w:ascii="Arial" w:hAnsi="Arial" w:cs="Arial"/>
                <w:b/>
                <w:bCs/>
                <w:sz w:val="18"/>
                <w:szCs w:val="18"/>
              </w:rPr>
              <w:t>Contract Award Date</w:t>
            </w:r>
          </w:p>
        </w:tc>
        <w:tc>
          <w:tcPr>
            <w:tcW w:w="4678" w:type="dxa"/>
            <w:shd w:val="clear" w:color="auto" w:fill="auto"/>
            <w:vAlign w:val="center"/>
            <w:hideMark/>
          </w:tcPr>
          <w:p w14:paraId="4DA623E0" w14:textId="77777777" w:rsidR="00E17B51" w:rsidRPr="00E17B51" w:rsidRDefault="00E17B51" w:rsidP="00E17B51">
            <w:pPr>
              <w:jc w:val="center"/>
              <w:rPr>
                <w:rFonts w:ascii="Arial" w:hAnsi="Arial" w:cs="Arial"/>
                <w:b/>
                <w:bCs/>
                <w:sz w:val="18"/>
                <w:szCs w:val="18"/>
              </w:rPr>
            </w:pPr>
            <w:r w:rsidRPr="00E17B51">
              <w:rPr>
                <w:rFonts w:ascii="Arial" w:hAnsi="Arial" w:cs="Arial"/>
                <w:b/>
                <w:bCs/>
                <w:sz w:val="18"/>
                <w:szCs w:val="18"/>
              </w:rPr>
              <w:t>Supplier Name</w:t>
            </w:r>
          </w:p>
        </w:tc>
        <w:tc>
          <w:tcPr>
            <w:tcW w:w="5306" w:type="dxa"/>
            <w:shd w:val="clear" w:color="auto" w:fill="auto"/>
            <w:vAlign w:val="center"/>
            <w:hideMark/>
          </w:tcPr>
          <w:p w14:paraId="79BB1A7E" w14:textId="77777777" w:rsidR="00E17B51" w:rsidRPr="00E17B51" w:rsidRDefault="00E17B51" w:rsidP="00E17B51">
            <w:pPr>
              <w:rPr>
                <w:rFonts w:ascii="Arial" w:hAnsi="Arial" w:cs="Arial"/>
                <w:b/>
                <w:bCs/>
                <w:sz w:val="18"/>
                <w:szCs w:val="18"/>
              </w:rPr>
            </w:pPr>
            <w:r w:rsidRPr="00E17B51">
              <w:rPr>
                <w:rFonts w:ascii="Arial" w:hAnsi="Arial" w:cs="Arial"/>
                <w:b/>
                <w:bCs/>
                <w:sz w:val="18"/>
                <w:szCs w:val="18"/>
              </w:rPr>
              <w:t>Contract Title</w:t>
            </w:r>
          </w:p>
        </w:tc>
        <w:tc>
          <w:tcPr>
            <w:tcW w:w="1498" w:type="dxa"/>
            <w:shd w:val="clear" w:color="auto" w:fill="auto"/>
            <w:vAlign w:val="center"/>
            <w:hideMark/>
          </w:tcPr>
          <w:p w14:paraId="19F456FA" w14:textId="77777777" w:rsidR="00E17B51" w:rsidRPr="00E17B51" w:rsidRDefault="00E17B51" w:rsidP="00E17B51">
            <w:pPr>
              <w:jc w:val="center"/>
              <w:rPr>
                <w:rFonts w:ascii="Arial" w:hAnsi="Arial" w:cs="Arial"/>
                <w:b/>
                <w:bCs/>
                <w:sz w:val="18"/>
                <w:szCs w:val="18"/>
              </w:rPr>
            </w:pPr>
            <w:r w:rsidRPr="00E17B51">
              <w:rPr>
                <w:rFonts w:ascii="Arial" w:hAnsi="Arial" w:cs="Arial"/>
                <w:b/>
                <w:bCs/>
                <w:sz w:val="18"/>
                <w:szCs w:val="18"/>
              </w:rPr>
              <w:t>Est. Contract Value (£Net incl. max ext'n)</w:t>
            </w:r>
          </w:p>
        </w:tc>
        <w:tc>
          <w:tcPr>
            <w:tcW w:w="1134" w:type="dxa"/>
            <w:shd w:val="clear" w:color="auto" w:fill="auto"/>
            <w:vAlign w:val="center"/>
            <w:hideMark/>
          </w:tcPr>
          <w:p w14:paraId="4DB96A65" w14:textId="77777777" w:rsidR="00E17B51" w:rsidRPr="00E17B51" w:rsidRDefault="00E17B51" w:rsidP="00E17B51">
            <w:pPr>
              <w:jc w:val="center"/>
              <w:rPr>
                <w:rFonts w:ascii="Arial" w:hAnsi="Arial" w:cs="Arial"/>
                <w:b/>
                <w:bCs/>
                <w:sz w:val="18"/>
                <w:szCs w:val="18"/>
              </w:rPr>
            </w:pPr>
            <w:r w:rsidRPr="00E17B51">
              <w:rPr>
                <w:rFonts w:ascii="Arial" w:hAnsi="Arial" w:cs="Arial"/>
                <w:b/>
                <w:bCs/>
                <w:sz w:val="18"/>
                <w:szCs w:val="18"/>
              </w:rPr>
              <w:t>Contract Start Date</w:t>
            </w:r>
          </w:p>
        </w:tc>
        <w:tc>
          <w:tcPr>
            <w:tcW w:w="1270" w:type="dxa"/>
            <w:shd w:val="clear" w:color="auto" w:fill="auto"/>
            <w:vAlign w:val="center"/>
            <w:hideMark/>
          </w:tcPr>
          <w:p w14:paraId="5D3379A9" w14:textId="77777777" w:rsidR="00E17B51" w:rsidRPr="00E17B51" w:rsidRDefault="00E17B51" w:rsidP="00E17B51">
            <w:pPr>
              <w:rPr>
                <w:rFonts w:ascii="Arial" w:hAnsi="Arial" w:cs="Arial"/>
                <w:b/>
                <w:bCs/>
                <w:sz w:val="18"/>
                <w:szCs w:val="18"/>
              </w:rPr>
            </w:pPr>
            <w:r w:rsidRPr="00E17B51">
              <w:rPr>
                <w:rFonts w:ascii="Arial" w:hAnsi="Arial" w:cs="Arial"/>
                <w:b/>
                <w:bCs/>
                <w:sz w:val="18"/>
                <w:szCs w:val="18"/>
              </w:rPr>
              <w:t>Contract End Date (Incl. max ext'n)</w:t>
            </w:r>
          </w:p>
        </w:tc>
      </w:tr>
      <w:tr w:rsidR="005F59DD" w:rsidRPr="00FD7836" w14:paraId="43E1BF2C" w14:textId="77777777" w:rsidTr="00810C4A">
        <w:tc>
          <w:tcPr>
            <w:tcW w:w="1129" w:type="dxa"/>
            <w:shd w:val="clear" w:color="auto" w:fill="auto"/>
            <w:hideMark/>
          </w:tcPr>
          <w:p w14:paraId="17446AC4" w14:textId="77777777" w:rsidR="00E17B51" w:rsidRPr="00E17B51" w:rsidRDefault="00E17B51" w:rsidP="00E17B51">
            <w:pPr>
              <w:rPr>
                <w:rFonts w:ascii="Arial" w:hAnsi="Arial" w:cs="Arial"/>
                <w:sz w:val="18"/>
                <w:szCs w:val="18"/>
              </w:rPr>
            </w:pPr>
            <w:r w:rsidRPr="00E17B51">
              <w:rPr>
                <w:rFonts w:ascii="Arial" w:hAnsi="Arial" w:cs="Arial"/>
                <w:sz w:val="18"/>
                <w:szCs w:val="18"/>
              </w:rPr>
              <w:t>30/06/2023</w:t>
            </w:r>
          </w:p>
        </w:tc>
        <w:tc>
          <w:tcPr>
            <w:tcW w:w="4678" w:type="dxa"/>
            <w:shd w:val="clear" w:color="auto" w:fill="auto"/>
            <w:hideMark/>
          </w:tcPr>
          <w:p w14:paraId="36C09714" w14:textId="77777777" w:rsidR="00E17B51" w:rsidRPr="00E17B51" w:rsidRDefault="00E17B51" w:rsidP="00E17B51">
            <w:pPr>
              <w:rPr>
                <w:rFonts w:ascii="Arial" w:hAnsi="Arial" w:cs="Arial"/>
                <w:sz w:val="18"/>
                <w:szCs w:val="18"/>
              </w:rPr>
            </w:pPr>
            <w:r w:rsidRPr="00E17B51">
              <w:rPr>
                <w:rFonts w:ascii="Arial" w:hAnsi="Arial" w:cs="Arial"/>
                <w:sz w:val="18"/>
                <w:szCs w:val="18"/>
              </w:rPr>
              <w:t>Lyreco UK Limited</w:t>
            </w:r>
          </w:p>
        </w:tc>
        <w:tc>
          <w:tcPr>
            <w:tcW w:w="5306" w:type="dxa"/>
            <w:shd w:val="clear" w:color="auto" w:fill="auto"/>
            <w:hideMark/>
          </w:tcPr>
          <w:p w14:paraId="1570A4BF" w14:textId="77777777" w:rsidR="00E17B51" w:rsidRPr="00E17B51" w:rsidRDefault="00E17B51" w:rsidP="00E17B51">
            <w:pPr>
              <w:rPr>
                <w:rFonts w:ascii="Arial" w:hAnsi="Arial" w:cs="Arial"/>
                <w:sz w:val="18"/>
                <w:szCs w:val="18"/>
              </w:rPr>
            </w:pPr>
            <w:r w:rsidRPr="00E17B51">
              <w:rPr>
                <w:rFonts w:ascii="Arial" w:hAnsi="Arial" w:cs="Arial"/>
                <w:sz w:val="18"/>
                <w:szCs w:val="18"/>
              </w:rPr>
              <w:t>Supply of General Office Supplies (General Stationery)</w:t>
            </w:r>
          </w:p>
        </w:tc>
        <w:tc>
          <w:tcPr>
            <w:tcW w:w="1498" w:type="dxa"/>
            <w:shd w:val="clear" w:color="auto" w:fill="auto"/>
            <w:hideMark/>
          </w:tcPr>
          <w:p w14:paraId="1D6CFBF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£740,000.00</w:t>
            </w:r>
          </w:p>
        </w:tc>
        <w:tc>
          <w:tcPr>
            <w:tcW w:w="1134" w:type="dxa"/>
            <w:shd w:val="clear" w:color="auto" w:fill="auto"/>
            <w:hideMark/>
          </w:tcPr>
          <w:p w14:paraId="790C197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01/07/2023</w:t>
            </w:r>
          </w:p>
        </w:tc>
        <w:tc>
          <w:tcPr>
            <w:tcW w:w="1270" w:type="dxa"/>
            <w:shd w:val="clear" w:color="auto" w:fill="auto"/>
            <w:hideMark/>
          </w:tcPr>
          <w:p w14:paraId="603A9E8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30/06/2027</w:t>
            </w:r>
          </w:p>
        </w:tc>
      </w:tr>
      <w:tr w:rsidR="005F59DD" w:rsidRPr="00FD7836" w14:paraId="55497B36" w14:textId="77777777" w:rsidTr="00810C4A">
        <w:tc>
          <w:tcPr>
            <w:tcW w:w="1129" w:type="dxa"/>
            <w:shd w:val="clear" w:color="auto" w:fill="auto"/>
            <w:hideMark/>
          </w:tcPr>
          <w:p w14:paraId="466FD20D" w14:textId="77777777" w:rsidR="00E17B51" w:rsidRPr="00E17B51" w:rsidRDefault="00E17B51" w:rsidP="00E17B51">
            <w:pPr>
              <w:rPr>
                <w:rFonts w:ascii="Arial" w:hAnsi="Arial" w:cs="Arial"/>
                <w:sz w:val="18"/>
                <w:szCs w:val="18"/>
              </w:rPr>
            </w:pPr>
            <w:r w:rsidRPr="00E17B51">
              <w:rPr>
                <w:rFonts w:ascii="Arial" w:hAnsi="Arial" w:cs="Arial"/>
                <w:sz w:val="18"/>
                <w:szCs w:val="18"/>
              </w:rPr>
              <w:t>09/06/2023</w:t>
            </w:r>
          </w:p>
        </w:tc>
        <w:tc>
          <w:tcPr>
            <w:tcW w:w="4678" w:type="dxa"/>
            <w:shd w:val="clear" w:color="auto" w:fill="auto"/>
            <w:hideMark/>
          </w:tcPr>
          <w:p w14:paraId="4ADA191C" w14:textId="77777777" w:rsidR="00E17B51" w:rsidRPr="00E17B51" w:rsidRDefault="00E17B51" w:rsidP="00E17B51">
            <w:pPr>
              <w:rPr>
                <w:rFonts w:ascii="Arial" w:hAnsi="Arial" w:cs="Arial"/>
                <w:sz w:val="18"/>
                <w:szCs w:val="18"/>
              </w:rPr>
            </w:pPr>
            <w:r w:rsidRPr="00E17B51">
              <w:rPr>
                <w:rFonts w:ascii="Arial" w:hAnsi="Arial" w:cs="Arial"/>
                <w:sz w:val="18"/>
                <w:szCs w:val="18"/>
              </w:rPr>
              <w:t>Ceteris (Scotland Limited)</w:t>
            </w:r>
          </w:p>
        </w:tc>
        <w:tc>
          <w:tcPr>
            <w:tcW w:w="5306" w:type="dxa"/>
            <w:shd w:val="clear" w:color="auto" w:fill="auto"/>
            <w:hideMark/>
          </w:tcPr>
          <w:p w14:paraId="2C021F97"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Business Gateway  Services</w:t>
            </w:r>
          </w:p>
        </w:tc>
        <w:tc>
          <w:tcPr>
            <w:tcW w:w="1498" w:type="dxa"/>
            <w:shd w:val="clear" w:color="auto" w:fill="auto"/>
            <w:hideMark/>
          </w:tcPr>
          <w:p w14:paraId="6882A43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£750,000.00</w:t>
            </w:r>
          </w:p>
        </w:tc>
        <w:tc>
          <w:tcPr>
            <w:tcW w:w="1134" w:type="dxa"/>
            <w:shd w:val="clear" w:color="auto" w:fill="auto"/>
            <w:hideMark/>
          </w:tcPr>
          <w:p w14:paraId="76E2D34E"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01/07/2023</w:t>
            </w:r>
          </w:p>
        </w:tc>
        <w:tc>
          <w:tcPr>
            <w:tcW w:w="1270" w:type="dxa"/>
            <w:shd w:val="clear" w:color="auto" w:fill="auto"/>
            <w:hideMark/>
          </w:tcPr>
          <w:p w14:paraId="76D144C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31/03/2027</w:t>
            </w:r>
          </w:p>
        </w:tc>
      </w:tr>
      <w:tr w:rsidR="005F59DD" w:rsidRPr="00FD7836" w14:paraId="4684F990" w14:textId="77777777" w:rsidTr="00810C4A">
        <w:tc>
          <w:tcPr>
            <w:tcW w:w="1129" w:type="dxa"/>
            <w:shd w:val="clear" w:color="auto" w:fill="auto"/>
            <w:hideMark/>
          </w:tcPr>
          <w:p w14:paraId="7F08A180" w14:textId="77777777" w:rsidR="00E17B51" w:rsidRPr="00E17B51" w:rsidRDefault="00E17B51" w:rsidP="00E17B51">
            <w:pPr>
              <w:rPr>
                <w:rFonts w:ascii="Arial" w:hAnsi="Arial" w:cs="Arial"/>
                <w:sz w:val="18"/>
                <w:szCs w:val="18"/>
              </w:rPr>
            </w:pPr>
            <w:r w:rsidRPr="00E17B51">
              <w:rPr>
                <w:rFonts w:ascii="Arial" w:hAnsi="Arial" w:cs="Arial"/>
                <w:sz w:val="18"/>
                <w:szCs w:val="18"/>
              </w:rPr>
              <w:t>30/06/2023</w:t>
            </w:r>
          </w:p>
        </w:tc>
        <w:tc>
          <w:tcPr>
            <w:tcW w:w="4678" w:type="dxa"/>
            <w:shd w:val="clear" w:color="auto" w:fill="auto"/>
            <w:hideMark/>
          </w:tcPr>
          <w:p w14:paraId="0928B85E" w14:textId="77777777" w:rsidR="00E17B51" w:rsidRPr="00E17B51" w:rsidRDefault="00E17B51" w:rsidP="00E17B51">
            <w:pPr>
              <w:rPr>
                <w:rFonts w:ascii="Arial" w:hAnsi="Arial" w:cs="Arial"/>
                <w:sz w:val="18"/>
                <w:szCs w:val="18"/>
              </w:rPr>
            </w:pPr>
            <w:r w:rsidRPr="00E17B51">
              <w:rPr>
                <w:rFonts w:ascii="Arial" w:hAnsi="Arial" w:cs="Arial"/>
                <w:sz w:val="18"/>
                <w:szCs w:val="18"/>
              </w:rPr>
              <w:t>RJ McLeod (Contractors) Ltd</w:t>
            </w:r>
          </w:p>
        </w:tc>
        <w:tc>
          <w:tcPr>
            <w:tcW w:w="5306" w:type="dxa"/>
            <w:shd w:val="clear" w:color="auto" w:fill="auto"/>
            <w:hideMark/>
          </w:tcPr>
          <w:p w14:paraId="7A35B434" w14:textId="77777777" w:rsidR="00E17B51" w:rsidRPr="00E17B51" w:rsidRDefault="00E17B51" w:rsidP="00E17B51">
            <w:pPr>
              <w:rPr>
                <w:rFonts w:ascii="Arial" w:hAnsi="Arial" w:cs="Arial"/>
                <w:sz w:val="18"/>
                <w:szCs w:val="18"/>
              </w:rPr>
            </w:pPr>
            <w:r w:rsidRPr="00E17B51">
              <w:rPr>
                <w:rFonts w:ascii="Arial" w:hAnsi="Arial" w:cs="Arial"/>
                <w:sz w:val="18"/>
                <w:szCs w:val="18"/>
              </w:rPr>
              <w:t>Denny Eastern Access Road (DEAR)</w:t>
            </w:r>
          </w:p>
        </w:tc>
        <w:tc>
          <w:tcPr>
            <w:tcW w:w="1498" w:type="dxa"/>
            <w:shd w:val="clear" w:color="auto" w:fill="auto"/>
            <w:hideMark/>
          </w:tcPr>
          <w:p w14:paraId="794F28B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£7,240,510.00</w:t>
            </w:r>
          </w:p>
        </w:tc>
        <w:tc>
          <w:tcPr>
            <w:tcW w:w="1134" w:type="dxa"/>
            <w:shd w:val="clear" w:color="auto" w:fill="auto"/>
            <w:hideMark/>
          </w:tcPr>
          <w:p w14:paraId="6CDA288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01/08/2023</w:t>
            </w:r>
          </w:p>
        </w:tc>
        <w:tc>
          <w:tcPr>
            <w:tcW w:w="1270" w:type="dxa"/>
            <w:shd w:val="clear" w:color="auto" w:fill="auto"/>
            <w:hideMark/>
          </w:tcPr>
          <w:p w14:paraId="0851D5D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01/07/2024</w:t>
            </w:r>
          </w:p>
        </w:tc>
      </w:tr>
      <w:tr w:rsidR="005F59DD" w:rsidRPr="00FD7836" w14:paraId="13CCB913" w14:textId="77777777" w:rsidTr="00810C4A">
        <w:tc>
          <w:tcPr>
            <w:tcW w:w="1129" w:type="dxa"/>
            <w:vMerge w:val="restart"/>
            <w:shd w:val="clear" w:color="auto" w:fill="auto"/>
            <w:hideMark/>
          </w:tcPr>
          <w:p w14:paraId="7666D117" w14:textId="77777777" w:rsidR="00E17B51" w:rsidRPr="00E17B51" w:rsidRDefault="00E17B51" w:rsidP="00E17B51">
            <w:pPr>
              <w:rPr>
                <w:rFonts w:ascii="Arial" w:hAnsi="Arial" w:cs="Arial"/>
                <w:sz w:val="18"/>
                <w:szCs w:val="18"/>
              </w:rPr>
            </w:pPr>
            <w:r w:rsidRPr="00E17B51">
              <w:rPr>
                <w:rFonts w:ascii="Arial" w:hAnsi="Arial" w:cs="Arial"/>
                <w:sz w:val="18"/>
                <w:szCs w:val="18"/>
              </w:rPr>
              <w:t>13/03/2024</w:t>
            </w:r>
          </w:p>
        </w:tc>
        <w:tc>
          <w:tcPr>
            <w:tcW w:w="4678" w:type="dxa"/>
            <w:shd w:val="clear" w:color="auto" w:fill="auto"/>
            <w:hideMark/>
          </w:tcPr>
          <w:p w14:paraId="61706001" w14:textId="77777777" w:rsidR="00E17B51" w:rsidRPr="00E17B51" w:rsidRDefault="00E17B51" w:rsidP="00E17B51">
            <w:pPr>
              <w:rPr>
                <w:rFonts w:ascii="Arial" w:hAnsi="Arial" w:cs="Arial"/>
                <w:sz w:val="18"/>
                <w:szCs w:val="18"/>
              </w:rPr>
            </w:pPr>
            <w:r w:rsidRPr="00E17B51">
              <w:rPr>
                <w:rFonts w:ascii="Arial" w:hAnsi="Arial" w:cs="Arial"/>
                <w:sz w:val="18"/>
                <w:szCs w:val="18"/>
              </w:rPr>
              <w:t>Agricar Limited t/a Ness Plant</w:t>
            </w:r>
          </w:p>
        </w:tc>
        <w:tc>
          <w:tcPr>
            <w:tcW w:w="5306" w:type="dxa"/>
            <w:vMerge w:val="restart"/>
            <w:shd w:val="clear" w:color="auto" w:fill="auto"/>
            <w:hideMark/>
          </w:tcPr>
          <w:p w14:paraId="2F2001EC" w14:textId="77777777" w:rsidR="00E17B51" w:rsidRPr="00E17B51" w:rsidRDefault="00E17B51" w:rsidP="00E17B51">
            <w:pPr>
              <w:rPr>
                <w:rFonts w:ascii="Arial" w:hAnsi="Arial" w:cs="Arial"/>
                <w:sz w:val="18"/>
                <w:szCs w:val="18"/>
              </w:rPr>
            </w:pPr>
            <w:r w:rsidRPr="00E17B51">
              <w:rPr>
                <w:rFonts w:ascii="Arial" w:hAnsi="Arial" w:cs="Arial"/>
                <w:sz w:val="18"/>
                <w:szCs w:val="18"/>
              </w:rPr>
              <w:t>Grounds and Plant Equipment (Purchase of)</w:t>
            </w:r>
          </w:p>
        </w:tc>
        <w:tc>
          <w:tcPr>
            <w:tcW w:w="1498" w:type="dxa"/>
            <w:vMerge w:val="restart"/>
            <w:shd w:val="clear" w:color="auto" w:fill="auto"/>
            <w:hideMark/>
          </w:tcPr>
          <w:p w14:paraId="79F6825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£1,700,000.00</w:t>
            </w:r>
          </w:p>
        </w:tc>
        <w:tc>
          <w:tcPr>
            <w:tcW w:w="1134" w:type="dxa"/>
            <w:vMerge w:val="restart"/>
            <w:shd w:val="clear" w:color="auto" w:fill="auto"/>
            <w:hideMark/>
          </w:tcPr>
          <w:p w14:paraId="00F41C8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01/04/2024</w:t>
            </w:r>
          </w:p>
        </w:tc>
        <w:tc>
          <w:tcPr>
            <w:tcW w:w="1270" w:type="dxa"/>
            <w:vMerge w:val="restart"/>
            <w:shd w:val="clear" w:color="auto" w:fill="auto"/>
            <w:hideMark/>
          </w:tcPr>
          <w:p w14:paraId="2FF637F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12/03/2028</w:t>
            </w:r>
          </w:p>
        </w:tc>
      </w:tr>
      <w:tr w:rsidR="005F59DD" w:rsidRPr="00FD7836" w14:paraId="3298DD86" w14:textId="77777777" w:rsidTr="00810C4A">
        <w:tc>
          <w:tcPr>
            <w:tcW w:w="1129" w:type="dxa"/>
            <w:vMerge/>
            <w:vAlign w:val="center"/>
            <w:hideMark/>
          </w:tcPr>
          <w:p w14:paraId="2FE4C670" w14:textId="77777777" w:rsidR="00E17B51" w:rsidRPr="00E17B51" w:rsidRDefault="00E17B51" w:rsidP="00E17B51">
            <w:pPr>
              <w:rPr>
                <w:rFonts w:ascii="Arial" w:hAnsi="Arial" w:cs="Arial"/>
                <w:sz w:val="18"/>
                <w:szCs w:val="18"/>
              </w:rPr>
            </w:pPr>
          </w:p>
        </w:tc>
        <w:tc>
          <w:tcPr>
            <w:tcW w:w="4678" w:type="dxa"/>
            <w:shd w:val="clear" w:color="auto" w:fill="auto"/>
            <w:hideMark/>
          </w:tcPr>
          <w:p w14:paraId="769D7F2D" w14:textId="77777777" w:rsidR="00E17B51" w:rsidRPr="00E17B51" w:rsidRDefault="00E17B51" w:rsidP="00E17B51">
            <w:pPr>
              <w:rPr>
                <w:rFonts w:ascii="Arial" w:hAnsi="Arial" w:cs="Arial"/>
                <w:sz w:val="18"/>
                <w:szCs w:val="18"/>
              </w:rPr>
            </w:pPr>
            <w:r w:rsidRPr="00E17B51">
              <w:rPr>
                <w:rFonts w:ascii="Arial" w:hAnsi="Arial" w:cs="Arial"/>
                <w:sz w:val="18"/>
                <w:szCs w:val="18"/>
              </w:rPr>
              <w:t>Agrovista UK Limited</w:t>
            </w:r>
          </w:p>
        </w:tc>
        <w:tc>
          <w:tcPr>
            <w:tcW w:w="5306" w:type="dxa"/>
            <w:vMerge/>
            <w:vAlign w:val="center"/>
            <w:hideMark/>
          </w:tcPr>
          <w:p w14:paraId="1324EAA8" w14:textId="77777777" w:rsidR="00E17B51" w:rsidRPr="00E17B51" w:rsidRDefault="00E17B51" w:rsidP="00E17B51">
            <w:pPr>
              <w:rPr>
                <w:rFonts w:ascii="Arial" w:hAnsi="Arial" w:cs="Arial"/>
                <w:sz w:val="18"/>
                <w:szCs w:val="18"/>
              </w:rPr>
            </w:pPr>
          </w:p>
        </w:tc>
        <w:tc>
          <w:tcPr>
            <w:tcW w:w="1498" w:type="dxa"/>
            <w:vMerge/>
            <w:vAlign w:val="center"/>
            <w:hideMark/>
          </w:tcPr>
          <w:p w14:paraId="0A4AF04C" w14:textId="77777777" w:rsidR="00E17B51" w:rsidRPr="00E17B51" w:rsidRDefault="00E17B51" w:rsidP="00E17B51">
            <w:pPr>
              <w:rPr>
                <w:rFonts w:ascii="Arial" w:hAnsi="Arial" w:cs="Arial"/>
                <w:sz w:val="18"/>
                <w:szCs w:val="18"/>
              </w:rPr>
            </w:pPr>
          </w:p>
        </w:tc>
        <w:tc>
          <w:tcPr>
            <w:tcW w:w="1134" w:type="dxa"/>
            <w:vMerge/>
            <w:vAlign w:val="center"/>
            <w:hideMark/>
          </w:tcPr>
          <w:p w14:paraId="77F14F19" w14:textId="77777777" w:rsidR="00E17B51" w:rsidRPr="00E17B51" w:rsidRDefault="00E17B51" w:rsidP="00E17B51">
            <w:pPr>
              <w:rPr>
                <w:rFonts w:ascii="Arial" w:hAnsi="Arial" w:cs="Arial"/>
                <w:sz w:val="18"/>
                <w:szCs w:val="18"/>
              </w:rPr>
            </w:pPr>
          </w:p>
        </w:tc>
        <w:tc>
          <w:tcPr>
            <w:tcW w:w="1270" w:type="dxa"/>
            <w:vMerge/>
            <w:vAlign w:val="center"/>
            <w:hideMark/>
          </w:tcPr>
          <w:p w14:paraId="7F747AD3" w14:textId="77777777" w:rsidR="00E17B51" w:rsidRPr="00E17B51" w:rsidRDefault="00E17B51" w:rsidP="00E17B51">
            <w:pPr>
              <w:rPr>
                <w:rFonts w:ascii="Arial" w:hAnsi="Arial" w:cs="Arial"/>
                <w:sz w:val="18"/>
                <w:szCs w:val="18"/>
              </w:rPr>
            </w:pPr>
          </w:p>
        </w:tc>
      </w:tr>
      <w:tr w:rsidR="005F59DD" w:rsidRPr="00FD7836" w14:paraId="0897FE5E" w14:textId="77777777" w:rsidTr="00810C4A">
        <w:tc>
          <w:tcPr>
            <w:tcW w:w="1129" w:type="dxa"/>
            <w:vMerge/>
            <w:vAlign w:val="center"/>
            <w:hideMark/>
          </w:tcPr>
          <w:p w14:paraId="2D7734AC" w14:textId="77777777" w:rsidR="00E17B51" w:rsidRPr="00E17B51" w:rsidRDefault="00E17B51" w:rsidP="00E17B51">
            <w:pPr>
              <w:rPr>
                <w:rFonts w:ascii="Arial" w:hAnsi="Arial" w:cs="Arial"/>
                <w:sz w:val="18"/>
                <w:szCs w:val="18"/>
              </w:rPr>
            </w:pPr>
          </w:p>
        </w:tc>
        <w:tc>
          <w:tcPr>
            <w:tcW w:w="4678" w:type="dxa"/>
            <w:shd w:val="clear" w:color="auto" w:fill="auto"/>
            <w:hideMark/>
          </w:tcPr>
          <w:p w14:paraId="512C7FE7" w14:textId="77777777" w:rsidR="00E17B51" w:rsidRPr="00E17B51" w:rsidRDefault="00E17B51" w:rsidP="00E17B51">
            <w:pPr>
              <w:rPr>
                <w:rFonts w:ascii="Arial" w:hAnsi="Arial" w:cs="Arial"/>
                <w:sz w:val="18"/>
                <w:szCs w:val="18"/>
              </w:rPr>
            </w:pPr>
            <w:r w:rsidRPr="00E17B51">
              <w:rPr>
                <w:rFonts w:ascii="Arial" w:hAnsi="Arial" w:cs="Arial"/>
                <w:sz w:val="18"/>
                <w:szCs w:val="18"/>
              </w:rPr>
              <w:t>Alex McDougall (Mowers) Limited</w:t>
            </w:r>
          </w:p>
        </w:tc>
        <w:tc>
          <w:tcPr>
            <w:tcW w:w="5306" w:type="dxa"/>
            <w:vMerge/>
            <w:vAlign w:val="center"/>
            <w:hideMark/>
          </w:tcPr>
          <w:p w14:paraId="33339D75" w14:textId="77777777" w:rsidR="00E17B51" w:rsidRPr="00E17B51" w:rsidRDefault="00E17B51" w:rsidP="00E17B51">
            <w:pPr>
              <w:rPr>
                <w:rFonts w:ascii="Arial" w:hAnsi="Arial" w:cs="Arial"/>
                <w:sz w:val="18"/>
                <w:szCs w:val="18"/>
              </w:rPr>
            </w:pPr>
          </w:p>
        </w:tc>
        <w:tc>
          <w:tcPr>
            <w:tcW w:w="1498" w:type="dxa"/>
            <w:vMerge/>
            <w:vAlign w:val="center"/>
            <w:hideMark/>
          </w:tcPr>
          <w:p w14:paraId="5E2C517E" w14:textId="77777777" w:rsidR="00E17B51" w:rsidRPr="00E17B51" w:rsidRDefault="00E17B51" w:rsidP="00E17B51">
            <w:pPr>
              <w:rPr>
                <w:rFonts w:ascii="Arial" w:hAnsi="Arial" w:cs="Arial"/>
                <w:sz w:val="18"/>
                <w:szCs w:val="18"/>
              </w:rPr>
            </w:pPr>
          </w:p>
        </w:tc>
        <w:tc>
          <w:tcPr>
            <w:tcW w:w="1134" w:type="dxa"/>
            <w:vMerge/>
            <w:vAlign w:val="center"/>
            <w:hideMark/>
          </w:tcPr>
          <w:p w14:paraId="653F2D42" w14:textId="77777777" w:rsidR="00E17B51" w:rsidRPr="00E17B51" w:rsidRDefault="00E17B51" w:rsidP="00E17B51">
            <w:pPr>
              <w:rPr>
                <w:rFonts w:ascii="Arial" w:hAnsi="Arial" w:cs="Arial"/>
                <w:sz w:val="18"/>
                <w:szCs w:val="18"/>
              </w:rPr>
            </w:pPr>
          </w:p>
        </w:tc>
        <w:tc>
          <w:tcPr>
            <w:tcW w:w="1270" w:type="dxa"/>
            <w:vMerge/>
            <w:vAlign w:val="center"/>
            <w:hideMark/>
          </w:tcPr>
          <w:p w14:paraId="43B818B0" w14:textId="77777777" w:rsidR="00E17B51" w:rsidRPr="00E17B51" w:rsidRDefault="00E17B51" w:rsidP="00E17B51">
            <w:pPr>
              <w:rPr>
                <w:rFonts w:ascii="Arial" w:hAnsi="Arial" w:cs="Arial"/>
                <w:sz w:val="18"/>
                <w:szCs w:val="18"/>
              </w:rPr>
            </w:pPr>
          </w:p>
        </w:tc>
      </w:tr>
      <w:tr w:rsidR="005F59DD" w:rsidRPr="00FD7836" w14:paraId="651350B3" w14:textId="77777777" w:rsidTr="00810C4A">
        <w:tc>
          <w:tcPr>
            <w:tcW w:w="1129" w:type="dxa"/>
            <w:vMerge/>
            <w:vAlign w:val="center"/>
            <w:hideMark/>
          </w:tcPr>
          <w:p w14:paraId="4A061B3D" w14:textId="77777777" w:rsidR="00E17B51" w:rsidRPr="00E17B51" w:rsidRDefault="00E17B51" w:rsidP="00E17B51">
            <w:pPr>
              <w:rPr>
                <w:rFonts w:ascii="Arial" w:hAnsi="Arial" w:cs="Arial"/>
                <w:sz w:val="18"/>
                <w:szCs w:val="18"/>
              </w:rPr>
            </w:pPr>
          </w:p>
        </w:tc>
        <w:tc>
          <w:tcPr>
            <w:tcW w:w="4678" w:type="dxa"/>
            <w:shd w:val="clear" w:color="auto" w:fill="auto"/>
            <w:hideMark/>
          </w:tcPr>
          <w:p w14:paraId="674FCAC0" w14:textId="77777777" w:rsidR="00E17B51" w:rsidRPr="00E17B51" w:rsidRDefault="00E17B51" w:rsidP="00E17B51">
            <w:pPr>
              <w:rPr>
                <w:rFonts w:ascii="Arial" w:hAnsi="Arial" w:cs="Arial"/>
                <w:sz w:val="18"/>
                <w:szCs w:val="18"/>
              </w:rPr>
            </w:pPr>
            <w:r w:rsidRPr="00E17B51">
              <w:rPr>
                <w:rFonts w:ascii="Arial" w:hAnsi="Arial" w:cs="Arial"/>
                <w:sz w:val="18"/>
                <w:szCs w:val="18"/>
              </w:rPr>
              <w:t>Bomag (Great Britain) Limited</w:t>
            </w:r>
          </w:p>
        </w:tc>
        <w:tc>
          <w:tcPr>
            <w:tcW w:w="5306" w:type="dxa"/>
            <w:vMerge/>
            <w:vAlign w:val="center"/>
            <w:hideMark/>
          </w:tcPr>
          <w:p w14:paraId="7B220E8C" w14:textId="77777777" w:rsidR="00E17B51" w:rsidRPr="00E17B51" w:rsidRDefault="00E17B51" w:rsidP="00E17B51">
            <w:pPr>
              <w:rPr>
                <w:rFonts w:ascii="Arial" w:hAnsi="Arial" w:cs="Arial"/>
                <w:sz w:val="18"/>
                <w:szCs w:val="18"/>
              </w:rPr>
            </w:pPr>
          </w:p>
        </w:tc>
        <w:tc>
          <w:tcPr>
            <w:tcW w:w="1498" w:type="dxa"/>
            <w:vMerge/>
            <w:vAlign w:val="center"/>
            <w:hideMark/>
          </w:tcPr>
          <w:p w14:paraId="64951927" w14:textId="77777777" w:rsidR="00E17B51" w:rsidRPr="00E17B51" w:rsidRDefault="00E17B51" w:rsidP="00E17B51">
            <w:pPr>
              <w:rPr>
                <w:rFonts w:ascii="Arial" w:hAnsi="Arial" w:cs="Arial"/>
                <w:sz w:val="18"/>
                <w:szCs w:val="18"/>
              </w:rPr>
            </w:pPr>
          </w:p>
        </w:tc>
        <w:tc>
          <w:tcPr>
            <w:tcW w:w="1134" w:type="dxa"/>
            <w:vMerge/>
            <w:vAlign w:val="center"/>
            <w:hideMark/>
          </w:tcPr>
          <w:p w14:paraId="46F2D698" w14:textId="77777777" w:rsidR="00E17B51" w:rsidRPr="00E17B51" w:rsidRDefault="00E17B51" w:rsidP="00E17B51">
            <w:pPr>
              <w:rPr>
                <w:rFonts w:ascii="Arial" w:hAnsi="Arial" w:cs="Arial"/>
                <w:sz w:val="18"/>
                <w:szCs w:val="18"/>
              </w:rPr>
            </w:pPr>
          </w:p>
        </w:tc>
        <w:tc>
          <w:tcPr>
            <w:tcW w:w="1270" w:type="dxa"/>
            <w:vMerge/>
            <w:vAlign w:val="center"/>
            <w:hideMark/>
          </w:tcPr>
          <w:p w14:paraId="6D1F4E7F" w14:textId="77777777" w:rsidR="00E17B51" w:rsidRPr="00E17B51" w:rsidRDefault="00E17B51" w:rsidP="00E17B51">
            <w:pPr>
              <w:rPr>
                <w:rFonts w:ascii="Arial" w:hAnsi="Arial" w:cs="Arial"/>
                <w:sz w:val="18"/>
                <w:szCs w:val="18"/>
              </w:rPr>
            </w:pPr>
          </w:p>
        </w:tc>
      </w:tr>
      <w:tr w:rsidR="005F59DD" w:rsidRPr="00FD7836" w14:paraId="571393B1" w14:textId="77777777" w:rsidTr="00810C4A">
        <w:tc>
          <w:tcPr>
            <w:tcW w:w="1129" w:type="dxa"/>
            <w:vMerge/>
            <w:vAlign w:val="center"/>
            <w:hideMark/>
          </w:tcPr>
          <w:p w14:paraId="310BD8E4" w14:textId="77777777" w:rsidR="00E17B51" w:rsidRPr="00E17B51" w:rsidRDefault="00E17B51" w:rsidP="00E17B51">
            <w:pPr>
              <w:rPr>
                <w:rFonts w:ascii="Arial" w:hAnsi="Arial" w:cs="Arial"/>
                <w:sz w:val="18"/>
                <w:szCs w:val="18"/>
              </w:rPr>
            </w:pPr>
          </w:p>
        </w:tc>
        <w:tc>
          <w:tcPr>
            <w:tcW w:w="4678" w:type="dxa"/>
            <w:shd w:val="clear" w:color="auto" w:fill="auto"/>
            <w:hideMark/>
          </w:tcPr>
          <w:p w14:paraId="2E8C71F4" w14:textId="77777777" w:rsidR="00E17B51" w:rsidRPr="00E17B51" w:rsidRDefault="00E17B51" w:rsidP="00E17B51">
            <w:pPr>
              <w:rPr>
                <w:rFonts w:ascii="Arial" w:hAnsi="Arial" w:cs="Arial"/>
                <w:sz w:val="18"/>
                <w:szCs w:val="18"/>
              </w:rPr>
            </w:pPr>
            <w:r w:rsidRPr="00E17B51">
              <w:rPr>
                <w:rFonts w:ascii="Arial" w:hAnsi="Arial" w:cs="Arial"/>
                <w:sz w:val="18"/>
                <w:szCs w:val="18"/>
              </w:rPr>
              <w:t>Bryson Tractors Limited</w:t>
            </w:r>
          </w:p>
        </w:tc>
        <w:tc>
          <w:tcPr>
            <w:tcW w:w="5306" w:type="dxa"/>
            <w:vMerge/>
            <w:vAlign w:val="center"/>
            <w:hideMark/>
          </w:tcPr>
          <w:p w14:paraId="5CFC7049" w14:textId="77777777" w:rsidR="00E17B51" w:rsidRPr="00E17B51" w:rsidRDefault="00E17B51" w:rsidP="00E17B51">
            <w:pPr>
              <w:rPr>
                <w:rFonts w:ascii="Arial" w:hAnsi="Arial" w:cs="Arial"/>
                <w:sz w:val="18"/>
                <w:szCs w:val="18"/>
              </w:rPr>
            </w:pPr>
          </w:p>
        </w:tc>
        <w:tc>
          <w:tcPr>
            <w:tcW w:w="1498" w:type="dxa"/>
            <w:vMerge/>
            <w:vAlign w:val="center"/>
            <w:hideMark/>
          </w:tcPr>
          <w:p w14:paraId="5B6C87C5" w14:textId="77777777" w:rsidR="00E17B51" w:rsidRPr="00E17B51" w:rsidRDefault="00E17B51" w:rsidP="00E17B51">
            <w:pPr>
              <w:rPr>
                <w:rFonts w:ascii="Arial" w:hAnsi="Arial" w:cs="Arial"/>
                <w:sz w:val="18"/>
                <w:szCs w:val="18"/>
              </w:rPr>
            </w:pPr>
          </w:p>
        </w:tc>
        <w:tc>
          <w:tcPr>
            <w:tcW w:w="1134" w:type="dxa"/>
            <w:vMerge/>
            <w:vAlign w:val="center"/>
            <w:hideMark/>
          </w:tcPr>
          <w:p w14:paraId="6DA175F1" w14:textId="77777777" w:rsidR="00E17B51" w:rsidRPr="00E17B51" w:rsidRDefault="00E17B51" w:rsidP="00E17B51">
            <w:pPr>
              <w:rPr>
                <w:rFonts w:ascii="Arial" w:hAnsi="Arial" w:cs="Arial"/>
                <w:sz w:val="18"/>
                <w:szCs w:val="18"/>
              </w:rPr>
            </w:pPr>
          </w:p>
        </w:tc>
        <w:tc>
          <w:tcPr>
            <w:tcW w:w="1270" w:type="dxa"/>
            <w:vMerge/>
            <w:vAlign w:val="center"/>
            <w:hideMark/>
          </w:tcPr>
          <w:p w14:paraId="66369589" w14:textId="77777777" w:rsidR="00E17B51" w:rsidRPr="00E17B51" w:rsidRDefault="00E17B51" w:rsidP="00E17B51">
            <w:pPr>
              <w:rPr>
                <w:rFonts w:ascii="Arial" w:hAnsi="Arial" w:cs="Arial"/>
                <w:sz w:val="18"/>
                <w:szCs w:val="18"/>
              </w:rPr>
            </w:pPr>
          </w:p>
        </w:tc>
      </w:tr>
      <w:tr w:rsidR="005F59DD" w:rsidRPr="00FD7836" w14:paraId="27CE0AAC" w14:textId="77777777" w:rsidTr="00810C4A">
        <w:tc>
          <w:tcPr>
            <w:tcW w:w="1129" w:type="dxa"/>
            <w:vMerge/>
            <w:vAlign w:val="center"/>
            <w:hideMark/>
          </w:tcPr>
          <w:p w14:paraId="2515CEDC" w14:textId="77777777" w:rsidR="00E17B51" w:rsidRPr="00E17B51" w:rsidRDefault="00E17B51" w:rsidP="00E17B51">
            <w:pPr>
              <w:rPr>
                <w:rFonts w:ascii="Arial" w:hAnsi="Arial" w:cs="Arial"/>
                <w:sz w:val="18"/>
                <w:szCs w:val="18"/>
              </w:rPr>
            </w:pPr>
          </w:p>
        </w:tc>
        <w:tc>
          <w:tcPr>
            <w:tcW w:w="4678" w:type="dxa"/>
            <w:shd w:val="clear" w:color="auto" w:fill="auto"/>
            <w:hideMark/>
          </w:tcPr>
          <w:p w14:paraId="50AD946E" w14:textId="77777777" w:rsidR="00E17B51" w:rsidRPr="00E17B51" w:rsidRDefault="00E17B51" w:rsidP="00E17B51">
            <w:pPr>
              <w:rPr>
                <w:rFonts w:ascii="Arial" w:hAnsi="Arial" w:cs="Arial"/>
                <w:sz w:val="18"/>
                <w:szCs w:val="18"/>
              </w:rPr>
            </w:pPr>
            <w:r w:rsidRPr="00E17B51">
              <w:rPr>
                <w:rFonts w:ascii="Arial" w:hAnsi="Arial" w:cs="Arial"/>
                <w:sz w:val="18"/>
                <w:szCs w:val="18"/>
              </w:rPr>
              <w:t>Fairways (GM) Limited</w:t>
            </w:r>
          </w:p>
        </w:tc>
        <w:tc>
          <w:tcPr>
            <w:tcW w:w="5306" w:type="dxa"/>
            <w:vMerge/>
            <w:vAlign w:val="center"/>
            <w:hideMark/>
          </w:tcPr>
          <w:p w14:paraId="2E2416E1" w14:textId="77777777" w:rsidR="00E17B51" w:rsidRPr="00E17B51" w:rsidRDefault="00E17B51" w:rsidP="00E17B51">
            <w:pPr>
              <w:rPr>
                <w:rFonts w:ascii="Arial" w:hAnsi="Arial" w:cs="Arial"/>
                <w:sz w:val="18"/>
                <w:szCs w:val="18"/>
              </w:rPr>
            </w:pPr>
          </w:p>
        </w:tc>
        <w:tc>
          <w:tcPr>
            <w:tcW w:w="1498" w:type="dxa"/>
            <w:vMerge/>
            <w:vAlign w:val="center"/>
            <w:hideMark/>
          </w:tcPr>
          <w:p w14:paraId="398E8430" w14:textId="77777777" w:rsidR="00E17B51" w:rsidRPr="00E17B51" w:rsidRDefault="00E17B51" w:rsidP="00E17B51">
            <w:pPr>
              <w:rPr>
                <w:rFonts w:ascii="Arial" w:hAnsi="Arial" w:cs="Arial"/>
                <w:sz w:val="18"/>
                <w:szCs w:val="18"/>
              </w:rPr>
            </w:pPr>
          </w:p>
        </w:tc>
        <w:tc>
          <w:tcPr>
            <w:tcW w:w="1134" w:type="dxa"/>
            <w:vMerge/>
            <w:vAlign w:val="center"/>
            <w:hideMark/>
          </w:tcPr>
          <w:p w14:paraId="2B720619" w14:textId="77777777" w:rsidR="00E17B51" w:rsidRPr="00E17B51" w:rsidRDefault="00E17B51" w:rsidP="00E17B51">
            <w:pPr>
              <w:rPr>
                <w:rFonts w:ascii="Arial" w:hAnsi="Arial" w:cs="Arial"/>
                <w:sz w:val="18"/>
                <w:szCs w:val="18"/>
              </w:rPr>
            </w:pPr>
          </w:p>
        </w:tc>
        <w:tc>
          <w:tcPr>
            <w:tcW w:w="1270" w:type="dxa"/>
            <w:vMerge/>
            <w:vAlign w:val="center"/>
            <w:hideMark/>
          </w:tcPr>
          <w:p w14:paraId="5060ACB2" w14:textId="77777777" w:rsidR="00E17B51" w:rsidRPr="00E17B51" w:rsidRDefault="00E17B51" w:rsidP="00E17B51">
            <w:pPr>
              <w:rPr>
                <w:rFonts w:ascii="Arial" w:hAnsi="Arial" w:cs="Arial"/>
                <w:sz w:val="18"/>
                <w:szCs w:val="18"/>
              </w:rPr>
            </w:pPr>
          </w:p>
        </w:tc>
      </w:tr>
      <w:tr w:rsidR="005F59DD" w:rsidRPr="00FD7836" w14:paraId="0FCBB17B" w14:textId="77777777" w:rsidTr="00810C4A">
        <w:tc>
          <w:tcPr>
            <w:tcW w:w="1129" w:type="dxa"/>
            <w:vMerge/>
            <w:vAlign w:val="center"/>
            <w:hideMark/>
          </w:tcPr>
          <w:p w14:paraId="267C3271" w14:textId="77777777" w:rsidR="00E17B51" w:rsidRPr="00E17B51" w:rsidRDefault="00E17B51" w:rsidP="00E17B51">
            <w:pPr>
              <w:rPr>
                <w:rFonts w:ascii="Arial" w:hAnsi="Arial" w:cs="Arial"/>
                <w:sz w:val="18"/>
                <w:szCs w:val="18"/>
              </w:rPr>
            </w:pPr>
          </w:p>
        </w:tc>
        <w:tc>
          <w:tcPr>
            <w:tcW w:w="4678" w:type="dxa"/>
            <w:shd w:val="clear" w:color="auto" w:fill="auto"/>
            <w:hideMark/>
          </w:tcPr>
          <w:p w14:paraId="05A7D73F" w14:textId="77777777" w:rsidR="00E17B51" w:rsidRPr="00E17B51" w:rsidRDefault="00E17B51" w:rsidP="00E17B51">
            <w:pPr>
              <w:rPr>
                <w:rFonts w:ascii="Arial" w:hAnsi="Arial" w:cs="Arial"/>
                <w:sz w:val="18"/>
                <w:szCs w:val="18"/>
              </w:rPr>
            </w:pPr>
            <w:r w:rsidRPr="00E17B51">
              <w:rPr>
                <w:rFonts w:ascii="Arial" w:hAnsi="Arial" w:cs="Arial"/>
                <w:sz w:val="18"/>
                <w:szCs w:val="18"/>
              </w:rPr>
              <w:t>Finning (UK) Limited</w:t>
            </w:r>
          </w:p>
        </w:tc>
        <w:tc>
          <w:tcPr>
            <w:tcW w:w="5306" w:type="dxa"/>
            <w:vMerge/>
            <w:vAlign w:val="center"/>
            <w:hideMark/>
          </w:tcPr>
          <w:p w14:paraId="12F93639" w14:textId="77777777" w:rsidR="00E17B51" w:rsidRPr="00E17B51" w:rsidRDefault="00E17B51" w:rsidP="00E17B51">
            <w:pPr>
              <w:rPr>
                <w:rFonts w:ascii="Arial" w:hAnsi="Arial" w:cs="Arial"/>
                <w:sz w:val="18"/>
                <w:szCs w:val="18"/>
              </w:rPr>
            </w:pPr>
          </w:p>
        </w:tc>
        <w:tc>
          <w:tcPr>
            <w:tcW w:w="1498" w:type="dxa"/>
            <w:vMerge/>
            <w:vAlign w:val="center"/>
            <w:hideMark/>
          </w:tcPr>
          <w:p w14:paraId="7DA1F43B" w14:textId="77777777" w:rsidR="00E17B51" w:rsidRPr="00E17B51" w:rsidRDefault="00E17B51" w:rsidP="00E17B51">
            <w:pPr>
              <w:rPr>
                <w:rFonts w:ascii="Arial" w:hAnsi="Arial" w:cs="Arial"/>
                <w:sz w:val="18"/>
                <w:szCs w:val="18"/>
              </w:rPr>
            </w:pPr>
          </w:p>
        </w:tc>
        <w:tc>
          <w:tcPr>
            <w:tcW w:w="1134" w:type="dxa"/>
            <w:vMerge/>
            <w:vAlign w:val="center"/>
            <w:hideMark/>
          </w:tcPr>
          <w:p w14:paraId="49237F3B" w14:textId="77777777" w:rsidR="00E17B51" w:rsidRPr="00E17B51" w:rsidRDefault="00E17B51" w:rsidP="00E17B51">
            <w:pPr>
              <w:rPr>
                <w:rFonts w:ascii="Arial" w:hAnsi="Arial" w:cs="Arial"/>
                <w:sz w:val="18"/>
                <w:szCs w:val="18"/>
              </w:rPr>
            </w:pPr>
          </w:p>
        </w:tc>
        <w:tc>
          <w:tcPr>
            <w:tcW w:w="1270" w:type="dxa"/>
            <w:vMerge/>
            <w:vAlign w:val="center"/>
            <w:hideMark/>
          </w:tcPr>
          <w:p w14:paraId="71D4E7C0" w14:textId="77777777" w:rsidR="00E17B51" w:rsidRPr="00E17B51" w:rsidRDefault="00E17B51" w:rsidP="00E17B51">
            <w:pPr>
              <w:rPr>
                <w:rFonts w:ascii="Arial" w:hAnsi="Arial" w:cs="Arial"/>
                <w:sz w:val="18"/>
                <w:szCs w:val="18"/>
              </w:rPr>
            </w:pPr>
          </w:p>
        </w:tc>
      </w:tr>
      <w:tr w:rsidR="005F59DD" w:rsidRPr="00FD7836" w14:paraId="16248866" w14:textId="77777777" w:rsidTr="00810C4A">
        <w:tc>
          <w:tcPr>
            <w:tcW w:w="1129" w:type="dxa"/>
            <w:vMerge/>
            <w:vAlign w:val="center"/>
            <w:hideMark/>
          </w:tcPr>
          <w:p w14:paraId="1464718F" w14:textId="77777777" w:rsidR="00E17B51" w:rsidRPr="00E17B51" w:rsidRDefault="00E17B51" w:rsidP="00E17B51">
            <w:pPr>
              <w:rPr>
                <w:rFonts w:ascii="Arial" w:hAnsi="Arial" w:cs="Arial"/>
                <w:sz w:val="18"/>
                <w:szCs w:val="18"/>
              </w:rPr>
            </w:pPr>
          </w:p>
        </w:tc>
        <w:tc>
          <w:tcPr>
            <w:tcW w:w="4678" w:type="dxa"/>
            <w:shd w:val="clear" w:color="auto" w:fill="auto"/>
            <w:hideMark/>
          </w:tcPr>
          <w:p w14:paraId="6C65456D" w14:textId="77777777" w:rsidR="00E17B51" w:rsidRPr="00E17B51" w:rsidRDefault="00E17B51" w:rsidP="00E17B51">
            <w:pPr>
              <w:rPr>
                <w:rFonts w:ascii="Arial" w:hAnsi="Arial" w:cs="Arial"/>
                <w:sz w:val="18"/>
                <w:szCs w:val="18"/>
              </w:rPr>
            </w:pPr>
            <w:r w:rsidRPr="00E17B51">
              <w:rPr>
                <w:rFonts w:ascii="Arial" w:hAnsi="Arial" w:cs="Arial"/>
                <w:sz w:val="18"/>
                <w:szCs w:val="18"/>
              </w:rPr>
              <w:t>Fraser C Robb Limited</w:t>
            </w:r>
          </w:p>
        </w:tc>
        <w:tc>
          <w:tcPr>
            <w:tcW w:w="5306" w:type="dxa"/>
            <w:vMerge/>
            <w:vAlign w:val="center"/>
            <w:hideMark/>
          </w:tcPr>
          <w:p w14:paraId="04255592" w14:textId="77777777" w:rsidR="00E17B51" w:rsidRPr="00E17B51" w:rsidRDefault="00E17B51" w:rsidP="00E17B51">
            <w:pPr>
              <w:rPr>
                <w:rFonts w:ascii="Arial" w:hAnsi="Arial" w:cs="Arial"/>
                <w:sz w:val="18"/>
                <w:szCs w:val="18"/>
              </w:rPr>
            </w:pPr>
          </w:p>
        </w:tc>
        <w:tc>
          <w:tcPr>
            <w:tcW w:w="1498" w:type="dxa"/>
            <w:vMerge/>
            <w:vAlign w:val="center"/>
            <w:hideMark/>
          </w:tcPr>
          <w:p w14:paraId="275075F7" w14:textId="77777777" w:rsidR="00E17B51" w:rsidRPr="00E17B51" w:rsidRDefault="00E17B51" w:rsidP="00E17B51">
            <w:pPr>
              <w:rPr>
                <w:rFonts w:ascii="Arial" w:hAnsi="Arial" w:cs="Arial"/>
                <w:sz w:val="18"/>
                <w:szCs w:val="18"/>
              </w:rPr>
            </w:pPr>
          </w:p>
        </w:tc>
        <w:tc>
          <w:tcPr>
            <w:tcW w:w="1134" w:type="dxa"/>
            <w:vMerge/>
            <w:vAlign w:val="center"/>
            <w:hideMark/>
          </w:tcPr>
          <w:p w14:paraId="54CA59D9" w14:textId="77777777" w:rsidR="00E17B51" w:rsidRPr="00E17B51" w:rsidRDefault="00E17B51" w:rsidP="00E17B51">
            <w:pPr>
              <w:rPr>
                <w:rFonts w:ascii="Arial" w:hAnsi="Arial" w:cs="Arial"/>
                <w:sz w:val="18"/>
                <w:szCs w:val="18"/>
              </w:rPr>
            </w:pPr>
          </w:p>
        </w:tc>
        <w:tc>
          <w:tcPr>
            <w:tcW w:w="1270" w:type="dxa"/>
            <w:vMerge/>
            <w:vAlign w:val="center"/>
            <w:hideMark/>
          </w:tcPr>
          <w:p w14:paraId="71E5C0DB" w14:textId="77777777" w:rsidR="00E17B51" w:rsidRPr="00E17B51" w:rsidRDefault="00E17B51" w:rsidP="00E17B51">
            <w:pPr>
              <w:rPr>
                <w:rFonts w:ascii="Arial" w:hAnsi="Arial" w:cs="Arial"/>
                <w:sz w:val="18"/>
                <w:szCs w:val="18"/>
              </w:rPr>
            </w:pPr>
          </w:p>
        </w:tc>
      </w:tr>
      <w:tr w:rsidR="005F59DD" w:rsidRPr="00FD7836" w14:paraId="6339B086" w14:textId="77777777" w:rsidTr="00810C4A">
        <w:tc>
          <w:tcPr>
            <w:tcW w:w="1129" w:type="dxa"/>
            <w:vMerge/>
            <w:vAlign w:val="center"/>
            <w:hideMark/>
          </w:tcPr>
          <w:p w14:paraId="129167D5" w14:textId="77777777" w:rsidR="00E17B51" w:rsidRPr="00E17B51" w:rsidRDefault="00E17B51" w:rsidP="00E17B51">
            <w:pPr>
              <w:rPr>
                <w:rFonts w:ascii="Arial" w:hAnsi="Arial" w:cs="Arial"/>
                <w:sz w:val="18"/>
                <w:szCs w:val="18"/>
              </w:rPr>
            </w:pPr>
          </w:p>
        </w:tc>
        <w:tc>
          <w:tcPr>
            <w:tcW w:w="4678" w:type="dxa"/>
            <w:shd w:val="clear" w:color="auto" w:fill="auto"/>
            <w:hideMark/>
          </w:tcPr>
          <w:p w14:paraId="6F490163" w14:textId="77777777" w:rsidR="00E17B51" w:rsidRPr="00E17B51" w:rsidRDefault="00E17B51" w:rsidP="00E17B51">
            <w:pPr>
              <w:rPr>
                <w:rFonts w:ascii="Arial" w:hAnsi="Arial" w:cs="Arial"/>
                <w:sz w:val="18"/>
                <w:szCs w:val="18"/>
              </w:rPr>
            </w:pPr>
            <w:r w:rsidRPr="00E17B51">
              <w:rPr>
                <w:rFonts w:ascii="Arial" w:hAnsi="Arial" w:cs="Arial"/>
                <w:sz w:val="18"/>
                <w:szCs w:val="18"/>
              </w:rPr>
              <w:t>Gammies Groundcare Limited</w:t>
            </w:r>
          </w:p>
        </w:tc>
        <w:tc>
          <w:tcPr>
            <w:tcW w:w="5306" w:type="dxa"/>
            <w:vMerge/>
            <w:vAlign w:val="center"/>
            <w:hideMark/>
          </w:tcPr>
          <w:p w14:paraId="5EC716D8" w14:textId="77777777" w:rsidR="00E17B51" w:rsidRPr="00E17B51" w:rsidRDefault="00E17B51" w:rsidP="00E17B51">
            <w:pPr>
              <w:rPr>
                <w:rFonts w:ascii="Arial" w:hAnsi="Arial" w:cs="Arial"/>
                <w:sz w:val="18"/>
                <w:szCs w:val="18"/>
              </w:rPr>
            </w:pPr>
          </w:p>
        </w:tc>
        <w:tc>
          <w:tcPr>
            <w:tcW w:w="1498" w:type="dxa"/>
            <w:vMerge/>
            <w:vAlign w:val="center"/>
            <w:hideMark/>
          </w:tcPr>
          <w:p w14:paraId="16C43B42" w14:textId="77777777" w:rsidR="00E17B51" w:rsidRPr="00E17B51" w:rsidRDefault="00E17B51" w:rsidP="00E17B51">
            <w:pPr>
              <w:rPr>
                <w:rFonts w:ascii="Arial" w:hAnsi="Arial" w:cs="Arial"/>
                <w:sz w:val="18"/>
                <w:szCs w:val="18"/>
              </w:rPr>
            </w:pPr>
          </w:p>
        </w:tc>
        <w:tc>
          <w:tcPr>
            <w:tcW w:w="1134" w:type="dxa"/>
            <w:vMerge/>
            <w:vAlign w:val="center"/>
            <w:hideMark/>
          </w:tcPr>
          <w:p w14:paraId="0121FDD7" w14:textId="77777777" w:rsidR="00E17B51" w:rsidRPr="00E17B51" w:rsidRDefault="00E17B51" w:rsidP="00E17B51">
            <w:pPr>
              <w:rPr>
                <w:rFonts w:ascii="Arial" w:hAnsi="Arial" w:cs="Arial"/>
                <w:sz w:val="18"/>
                <w:szCs w:val="18"/>
              </w:rPr>
            </w:pPr>
          </w:p>
        </w:tc>
        <w:tc>
          <w:tcPr>
            <w:tcW w:w="1270" w:type="dxa"/>
            <w:vMerge/>
            <w:vAlign w:val="center"/>
            <w:hideMark/>
          </w:tcPr>
          <w:p w14:paraId="1013D0B0" w14:textId="77777777" w:rsidR="00E17B51" w:rsidRPr="00E17B51" w:rsidRDefault="00E17B51" w:rsidP="00E17B51">
            <w:pPr>
              <w:rPr>
                <w:rFonts w:ascii="Arial" w:hAnsi="Arial" w:cs="Arial"/>
                <w:sz w:val="18"/>
                <w:szCs w:val="18"/>
              </w:rPr>
            </w:pPr>
          </w:p>
        </w:tc>
      </w:tr>
      <w:tr w:rsidR="005F59DD" w:rsidRPr="00FD7836" w14:paraId="36F3D9CF" w14:textId="77777777" w:rsidTr="00810C4A">
        <w:tc>
          <w:tcPr>
            <w:tcW w:w="1129" w:type="dxa"/>
            <w:vMerge/>
            <w:vAlign w:val="center"/>
            <w:hideMark/>
          </w:tcPr>
          <w:p w14:paraId="3736000D" w14:textId="77777777" w:rsidR="00E17B51" w:rsidRPr="00E17B51" w:rsidRDefault="00E17B51" w:rsidP="00E17B51">
            <w:pPr>
              <w:rPr>
                <w:rFonts w:ascii="Arial" w:hAnsi="Arial" w:cs="Arial"/>
                <w:sz w:val="18"/>
                <w:szCs w:val="18"/>
              </w:rPr>
            </w:pPr>
          </w:p>
        </w:tc>
        <w:tc>
          <w:tcPr>
            <w:tcW w:w="4678" w:type="dxa"/>
            <w:shd w:val="clear" w:color="auto" w:fill="auto"/>
            <w:hideMark/>
          </w:tcPr>
          <w:p w14:paraId="2DACBC27" w14:textId="77777777" w:rsidR="00E17B51" w:rsidRPr="00E17B51" w:rsidRDefault="00E17B51" w:rsidP="00E17B51">
            <w:pPr>
              <w:rPr>
                <w:rFonts w:ascii="Arial" w:hAnsi="Arial" w:cs="Arial"/>
                <w:sz w:val="18"/>
                <w:szCs w:val="18"/>
              </w:rPr>
            </w:pPr>
            <w:r w:rsidRPr="00E17B51">
              <w:rPr>
                <w:rFonts w:ascii="Arial" w:hAnsi="Arial" w:cs="Arial"/>
                <w:sz w:val="18"/>
                <w:szCs w:val="18"/>
              </w:rPr>
              <w:t>Hamilton Bros. (Engineering) Limited</w:t>
            </w:r>
          </w:p>
        </w:tc>
        <w:tc>
          <w:tcPr>
            <w:tcW w:w="5306" w:type="dxa"/>
            <w:vMerge/>
            <w:vAlign w:val="center"/>
            <w:hideMark/>
          </w:tcPr>
          <w:p w14:paraId="56BAFE4E" w14:textId="77777777" w:rsidR="00E17B51" w:rsidRPr="00E17B51" w:rsidRDefault="00E17B51" w:rsidP="00E17B51">
            <w:pPr>
              <w:rPr>
                <w:rFonts w:ascii="Arial" w:hAnsi="Arial" w:cs="Arial"/>
                <w:sz w:val="18"/>
                <w:szCs w:val="18"/>
              </w:rPr>
            </w:pPr>
          </w:p>
        </w:tc>
        <w:tc>
          <w:tcPr>
            <w:tcW w:w="1498" w:type="dxa"/>
            <w:vMerge/>
            <w:vAlign w:val="center"/>
            <w:hideMark/>
          </w:tcPr>
          <w:p w14:paraId="5EBAE3E1" w14:textId="77777777" w:rsidR="00E17B51" w:rsidRPr="00E17B51" w:rsidRDefault="00E17B51" w:rsidP="00E17B51">
            <w:pPr>
              <w:rPr>
                <w:rFonts w:ascii="Arial" w:hAnsi="Arial" w:cs="Arial"/>
                <w:sz w:val="18"/>
                <w:szCs w:val="18"/>
              </w:rPr>
            </w:pPr>
          </w:p>
        </w:tc>
        <w:tc>
          <w:tcPr>
            <w:tcW w:w="1134" w:type="dxa"/>
            <w:vMerge/>
            <w:vAlign w:val="center"/>
            <w:hideMark/>
          </w:tcPr>
          <w:p w14:paraId="42C51E02" w14:textId="77777777" w:rsidR="00E17B51" w:rsidRPr="00E17B51" w:rsidRDefault="00E17B51" w:rsidP="00E17B51">
            <w:pPr>
              <w:rPr>
                <w:rFonts w:ascii="Arial" w:hAnsi="Arial" w:cs="Arial"/>
                <w:sz w:val="18"/>
                <w:szCs w:val="18"/>
              </w:rPr>
            </w:pPr>
          </w:p>
        </w:tc>
        <w:tc>
          <w:tcPr>
            <w:tcW w:w="1270" w:type="dxa"/>
            <w:vMerge/>
            <w:vAlign w:val="center"/>
            <w:hideMark/>
          </w:tcPr>
          <w:p w14:paraId="1F1D0274" w14:textId="77777777" w:rsidR="00E17B51" w:rsidRPr="00E17B51" w:rsidRDefault="00E17B51" w:rsidP="00E17B51">
            <w:pPr>
              <w:rPr>
                <w:rFonts w:ascii="Arial" w:hAnsi="Arial" w:cs="Arial"/>
                <w:sz w:val="18"/>
                <w:szCs w:val="18"/>
              </w:rPr>
            </w:pPr>
          </w:p>
        </w:tc>
      </w:tr>
      <w:tr w:rsidR="005F59DD" w:rsidRPr="00FD7836" w14:paraId="1655D4FD" w14:textId="77777777" w:rsidTr="00810C4A">
        <w:tc>
          <w:tcPr>
            <w:tcW w:w="1129" w:type="dxa"/>
            <w:vMerge/>
            <w:vAlign w:val="center"/>
            <w:hideMark/>
          </w:tcPr>
          <w:p w14:paraId="43F7A07B" w14:textId="77777777" w:rsidR="00E17B51" w:rsidRPr="00E17B51" w:rsidRDefault="00E17B51" w:rsidP="00E17B51">
            <w:pPr>
              <w:rPr>
                <w:rFonts w:ascii="Arial" w:hAnsi="Arial" w:cs="Arial"/>
                <w:sz w:val="18"/>
                <w:szCs w:val="18"/>
              </w:rPr>
            </w:pPr>
          </w:p>
        </w:tc>
        <w:tc>
          <w:tcPr>
            <w:tcW w:w="4678" w:type="dxa"/>
            <w:shd w:val="clear" w:color="auto" w:fill="auto"/>
            <w:hideMark/>
          </w:tcPr>
          <w:p w14:paraId="0DD47710" w14:textId="77777777" w:rsidR="00E17B51" w:rsidRPr="00E17B51" w:rsidRDefault="00E17B51" w:rsidP="00E17B51">
            <w:pPr>
              <w:rPr>
                <w:rFonts w:ascii="Arial" w:hAnsi="Arial" w:cs="Arial"/>
                <w:sz w:val="18"/>
                <w:szCs w:val="18"/>
              </w:rPr>
            </w:pPr>
            <w:r w:rsidRPr="00E17B51">
              <w:rPr>
                <w:rFonts w:ascii="Arial" w:hAnsi="Arial" w:cs="Arial"/>
                <w:sz w:val="18"/>
                <w:szCs w:val="18"/>
              </w:rPr>
              <w:t>Henderson Grass Machinery Limited</w:t>
            </w:r>
          </w:p>
        </w:tc>
        <w:tc>
          <w:tcPr>
            <w:tcW w:w="5306" w:type="dxa"/>
            <w:vMerge/>
            <w:vAlign w:val="center"/>
            <w:hideMark/>
          </w:tcPr>
          <w:p w14:paraId="2AE85544" w14:textId="77777777" w:rsidR="00E17B51" w:rsidRPr="00E17B51" w:rsidRDefault="00E17B51" w:rsidP="00E17B51">
            <w:pPr>
              <w:rPr>
                <w:rFonts w:ascii="Arial" w:hAnsi="Arial" w:cs="Arial"/>
                <w:sz w:val="18"/>
                <w:szCs w:val="18"/>
              </w:rPr>
            </w:pPr>
          </w:p>
        </w:tc>
        <w:tc>
          <w:tcPr>
            <w:tcW w:w="1498" w:type="dxa"/>
            <w:vMerge/>
            <w:vAlign w:val="center"/>
            <w:hideMark/>
          </w:tcPr>
          <w:p w14:paraId="2E1BCAE0" w14:textId="77777777" w:rsidR="00E17B51" w:rsidRPr="00E17B51" w:rsidRDefault="00E17B51" w:rsidP="00E17B51">
            <w:pPr>
              <w:rPr>
                <w:rFonts w:ascii="Arial" w:hAnsi="Arial" w:cs="Arial"/>
                <w:sz w:val="18"/>
                <w:szCs w:val="18"/>
              </w:rPr>
            </w:pPr>
          </w:p>
        </w:tc>
        <w:tc>
          <w:tcPr>
            <w:tcW w:w="1134" w:type="dxa"/>
            <w:vMerge/>
            <w:vAlign w:val="center"/>
            <w:hideMark/>
          </w:tcPr>
          <w:p w14:paraId="7B42BD8D" w14:textId="77777777" w:rsidR="00E17B51" w:rsidRPr="00E17B51" w:rsidRDefault="00E17B51" w:rsidP="00E17B51">
            <w:pPr>
              <w:rPr>
                <w:rFonts w:ascii="Arial" w:hAnsi="Arial" w:cs="Arial"/>
                <w:sz w:val="18"/>
                <w:szCs w:val="18"/>
              </w:rPr>
            </w:pPr>
          </w:p>
        </w:tc>
        <w:tc>
          <w:tcPr>
            <w:tcW w:w="1270" w:type="dxa"/>
            <w:vMerge/>
            <w:vAlign w:val="center"/>
            <w:hideMark/>
          </w:tcPr>
          <w:p w14:paraId="4A6EC3AE" w14:textId="77777777" w:rsidR="00E17B51" w:rsidRPr="00E17B51" w:rsidRDefault="00E17B51" w:rsidP="00E17B51">
            <w:pPr>
              <w:rPr>
                <w:rFonts w:ascii="Arial" w:hAnsi="Arial" w:cs="Arial"/>
                <w:sz w:val="18"/>
                <w:szCs w:val="18"/>
              </w:rPr>
            </w:pPr>
          </w:p>
        </w:tc>
      </w:tr>
      <w:tr w:rsidR="005F59DD" w:rsidRPr="00FD7836" w14:paraId="0C73A569" w14:textId="77777777" w:rsidTr="00810C4A">
        <w:tc>
          <w:tcPr>
            <w:tcW w:w="1129" w:type="dxa"/>
            <w:vMerge/>
            <w:vAlign w:val="center"/>
            <w:hideMark/>
          </w:tcPr>
          <w:p w14:paraId="75D89B2A" w14:textId="77777777" w:rsidR="00E17B51" w:rsidRPr="00E17B51" w:rsidRDefault="00E17B51" w:rsidP="00E17B51">
            <w:pPr>
              <w:rPr>
                <w:rFonts w:ascii="Arial" w:hAnsi="Arial" w:cs="Arial"/>
                <w:sz w:val="18"/>
                <w:szCs w:val="18"/>
              </w:rPr>
            </w:pPr>
          </w:p>
        </w:tc>
        <w:tc>
          <w:tcPr>
            <w:tcW w:w="4678" w:type="dxa"/>
            <w:shd w:val="clear" w:color="auto" w:fill="auto"/>
            <w:hideMark/>
          </w:tcPr>
          <w:p w14:paraId="11C58F60" w14:textId="77777777" w:rsidR="00E17B51" w:rsidRPr="00E17B51" w:rsidRDefault="00E17B51" w:rsidP="00E17B51">
            <w:pPr>
              <w:rPr>
                <w:rFonts w:ascii="Arial" w:hAnsi="Arial" w:cs="Arial"/>
                <w:sz w:val="18"/>
                <w:szCs w:val="18"/>
              </w:rPr>
            </w:pPr>
            <w:r w:rsidRPr="00E17B51">
              <w:rPr>
                <w:rFonts w:ascii="Arial" w:hAnsi="Arial" w:cs="Arial"/>
                <w:sz w:val="18"/>
                <w:szCs w:val="18"/>
              </w:rPr>
              <w:t>Henry Sheach Lawnmower Services Limited</w:t>
            </w:r>
          </w:p>
        </w:tc>
        <w:tc>
          <w:tcPr>
            <w:tcW w:w="5306" w:type="dxa"/>
            <w:vMerge/>
            <w:vAlign w:val="center"/>
            <w:hideMark/>
          </w:tcPr>
          <w:p w14:paraId="631A05C1" w14:textId="77777777" w:rsidR="00E17B51" w:rsidRPr="00E17B51" w:rsidRDefault="00E17B51" w:rsidP="00E17B51">
            <w:pPr>
              <w:rPr>
                <w:rFonts w:ascii="Arial" w:hAnsi="Arial" w:cs="Arial"/>
                <w:sz w:val="18"/>
                <w:szCs w:val="18"/>
              </w:rPr>
            </w:pPr>
          </w:p>
        </w:tc>
        <w:tc>
          <w:tcPr>
            <w:tcW w:w="1498" w:type="dxa"/>
            <w:vMerge/>
            <w:vAlign w:val="center"/>
            <w:hideMark/>
          </w:tcPr>
          <w:p w14:paraId="785B9992" w14:textId="77777777" w:rsidR="00E17B51" w:rsidRPr="00E17B51" w:rsidRDefault="00E17B51" w:rsidP="00E17B51">
            <w:pPr>
              <w:rPr>
                <w:rFonts w:ascii="Arial" w:hAnsi="Arial" w:cs="Arial"/>
                <w:sz w:val="18"/>
                <w:szCs w:val="18"/>
              </w:rPr>
            </w:pPr>
          </w:p>
        </w:tc>
        <w:tc>
          <w:tcPr>
            <w:tcW w:w="1134" w:type="dxa"/>
            <w:vMerge/>
            <w:vAlign w:val="center"/>
            <w:hideMark/>
          </w:tcPr>
          <w:p w14:paraId="6D1F7BC9" w14:textId="77777777" w:rsidR="00E17B51" w:rsidRPr="00E17B51" w:rsidRDefault="00E17B51" w:rsidP="00E17B51">
            <w:pPr>
              <w:rPr>
                <w:rFonts w:ascii="Arial" w:hAnsi="Arial" w:cs="Arial"/>
                <w:sz w:val="18"/>
                <w:szCs w:val="18"/>
              </w:rPr>
            </w:pPr>
          </w:p>
        </w:tc>
        <w:tc>
          <w:tcPr>
            <w:tcW w:w="1270" w:type="dxa"/>
            <w:vMerge/>
            <w:vAlign w:val="center"/>
            <w:hideMark/>
          </w:tcPr>
          <w:p w14:paraId="6BDCB0B3" w14:textId="77777777" w:rsidR="00E17B51" w:rsidRPr="00E17B51" w:rsidRDefault="00E17B51" w:rsidP="00E17B51">
            <w:pPr>
              <w:rPr>
                <w:rFonts w:ascii="Arial" w:hAnsi="Arial" w:cs="Arial"/>
                <w:sz w:val="18"/>
                <w:szCs w:val="18"/>
              </w:rPr>
            </w:pPr>
          </w:p>
        </w:tc>
      </w:tr>
      <w:tr w:rsidR="005F59DD" w:rsidRPr="00FD7836" w14:paraId="77588660" w14:textId="77777777" w:rsidTr="00810C4A">
        <w:tc>
          <w:tcPr>
            <w:tcW w:w="1129" w:type="dxa"/>
            <w:vMerge/>
            <w:vAlign w:val="center"/>
            <w:hideMark/>
          </w:tcPr>
          <w:p w14:paraId="4B9D73A7" w14:textId="77777777" w:rsidR="00E17B51" w:rsidRPr="00E17B51" w:rsidRDefault="00E17B51" w:rsidP="00E17B51">
            <w:pPr>
              <w:rPr>
                <w:rFonts w:ascii="Arial" w:hAnsi="Arial" w:cs="Arial"/>
                <w:sz w:val="18"/>
                <w:szCs w:val="18"/>
              </w:rPr>
            </w:pPr>
          </w:p>
        </w:tc>
        <w:tc>
          <w:tcPr>
            <w:tcW w:w="4678" w:type="dxa"/>
            <w:shd w:val="clear" w:color="auto" w:fill="auto"/>
            <w:hideMark/>
          </w:tcPr>
          <w:p w14:paraId="726AA495" w14:textId="77777777" w:rsidR="00E17B51" w:rsidRPr="00E17B51" w:rsidRDefault="00E17B51" w:rsidP="00E17B51">
            <w:pPr>
              <w:rPr>
                <w:rFonts w:ascii="Arial" w:hAnsi="Arial" w:cs="Arial"/>
                <w:sz w:val="18"/>
                <w:szCs w:val="18"/>
              </w:rPr>
            </w:pPr>
            <w:r w:rsidRPr="00E17B51">
              <w:rPr>
                <w:rFonts w:ascii="Arial" w:hAnsi="Arial" w:cs="Arial"/>
                <w:sz w:val="18"/>
                <w:szCs w:val="18"/>
              </w:rPr>
              <w:t>James A Cuthbertson Limited</w:t>
            </w:r>
          </w:p>
        </w:tc>
        <w:tc>
          <w:tcPr>
            <w:tcW w:w="5306" w:type="dxa"/>
            <w:vMerge/>
            <w:vAlign w:val="center"/>
            <w:hideMark/>
          </w:tcPr>
          <w:p w14:paraId="0038DCF2" w14:textId="77777777" w:rsidR="00E17B51" w:rsidRPr="00E17B51" w:rsidRDefault="00E17B51" w:rsidP="00E17B51">
            <w:pPr>
              <w:rPr>
                <w:rFonts w:ascii="Arial" w:hAnsi="Arial" w:cs="Arial"/>
                <w:sz w:val="18"/>
                <w:szCs w:val="18"/>
              </w:rPr>
            </w:pPr>
          </w:p>
        </w:tc>
        <w:tc>
          <w:tcPr>
            <w:tcW w:w="1498" w:type="dxa"/>
            <w:vMerge/>
            <w:vAlign w:val="center"/>
            <w:hideMark/>
          </w:tcPr>
          <w:p w14:paraId="2080EA49" w14:textId="77777777" w:rsidR="00E17B51" w:rsidRPr="00E17B51" w:rsidRDefault="00E17B51" w:rsidP="00E17B51">
            <w:pPr>
              <w:rPr>
                <w:rFonts w:ascii="Arial" w:hAnsi="Arial" w:cs="Arial"/>
                <w:sz w:val="18"/>
                <w:szCs w:val="18"/>
              </w:rPr>
            </w:pPr>
          </w:p>
        </w:tc>
        <w:tc>
          <w:tcPr>
            <w:tcW w:w="1134" w:type="dxa"/>
            <w:vMerge/>
            <w:vAlign w:val="center"/>
            <w:hideMark/>
          </w:tcPr>
          <w:p w14:paraId="0CA8B91B" w14:textId="77777777" w:rsidR="00E17B51" w:rsidRPr="00E17B51" w:rsidRDefault="00E17B51" w:rsidP="00E17B51">
            <w:pPr>
              <w:rPr>
                <w:rFonts w:ascii="Arial" w:hAnsi="Arial" w:cs="Arial"/>
                <w:sz w:val="18"/>
                <w:szCs w:val="18"/>
              </w:rPr>
            </w:pPr>
          </w:p>
        </w:tc>
        <w:tc>
          <w:tcPr>
            <w:tcW w:w="1270" w:type="dxa"/>
            <w:vMerge/>
            <w:vAlign w:val="center"/>
            <w:hideMark/>
          </w:tcPr>
          <w:p w14:paraId="3FD206B8" w14:textId="77777777" w:rsidR="00E17B51" w:rsidRPr="00E17B51" w:rsidRDefault="00E17B51" w:rsidP="00E17B51">
            <w:pPr>
              <w:rPr>
                <w:rFonts w:ascii="Arial" w:hAnsi="Arial" w:cs="Arial"/>
                <w:sz w:val="18"/>
                <w:szCs w:val="18"/>
              </w:rPr>
            </w:pPr>
          </w:p>
        </w:tc>
      </w:tr>
      <w:tr w:rsidR="005F59DD" w:rsidRPr="00FD7836" w14:paraId="2D3F1382" w14:textId="77777777" w:rsidTr="00810C4A">
        <w:tc>
          <w:tcPr>
            <w:tcW w:w="1129" w:type="dxa"/>
            <w:vMerge/>
            <w:vAlign w:val="center"/>
            <w:hideMark/>
          </w:tcPr>
          <w:p w14:paraId="1A28004C" w14:textId="77777777" w:rsidR="00E17B51" w:rsidRPr="00E17B51" w:rsidRDefault="00E17B51" w:rsidP="00E17B51">
            <w:pPr>
              <w:rPr>
                <w:rFonts w:ascii="Arial" w:hAnsi="Arial" w:cs="Arial"/>
                <w:sz w:val="18"/>
                <w:szCs w:val="18"/>
              </w:rPr>
            </w:pPr>
          </w:p>
        </w:tc>
        <w:tc>
          <w:tcPr>
            <w:tcW w:w="4678" w:type="dxa"/>
            <w:shd w:val="clear" w:color="auto" w:fill="auto"/>
            <w:hideMark/>
          </w:tcPr>
          <w:p w14:paraId="0BA01AFC" w14:textId="77777777" w:rsidR="00E17B51" w:rsidRPr="00E17B51" w:rsidRDefault="00E17B51" w:rsidP="00E17B51">
            <w:pPr>
              <w:rPr>
                <w:rFonts w:ascii="Arial" w:hAnsi="Arial" w:cs="Arial"/>
                <w:sz w:val="18"/>
                <w:szCs w:val="18"/>
              </w:rPr>
            </w:pPr>
            <w:r w:rsidRPr="00E17B51">
              <w:rPr>
                <w:rFonts w:ascii="Arial" w:hAnsi="Arial" w:cs="Arial"/>
                <w:sz w:val="18"/>
                <w:szCs w:val="18"/>
              </w:rPr>
              <w:t>Lloyd Limited</w:t>
            </w:r>
          </w:p>
        </w:tc>
        <w:tc>
          <w:tcPr>
            <w:tcW w:w="5306" w:type="dxa"/>
            <w:vMerge/>
            <w:vAlign w:val="center"/>
            <w:hideMark/>
          </w:tcPr>
          <w:p w14:paraId="1837F1F1" w14:textId="77777777" w:rsidR="00E17B51" w:rsidRPr="00E17B51" w:rsidRDefault="00E17B51" w:rsidP="00E17B51">
            <w:pPr>
              <w:rPr>
                <w:rFonts w:ascii="Arial" w:hAnsi="Arial" w:cs="Arial"/>
                <w:sz w:val="18"/>
                <w:szCs w:val="18"/>
              </w:rPr>
            </w:pPr>
          </w:p>
        </w:tc>
        <w:tc>
          <w:tcPr>
            <w:tcW w:w="1498" w:type="dxa"/>
            <w:vMerge/>
            <w:vAlign w:val="center"/>
            <w:hideMark/>
          </w:tcPr>
          <w:p w14:paraId="35496D76" w14:textId="77777777" w:rsidR="00E17B51" w:rsidRPr="00E17B51" w:rsidRDefault="00E17B51" w:rsidP="00E17B51">
            <w:pPr>
              <w:rPr>
                <w:rFonts w:ascii="Arial" w:hAnsi="Arial" w:cs="Arial"/>
                <w:sz w:val="18"/>
                <w:szCs w:val="18"/>
              </w:rPr>
            </w:pPr>
          </w:p>
        </w:tc>
        <w:tc>
          <w:tcPr>
            <w:tcW w:w="1134" w:type="dxa"/>
            <w:vMerge/>
            <w:vAlign w:val="center"/>
            <w:hideMark/>
          </w:tcPr>
          <w:p w14:paraId="5CF92992" w14:textId="77777777" w:rsidR="00E17B51" w:rsidRPr="00E17B51" w:rsidRDefault="00E17B51" w:rsidP="00E17B51">
            <w:pPr>
              <w:rPr>
                <w:rFonts w:ascii="Arial" w:hAnsi="Arial" w:cs="Arial"/>
                <w:sz w:val="18"/>
                <w:szCs w:val="18"/>
              </w:rPr>
            </w:pPr>
          </w:p>
        </w:tc>
        <w:tc>
          <w:tcPr>
            <w:tcW w:w="1270" w:type="dxa"/>
            <w:vMerge/>
            <w:vAlign w:val="center"/>
            <w:hideMark/>
          </w:tcPr>
          <w:p w14:paraId="5DBCC0D8" w14:textId="77777777" w:rsidR="00E17B51" w:rsidRPr="00E17B51" w:rsidRDefault="00E17B51" w:rsidP="00E17B51">
            <w:pPr>
              <w:rPr>
                <w:rFonts w:ascii="Arial" w:hAnsi="Arial" w:cs="Arial"/>
                <w:sz w:val="18"/>
                <w:szCs w:val="18"/>
              </w:rPr>
            </w:pPr>
          </w:p>
        </w:tc>
      </w:tr>
      <w:tr w:rsidR="005F59DD" w:rsidRPr="00FD7836" w14:paraId="1901F3E8" w14:textId="77777777" w:rsidTr="00810C4A">
        <w:tc>
          <w:tcPr>
            <w:tcW w:w="1129" w:type="dxa"/>
            <w:vMerge/>
            <w:vAlign w:val="center"/>
            <w:hideMark/>
          </w:tcPr>
          <w:p w14:paraId="67DC316C" w14:textId="77777777" w:rsidR="00E17B51" w:rsidRPr="00E17B51" w:rsidRDefault="00E17B51" w:rsidP="00E17B51">
            <w:pPr>
              <w:rPr>
                <w:rFonts w:ascii="Arial" w:hAnsi="Arial" w:cs="Arial"/>
                <w:sz w:val="18"/>
                <w:szCs w:val="18"/>
              </w:rPr>
            </w:pPr>
          </w:p>
        </w:tc>
        <w:tc>
          <w:tcPr>
            <w:tcW w:w="4678" w:type="dxa"/>
            <w:shd w:val="clear" w:color="auto" w:fill="auto"/>
            <w:hideMark/>
          </w:tcPr>
          <w:p w14:paraId="0560FC37" w14:textId="77777777" w:rsidR="00E17B51" w:rsidRPr="00E17B51" w:rsidRDefault="00E17B51" w:rsidP="00E17B51">
            <w:pPr>
              <w:rPr>
                <w:rFonts w:ascii="Arial" w:hAnsi="Arial" w:cs="Arial"/>
                <w:sz w:val="18"/>
                <w:szCs w:val="18"/>
              </w:rPr>
            </w:pPr>
            <w:r w:rsidRPr="00E17B51">
              <w:rPr>
                <w:rFonts w:ascii="Arial" w:hAnsi="Arial" w:cs="Arial"/>
                <w:sz w:val="18"/>
                <w:szCs w:val="18"/>
              </w:rPr>
              <w:t>Powerwasher Services Limited</w:t>
            </w:r>
          </w:p>
        </w:tc>
        <w:tc>
          <w:tcPr>
            <w:tcW w:w="5306" w:type="dxa"/>
            <w:vMerge/>
            <w:vAlign w:val="center"/>
            <w:hideMark/>
          </w:tcPr>
          <w:p w14:paraId="74B886BF" w14:textId="77777777" w:rsidR="00E17B51" w:rsidRPr="00E17B51" w:rsidRDefault="00E17B51" w:rsidP="00E17B51">
            <w:pPr>
              <w:rPr>
                <w:rFonts w:ascii="Arial" w:hAnsi="Arial" w:cs="Arial"/>
                <w:sz w:val="18"/>
                <w:szCs w:val="18"/>
              </w:rPr>
            </w:pPr>
          </w:p>
        </w:tc>
        <w:tc>
          <w:tcPr>
            <w:tcW w:w="1498" w:type="dxa"/>
            <w:vMerge/>
            <w:vAlign w:val="center"/>
            <w:hideMark/>
          </w:tcPr>
          <w:p w14:paraId="66163323" w14:textId="77777777" w:rsidR="00E17B51" w:rsidRPr="00E17B51" w:rsidRDefault="00E17B51" w:rsidP="00E17B51">
            <w:pPr>
              <w:rPr>
                <w:rFonts w:ascii="Arial" w:hAnsi="Arial" w:cs="Arial"/>
                <w:sz w:val="18"/>
                <w:szCs w:val="18"/>
              </w:rPr>
            </w:pPr>
          </w:p>
        </w:tc>
        <w:tc>
          <w:tcPr>
            <w:tcW w:w="1134" w:type="dxa"/>
            <w:vMerge/>
            <w:vAlign w:val="center"/>
            <w:hideMark/>
          </w:tcPr>
          <w:p w14:paraId="7CB4B953" w14:textId="77777777" w:rsidR="00E17B51" w:rsidRPr="00E17B51" w:rsidRDefault="00E17B51" w:rsidP="00E17B51">
            <w:pPr>
              <w:rPr>
                <w:rFonts w:ascii="Arial" w:hAnsi="Arial" w:cs="Arial"/>
                <w:sz w:val="18"/>
                <w:szCs w:val="18"/>
              </w:rPr>
            </w:pPr>
          </w:p>
        </w:tc>
        <w:tc>
          <w:tcPr>
            <w:tcW w:w="1270" w:type="dxa"/>
            <w:vMerge/>
            <w:vAlign w:val="center"/>
            <w:hideMark/>
          </w:tcPr>
          <w:p w14:paraId="3C36AFC5" w14:textId="77777777" w:rsidR="00E17B51" w:rsidRPr="00E17B51" w:rsidRDefault="00E17B51" w:rsidP="00E17B51">
            <w:pPr>
              <w:rPr>
                <w:rFonts w:ascii="Arial" w:hAnsi="Arial" w:cs="Arial"/>
                <w:sz w:val="18"/>
                <w:szCs w:val="18"/>
              </w:rPr>
            </w:pPr>
          </w:p>
        </w:tc>
      </w:tr>
      <w:tr w:rsidR="005F59DD" w:rsidRPr="00FD7836" w14:paraId="40C181C5" w14:textId="77777777" w:rsidTr="00810C4A">
        <w:tc>
          <w:tcPr>
            <w:tcW w:w="1129" w:type="dxa"/>
            <w:vMerge/>
            <w:vAlign w:val="center"/>
            <w:hideMark/>
          </w:tcPr>
          <w:p w14:paraId="7AF6CEDD" w14:textId="77777777" w:rsidR="00E17B51" w:rsidRPr="00E17B51" w:rsidRDefault="00E17B51" w:rsidP="00E17B51">
            <w:pPr>
              <w:rPr>
                <w:rFonts w:ascii="Arial" w:hAnsi="Arial" w:cs="Arial"/>
                <w:sz w:val="18"/>
                <w:szCs w:val="18"/>
              </w:rPr>
            </w:pPr>
          </w:p>
        </w:tc>
        <w:tc>
          <w:tcPr>
            <w:tcW w:w="4678" w:type="dxa"/>
            <w:shd w:val="clear" w:color="auto" w:fill="auto"/>
            <w:hideMark/>
          </w:tcPr>
          <w:p w14:paraId="696AEE57" w14:textId="77777777" w:rsidR="00E17B51" w:rsidRPr="00E17B51" w:rsidRDefault="00E17B51" w:rsidP="00E17B51">
            <w:pPr>
              <w:rPr>
                <w:rFonts w:ascii="Arial" w:hAnsi="Arial" w:cs="Arial"/>
                <w:sz w:val="18"/>
                <w:szCs w:val="18"/>
              </w:rPr>
            </w:pPr>
            <w:r w:rsidRPr="00E17B51">
              <w:rPr>
                <w:rFonts w:ascii="Arial" w:hAnsi="Arial" w:cs="Arial"/>
                <w:sz w:val="18"/>
                <w:szCs w:val="18"/>
              </w:rPr>
              <w:t>Ravenhill Limited</w:t>
            </w:r>
          </w:p>
        </w:tc>
        <w:tc>
          <w:tcPr>
            <w:tcW w:w="5306" w:type="dxa"/>
            <w:vMerge/>
            <w:vAlign w:val="center"/>
            <w:hideMark/>
          </w:tcPr>
          <w:p w14:paraId="46467BC3" w14:textId="77777777" w:rsidR="00E17B51" w:rsidRPr="00E17B51" w:rsidRDefault="00E17B51" w:rsidP="00E17B51">
            <w:pPr>
              <w:rPr>
                <w:rFonts w:ascii="Arial" w:hAnsi="Arial" w:cs="Arial"/>
                <w:sz w:val="18"/>
                <w:szCs w:val="18"/>
              </w:rPr>
            </w:pPr>
          </w:p>
        </w:tc>
        <w:tc>
          <w:tcPr>
            <w:tcW w:w="1498" w:type="dxa"/>
            <w:vMerge/>
            <w:vAlign w:val="center"/>
            <w:hideMark/>
          </w:tcPr>
          <w:p w14:paraId="1906C0DB" w14:textId="77777777" w:rsidR="00E17B51" w:rsidRPr="00E17B51" w:rsidRDefault="00E17B51" w:rsidP="00E17B51">
            <w:pPr>
              <w:rPr>
                <w:rFonts w:ascii="Arial" w:hAnsi="Arial" w:cs="Arial"/>
                <w:sz w:val="18"/>
                <w:szCs w:val="18"/>
              </w:rPr>
            </w:pPr>
          </w:p>
        </w:tc>
        <w:tc>
          <w:tcPr>
            <w:tcW w:w="1134" w:type="dxa"/>
            <w:vMerge/>
            <w:vAlign w:val="center"/>
            <w:hideMark/>
          </w:tcPr>
          <w:p w14:paraId="3321634E" w14:textId="77777777" w:rsidR="00E17B51" w:rsidRPr="00E17B51" w:rsidRDefault="00E17B51" w:rsidP="00E17B51">
            <w:pPr>
              <w:rPr>
                <w:rFonts w:ascii="Arial" w:hAnsi="Arial" w:cs="Arial"/>
                <w:sz w:val="18"/>
                <w:szCs w:val="18"/>
              </w:rPr>
            </w:pPr>
          </w:p>
        </w:tc>
        <w:tc>
          <w:tcPr>
            <w:tcW w:w="1270" w:type="dxa"/>
            <w:vMerge/>
            <w:vAlign w:val="center"/>
            <w:hideMark/>
          </w:tcPr>
          <w:p w14:paraId="22EB87B2" w14:textId="77777777" w:rsidR="00E17B51" w:rsidRPr="00E17B51" w:rsidRDefault="00E17B51" w:rsidP="00E17B51">
            <w:pPr>
              <w:rPr>
                <w:rFonts w:ascii="Arial" w:hAnsi="Arial" w:cs="Arial"/>
                <w:sz w:val="18"/>
                <w:szCs w:val="18"/>
              </w:rPr>
            </w:pPr>
          </w:p>
        </w:tc>
      </w:tr>
      <w:tr w:rsidR="005F59DD" w:rsidRPr="00FD7836" w14:paraId="3C5C1223" w14:textId="77777777" w:rsidTr="00810C4A">
        <w:tc>
          <w:tcPr>
            <w:tcW w:w="1129" w:type="dxa"/>
            <w:vMerge/>
            <w:vAlign w:val="center"/>
            <w:hideMark/>
          </w:tcPr>
          <w:p w14:paraId="5A9C2EB1" w14:textId="77777777" w:rsidR="00E17B51" w:rsidRPr="00E17B51" w:rsidRDefault="00E17B51" w:rsidP="00E17B51">
            <w:pPr>
              <w:rPr>
                <w:rFonts w:ascii="Arial" w:hAnsi="Arial" w:cs="Arial"/>
                <w:sz w:val="18"/>
                <w:szCs w:val="18"/>
              </w:rPr>
            </w:pPr>
          </w:p>
        </w:tc>
        <w:tc>
          <w:tcPr>
            <w:tcW w:w="4678" w:type="dxa"/>
            <w:shd w:val="clear" w:color="auto" w:fill="auto"/>
            <w:hideMark/>
          </w:tcPr>
          <w:p w14:paraId="34B82B1F" w14:textId="77777777" w:rsidR="00E17B51" w:rsidRPr="00E17B51" w:rsidRDefault="00E17B51" w:rsidP="00E17B51">
            <w:pPr>
              <w:rPr>
                <w:rFonts w:ascii="Arial" w:hAnsi="Arial" w:cs="Arial"/>
                <w:sz w:val="18"/>
                <w:szCs w:val="18"/>
              </w:rPr>
            </w:pPr>
            <w:r w:rsidRPr="00E17B51">
              <w:rPr>
                <w:rFonts w:ascii="Arial" w:hAnsi="Arial" w:cs="Arial"/>
                <w:sz w:val="18"/>
                <w:szCs w:val="18"/>
              </w:rPr>
              <w:t>Reesink Turfcare UK Limited</w:t>
            </w:r>
          </w:p>
        </w:tc>
        <w:tc>
          <w:tcPr>
            <w:tcW w:w="5306" w:type="dxa"/>
            <w:vMerge/>
            <w:vAlign w:val="center"/>
            <w:hideMark/>
          </w:tcPr>
          <w:p w14:paraId="185B108B" w14:textId="77777777" w:rsidR="00E17B51" w:rsidRPr="00E17B51" w:rsidRDefault="00E17B51" w:rsidP="00E17B51">
            <w:pPr>
              <w:rPr>
                <w:rFonts w:ascii="Arial" w:hAnsi="Arial" w:cs="Arial"/>
                <w:sz w:val="18"/>
                <w:szCs w:val="18"/>
              </w:rPr>
            </w:pPr>
          </w:p>
        </w:tc>
        <w:tc>
          <w:tcPr>
            <w:tcW w:w="1498" w:type="dxa"/>
            <w:vMerge/>
            <w:vAlign w:val="center"/>
            <w:hideMark/>
          </w:tcPr>
          <w:p w14:paraId="78965486" w14:textId="77777777" w:rsidR="00E17B51" w:rsidRPr="00E17B51" w:rsidRDefault="00E17B51" w:rsidP="00E17B51">
            <w:pPr>
              <w:rPr>
                <w:rFonts w:ascii="Arial" w:hAnsi="Arial" w:cs="Arial"/>
                <w:sz w:val="18"/>
                <w:szCs w:val="18"/>
              </w:rPr>
            </w:pPr>
          </w:p>
        </w:tc>
        <w:tc>
          <w:tcPr>
            <w:tcW w:w="1134" w:type="dxa"/>
            <w:vMerge/>
            <w:vAlign w:val="center"/>
            <w:hideMark/>
          </w:tcPr>
          <w:p w14:paraId="3A358314" w14:textId="77777777" w:rsidR="00E17B51" w:rsidRPr="00E17B51" w:rsidRDefault="00E17B51" w:rsidP="00E17B51">
            <w:pPr>
              <w:rPr>
                <w:rFonts w:ascii="Arial" w:hAnsi="Arial" w:cs="Arial"/>
                <w:sz w:val="18"/>
                <w:szCs w:val="18"/>
              </w:rPr>
            </w:pPr>
          </w:p>
        </w:tc>
        <w:tc>
          <w:tcPr>
            <w:tcW w:w="1270" w:type="dxa"/>
            <w:vMerge/>
            <w:vAlign w:val="center"/>
            <w:hideMark/>
          </w:tcPr>
          <w:p w14:paraId="31F26D69" w14:textId="77777777" w:rsidR="00E17B51" w:rsidRPr="00E17B51" w:rsidRDefault="00E17B51" w:rsidP="00E17B51">
            <w:pPr>
              <w:rPr>
                <w:rFonts w:ascii="Arial" w:hAnsi="Arial" w:cs="Arial"/>
                <w:sz w:val="18"/>
                <w:szCs w:val="18"/>
              </w:rPr>
            </w:pPr>
          </w:p>
        </w:tc>
      </w:tr>
      <w:tr w:rsidR="005F59DD" w:rsidRPr="00FD7836" w14:paraId="3AB90CF6" w14:textId="77777777" w:rsidTr="00810C4A">
        <w:tc>
          <w:tcPr>
            <w:tcW w:w="1129" w:type="dxa"/>
            <w:vMerge/>
            <w:vAlign w:val="center"/>
            <w:hideMark/>
          </w:tcPr>
          <w:p w14:paraId="33309D03" w14:textId="77777777" w:rsidR="00E17B51" w:rsidRPr="00E17B51" w:rsidRDefault="00E17B51" w:rsidP="00E17B51">
            <w:pPr>
              <w:rPr>
                <w:rFonts w:ascii="Arial" w:hAnsi="Arial" w:cs="Arial"/>
                <w:sz w:val="18"/>
                <w:szCs w:val="18"/>
              </w:rPr>
            </w:pPr>
          </w:p>
        </w:tc>
        <w:tc>
          <w:tcPr>
            <w:tcW w:w="4678" w:type="dxa"/>
            <w:shd w:val="clear" w:color="auto" w:fill="auto"/>
            <w:hideMark/>
          </w:tcPr>
          <w:p w14:paraId="6B043CD3" w14:textId="77777777" w:rsidR="00E17B51" w:rsidRPr="00E17B51" w:rsidRDefault="00E17B51" w:rsidP="00E17B51">
            <w:pPr>
              <w:rPr>
                <w:rFonts w:ascii="Arial" w:hAnsi="Arial" w:cs="Arial"/>
                <w:sz w:val="18"/>
                <w:szCs w:val="18"/>
              </w:rPr>
            </w:pPr>
            <w:r w:rsidRPr="00E17B51">
              <w:rPr>
                <w:rFonts w:ascii="Arial" w:hAnsi="Arial" w:cs="Arial"/>
                <w:sz w:val="18"/>
                <w:szCs w:val="18"/>
              </w:rPr>
              <w:t>Scot JCB Limited</w:t>
            </w:r>
          </w:p>
        </w:tc>
        <w:tc>
          <w:tcPr>
            <w:tcW w:w="5306" w:type="dxa"/>
            <w:vMerge/>
            <w:vAlign w:val="center"/>
            <w:hideMark/>
          </w:tcPr>
          <w:p w14:paraId="1C9E6876" w14:textId="77777777" w:rsidR="00E17B51" w:rsidRPr="00E17B51" w:rsidRDefault="00E17B51" w:rsidP="00E17B51">
            <w:pPr>
              <w:rPr>
                <w:rFonts w:ascii="Arial" w:hAnsi="Arial" w:cs="Arial"/>
                <w:sz w:val="18"/>
                <w:szCs w:val="18"/>
              </w:rPr>
            </w:pPr>
          </w:p>
        </w:tc>
        <w:tc>
          <w:tcPr>
            <w:tcW w:w="1498" w:type="dxa"/>
            <w:vMerge/>
            <w:vAlign w:val="center"/>
            <w:hideMark/>
          </w:tcPr>
          <w:p w14:paraId="041A2973" w14:textId="77777777" w:rsidR="00E17B51" w:rsidRPr="00E17B51" w:rsidRDefault="00E17B51" w:rsidP="00E17B51">
            <w:pPr>
              <w:rPr>
                <w:rFonts w:ascii="Arial" w:hAnsi="Arial" w:cs="Arial"/>
                <w:sz w:val="18"/>
                <w:szCs w:val="18"/>
              </w:rPr>
            </w:pPr>
          </w:p>
        </w:tc>
        <w:tc>
          <w:tcPr>
            <w:tcW w:w="1134" w:type="dxa"/>
            <w:vMerge/>
            <w:vAlign w:val="center"/>
            <w:hideMark/>
          </w:tcPr>
          <w:p w14:paraId="7AB4C530" w14:textId="77777777" w:rsidR="00E17B51" w:rsidRPr="00E17B51" w:rsidRDefault="00E17B51" w:rsidP="00E17B51">
            <w:pPr>
              <w:rPr>
                <w:rFonts w:ascii="Arial" w:hAnsi="Arial" w:cs="Arial"/>
                <w:sz w:val="18"/>
                <w:szCs w:val="18"/>
              </w:rPr>
            </w:pPr>
          </w:p>
        </w:tc>
        <w:tc>
          <w:tcPr>
            <w:tcW w:w="1270" w:type="dxa"/>
            <w:vMerge/>
            <w:vAlign w:val="center"/>
            <w:hideMark/>
          </w:tcPr>
          <w:p w14:paraId="03FDCD49" w14:textId="77777777" w:rsidR="00E17B51" w:rsidRPr="00E17B51" w:rsidRDefault="00E17B51" w:rsidP="00E17B51">
            <w:pPr>
              <w:rPr>
                <w:rFonts w:ascii="Arial" w:hAnsi="Arial" w:cs="Arial"/>
                <w:sz w:val="18"/>
                <w:szCs w:val="18"/>
              </w:rPr>
            </w:pPr>
          </w:p>
        </w:tc>
      </w:tr>
      <w:tr w:rsidR="005F59DD" w:rsidRPr="00FD7836" w14:paraId="6277B1C7" w14:textId="77777777" w:rsidTr="00810C4A">
        <w:tc>
          <w:tcPr>
            <w:tcW w:w="1129" w:type="dxa"/>
            <w:vMerge/>
            <w:vAlign w:val="center"/>
            <w:hideMark/>
          </w:tcPr>
          <w:p w14:paraId="68330FFB" w14:textId="77777777" w:rsidR="00E17B51" w:rsidRPr="00E17B51" w:rsidRDefault="00E17B51" w:rsidP="00E17B51">
            <w:pPr>
              <w:rPr>
                <w:rFonts w:ascii="Arial" w:hAnsi="Arial" w:cs="Arial"/>
                <w:sz w:val="18"/>
                <w:szCs w:val="18"/>
              </w:rPr>
            </w:pPr>
          </w:p>
        </w:tc>
        <w:tc>
          <w:tcPr>
            <w:tcW w:w="4678" w:type="dxa"/>
            <w:shd w:val="clear" w:color="auto" w:fill="auto"/>
            <w:hideMark/>
          </w:tcPr>
          <w:p w14:paraId="09F90F7E" w14:textId="77777777" w:rsidR="00E17B51" w:rsidRPr="00E17B51" w:rsidRDefault="00E17B51" w:rsidP="00E17B51">
            <w:pPr>
              <w:rPr>
                <w:rFonts w:ascii="Arial" w:hAnsi="Arial" w:cs="Arial"/>
                <w:sz w:val="18"/>
                <w:szCs w:val="18"/>
              </w:rPr>
            </w:pPr>
            <w:r w:rsidRPr="00E17B51">
              <w:rPr>
                <w:rFonts w:ascii="Arial" w:hAnsi="Arial" w:cs="Arial"/>
                <w:sz w:val="18"/>
                <w:szCs w:val="18"/>
              </w:rPr>
              <w:t>Spaldings Limited</w:t>
            </w:r>
          </w:p>
        </w:tc>
        <w:tc>
          <w:tcPr>
            <w:tcW w:w="5306" w:type="dxa"/>
            <w:vMerge/>
            <w:vAlign w:val="center"/>
            <w:hideMark/>
          </w:tcPr>
          <w:p w14:paraId="32D3F931" w14:textId="77777777" w:rsidR="00E17B51" w:rsidRPr="00E17B51" w:rsidRDefault="00E17B51" w:rsidP="00E17B51">
            <w:pPr>
              <w:rPr>
                <w:rFonts w:ascii="Arial" w:hAnsi="Arial" w:cs="Arial"/>
                <w:sz w:val="18"/>
                <w:szCs w:val="18"/>
              </w:rPr>
            </w:pPr>
          </w:p>
        </w:tc>
        <w:tc>
          <w:tcPr>
            <w:tcW w:w="1498" w:type="dxa"/>
            <w:vMerge/>
            <w:vAlign w:val="center"/>
            <w:hideMark/>
          </w:tcPr>
          <w:p w14:paraId="090B8AEC" w14:textId="77777777" w:rsidR="00E17B51" w:rsidRPr="00E17B51" w:rsidRDefault="00E17B51" w:rsidP="00E17B51">
            <w:pPr>
              <w:rPr>
                <w:rFonts w:ascii="Arial" w:hAnsi="Arial" w:cs="Arial"/>
                <w:sz w:val="18"/>
                <w:szCs w:val="18"/>
              </w:rPr>
            </w:pPr>
          </w:p>
        </w:tc>
        <w:tc>
          <w:tcPr>
            <w:tcW w:w="1134" w:type="dxa"/>
            <w:vMerge/>
            <w:vAlign w:val="center"/>
            <w:hideMark/>
          </w:tcPr>
          <w:p w14:paraId="1ADD231A" w14:textId="77777777" w:rsidR="00E17B51" w:rsidRPr="00E17B51" w:rsidRDefault="00E17B51" w:rsidP="00E17B51">
            <w:pPr>
              <w:rPr>
                <w:rFonts w:ascii="Arial" w:hAnsi="Arial" w:cs="Arial"/>
                <w:sz w:val="18"/>
                <w:szCs w:val="18"/>
              </w:rPr>
            </w:pPr>
          </w:p>
        </w:tc>
        <w:tc>
          <w:tcPr>
            <w:tcW w:w="1270" w:type="dxa"/>
            <w:vMerge/>
            <w:vAlign w:val="center"/>
            <w:hideMark/>
          </w:tcPr>
          <w:p w14:paraId="30986C18" w14:textId="77777777" w:rsidR="00E17B51" w:rsidRPr="00E17B51" w:rsidRDefault="00E17B51" w:rsidP="00E17B51">
            <w:pPr>
              <w:rPr>
                <w:rFonts w:ascii="Arial" w:hAnsi="Arial" w:cs="Arial"/>
                <w:sz w:val="18"/>
                <w:szCs w:val="18"/>
              </w:rPr>
            </w:pPr>
          </w:p>
        </w:tc>
      </w:tr>
      <w:tr w:rsidR="005F59DD" w:rsidRPr="00FD7836" w14:paraId="26C1ABD5" w14:textId="77777777" w:rsidTr="00810C4A">
        <w:tc>
          <w:tcPr>
            <w:tcW w:w="1129" w:type="dxa"/>
            <w:vMerge/>
            <w:vAlign w:val="center"/>
            <w:hideMark/>
          </w:tcPr>
          <w:p w14:paraId="24EC1010" w14:textId="77777777" w:rsidR="00E17B51" w:rsidRPr="00E17B51" w:rsidRDefault="00E17B51" w:rsidP="00E17B51">
            <w:pPr>
              <w:rPr>
                <w:rFonts w:ascii="Arial" w:hAnsi="Arial" w:cs="Arial"/>
                <w:sz w:val="18"/>
                <w:szCs w:val="18"/>
              </w:rPr>
            </w:pPr>
          </w:p>
        </w:tc>
        <w:tc>
          <w:tcPr>
            <w:tcW w:w="4678" w:type="dxa"/>
            <w:shd w:val="clear" w:color="auto" w:fill="auto"/>
            <w:hideMark/>
          </w:tcPr>
          <w:p w14:paraId="0F30F774" w14:textId="77777777" w:rsidR="00E17B51" w:rsidRPr="00E17B51" w:rsidRDefault="00E17B51" w:rsidP="00E17B51">
            <w:pPr>
              <w:rPr>
                <w:rFonts w:ascii="Arial" w:hAnsi="Arial" w:cs="Arial"/>
                <w:sz w:val="18"/>
                <w:szCs w:val="18"/>
              </w:rPr>
            </w:pPr>
            <w:r w:rsidRPr="00E17B51">
              <w:rPr>
                <w:rFonts w:ascii="Arial" w:hAnsi="Arial" w:cs="Arial"/>
                <w:sz w:val="18"/>
                <w:szCs w:val="18"/>
              </w:rPr>
              <w:t>The Double A Trading Company Limited</w:t>
            </w:r>
          </w:p>
        </w:tc>
        <w:tc>
          <w:tcPr>
            <w:tcW w:w="5306" w:type="dxa"/>
            <w:vMerge/>
            <w:vAlign w:val="center"/>
            <w:hideMark/>
          </w:tcPr>
          <w:p w14:paraId="6491D51C" w14:textId="77777777" w:rsidR="00E17B51" w:rsidRPr="00E17B51" w:rsidRDefault="00E17B51" w:rsidP="00E17B51">
            <w:pPr>
              <w:rPr>
                <w:rFonts w:ascii="Arial" w:hAnsi="Arial" w:cs="Arial"/>
                <w:sz w:val="18"/>
                <w:szCs w:val="18"/>
              </w:rPr>
            </w:pPr>
          </w:p>
        </w:tc>
        <w:tc>
          <w:tcPr>
            <w:tcW w:w="1498" w:type="dxa"/>
            <w:vMerge/>
            <w:vAlign w:val="center"/>
            <w:hideMark/>
          </w:tcPr>
          <w:p w14:paraId="49A9874F" w14:textId="77777777" w:rsidR="00E17B51" w:rsidRPr="00E17B51" w:rsidRDefault="00E17B51" w:rsidP="00E17B51">
            <w:pPr>
              <w:rPr>
                <w:rFonts w:ascii="Arial" w:hAnsi="Arial" w:cs="Arial"/>
                <w:sz w:val="18"/>
                <w:szCs w:val="18"/>
              </w:rPr>
            </w:pPr>
          </w:p>
        </w:tc>
        <w:tc>
          <w:tcPr>
            <w:tcW w:w="1134" w:type="dxa"/>
            <w:vMerge/>
            <w:vAlign w:val="center"/>
            <w:hideMark/>
          </w:tcPr>
          <w:p w14:paraId="07B8D05F" w14:textId="77777777" w:rsidR="00E17B51" w:rsidRPr="00E17B51" w:rsidRDefault="00E17B51" w:rsidP="00E17B51">
            <w:pPr>
              <w:rPr>
                <w:rFonts w:ascii="Arial" w:hAnsi="Arial" w:cs="Arial"/>
                <w:sz w:val="18"/>
                <w:szCs w:val="18"/>
              </w:rPr>
            </w:pPr>
          </w:p>
        </w:tc>
        <w:tc>
          <w:tcPr>
            <w:tcW w:w="1270" w:type="dxa"/>
            <w:vMerge/>
            <w:vAlign w:val="center"/>
            <w:hideMark/>
          </w:tcPr>
          <w:p w14:paraId="581E8ADA" w14:textId="77777777" w:rsidR="00E17B51" w:rsidRPr="00E17B51" w:rsidRDefault="00E17B51" w:rsidP="00E17B51">
            <w:pPr>
              <w:rPr>
                <w:rFonts w:ascii="Arial" w:hAnsi="Arial" w:cs="Arial"/>
                <w:sz w:val="18"/>
                <w:szCs w:val="18"/>
              </w:rPr>
            </w:pPr>
          </w:p>
        </w:tc>
      </w:tr>
      <w:tr w:rsidR="005F59DD" w:rsidRPr="00FD7836" w14:paraId="0A6ABA98" w14:textId="77777777" w:rsidTr="00810C4A">
        <w:tc>
          <w:tcPr>
            <w:tcW w:w="1129" w:type="dxa"/>
            <w:vMerge/>
            <w:vAlign w:val="center"/>
            <w:hideMark/>
          </w:tcPr>
          <w:p w14:paraId="6EE9CDA9" w14:textId="77777777" w:rsidR="00E17B51" w:rsidRPr="00E17B51" w:rsidRDefault="00E17B51" w:rsidP="00E17B51">
            <w:pPr>
              <w:rPr>
                <w:rFonts w:ascii="Arial" w:hAnsi="Arial" w:cs="Arial"/>
                <w:sz w:val="18"/>
                <w:szCs w:val="18"/>
              </w:rPr>
            </w:pPr>
          </w:p>
        </w:tc>
        <w:tc>
          <w:tcPr>
            <w:tcW w:w="4678" w:type="dxa"/>
            <w:shd w:val="clear" w:color="auto" w:fill="auto"/>
            <w:hideMark/>
          </w:tcPr>
          <w:p w14:paraId="1A83D0F2" w14:textId="77777777" w:rsidR="00E17B51" w:rsidRPr="00E17B51" w:rsidRDefault="00E17B51" w:rsidP="00E17B51">
            <w:pPr>
              <w:rPr>
                <w:rFonts w:ascii="Arial" w:hAnsi="Arial" w:cs="Arial"/>
                <w:sz w:val="18"/>
                <w:szCs w:val="18"/>
              </w:rPr>
            </w:pPr>
            <w:r w:rsidRPr="00E17B51">
              <w:rPr>
                <w:rFonts w:ascii="Arial" w:hAnsi="Arial" w:cs="Arial"/>
                <w:sz w:val="18"/>
                <w:szCs w:val="18"/>
              </w:rPr>
              <w:t>Capital Power Clean Limited</w:t>
            </w:r>
          </w:p>
        </w:tc>
        <w:tc>
          <w:tcPr>
            <w:tcW w:w="5306" w:type="dxa"/>
            <w:vMerge/>
            <w:vAlign w:val="center"/>
            <w:hideMark/>
          </w:tcPr>
          <w:p w14:paraId="4DF393D4" w14:textId="77777777" w:rsidR="00E17B51" w:rsidRPr="00E17B51" w:rsidRDefault="00E17B51" w:rsidP="00E17B51">
            <w:pPr>
              <w:rPr>
                <w:rFonts w:ascii="Arial" w:hAnsi="Arial" w:cs="Arial"/>
                <w:sz w:val="18"/>
                <w:szCs w:val="18"/>
              </w:rPr>
            </w:pPr>
          </w:p>
        </w:tc>
        <w:tc>
          <w:tcPr>
            <w:tcW w:w="1498" w:type="dxa"/>
            <w:vMerge/>
            <w:vAlign w:val="center"/>
            <w:hideMark/>
          </w:tcPr>
          <w:p w14:paraId="147B0389" w14:textId="77777777" w:rsidR="00E17B51" w:rsidRPr="00E17B51" w:rsidRDefault="00E17B51" w:rsidP="00E17B51">
            <w:pPr>
              <w:rPr>
                <w:rFonts w:ascii="Arial" w:hAnsi="Arial" w:cs="Arial"/>
                <w:sz w:val="18"/>
                <w:szCs w:val="18"/>
              </w:rPr>
            </w:pPr>
          </w:p>
        </w:tc>
        <w:tc>
          <w:tcPr>
            <w:tcW w:w="1134" w:type="dxa"/>
            <w:vMerge/>
            <w:vAlign w:val="center"/>
            <w:hideMark/>
          </w:tcPr>
          <w:p w14:paraId="4E43583D" w14:textId="77777777" w:rsidR="00E17B51" w:rsidRPr="00E17B51" w:rsidRDefault="00E17B51" w:rsidP="00E17B51">
            <w:pPr>
              <w:rPr>
                <w:rFonts w:ascii="Arial" w:hAnsi="Arial" w:cs="Arial"/>
                <w:sz w:val="18"/>
                <w:szCs w:val="18"/>
              </w:rPr>
            </w:pPr>
          </w:p>
        </w:tc>
        <w:tc>
          <w:tcPr>
            <w:tcW w:w="1270" w:type="dxa"/>
            <w:vMerge/>
            <w:vAlign w:val="center"/>
            <w:hideMark/>
          </w:tcPr>
          <w:p w14:paraId="089D0237" w14:textId="77777777" w:rsidR="00E17B51" w:rsidRPr="00E17B51" w:rsidRDefault="00E17B51" w:rsidP="00E17B51">
            <w:pPr>
              <w:rPr>
                <w:rFonts w:ascii="Arial" w:hAnsi="Arial" w:cs="Arial"/>
                <w:sz w:val="18"/>
                <w:szCs w:val="18"/>
              </w:rPr>
            </w:pPr>
          </w:p>
        </w:tc>
      </w:tr>
      <w:tr w:rsidR="005F59DD" w:rsidRPr="00FD7836" w14:paraId="58106BE0" w14:textId="77777777" w:rsidTr="00810C4A">
        <w:tc>
          <w:tcPr>
            <w:tcW w:w="1129" w:type="dxa"/>
            <w:vMerge/>
            <w:vAlign w:val="center"/>
            <w:hideMark/>
          </w:tcPr>
          <w:p w14:paraId="3B851F0D" w14:textId="77777777" w:rsidR="00E17B51" w:rsidRPr="00E17B51" w:rsidRDefault="00E17B51" w:rsidP="00E17B51">
            <w:pPr>
              <w:rPr>
                <w:rFonts w:ascii="Arial" w:hAnsi="Arial" w:cs="Arial"/>
                <w:sz w:val="18"/>
                <w:szCs w:val="18"/>
              </w:rPr>
            </w:pPr>
          </w:p>
        </w:tc>
        <w:tc>
          <w:tcPr>
            <w:tcW w:w="4678" w:type="dxa"/>
            <w:shd w:val="clear" w:color="auto" w:fill="auto"/>
            <w:hideMark/>
          </w:tcPr>
          <w:p w14:paraId="7D051AA6" w14:textId="77777777" w:rsidR="00E17B51" w:rsidRPr="00E17B51" w:rsidRDefault="00E17B51" w:rsidP="00E17B51">
            <w:pPr>
              <w:rPr>
                <w:rFonts w:ascii="Arial" w:hAnsi="Arial" w:cs="Arial"/>
                <w:sz w:val="18"/>
                <w:szCs w:val="18"/>
              </w:rPr>
            </w:pPr>
            <w:r w:rsidRPr="00E17B51">
              <w:rPr>
                <w:rFonts w:ascii="Arial" w:hAnsi="Arial" w:cs="Arial"/>
                <w:sz w:val="18"/>
                <w:szCs w:val="18"/>
              </w:rPr>
              <w:t>H.R.N. Tractors Limited</w:t>
            </w:r>
          </w:p>
        </w:tc>
        <w:tc>
          <w:tcPr>
            <w:tcW w:w="5306" w:type="dxa"/>
            <w:vMerge/>
            <w:vAlign w:val="center"/>
            <w:hideMark/>
          </w:tcPr>
          <w:p w14:paraId="47DC45D8" w14:textId="77777777" w:rsidR="00E17B51" w:rsidRPr="00E17B51" w:rsidRDefault="00E17B51" w:rsidP="00E17B51">
            <w:pPr>
              <w:rPr>
                <w:rFonts w:ascii="Arial" w:hAnsi="Arial" w:cs="Arial"/>
                <w:sz w:val="18"/>
                <w:szCs w:val="18"/>
              </w:rPr>
            </w:pPr>
          </w:p>
        </w:tc>
        <w:tc>
          <w:tcPr>
            <w:tcW w:w="1498" w:type="dxa"/>
            <w:vMerge/>
            <w:vAlign w:val="center"/>
            <w:hideMark/>
          </w:tcPr>
          <w:p w14:paraId="68704CE7" w14:textId="77777777" w:rsidR="00E17B51" w:rsidRPr="00E17B51" w:rsidRDefault="00E17B51" w:rsidP="00E17B51">
            <w:pPr>
              <w:rPr>
                <w:rFonts w:ascii="Arial" w:hAnsi="Arial" w:cs="Arial"/>
                <w:sz w:val="18"/>
                <w:szCs w:val="18"/>
              </w:rPr>
            </w:pPr>
          </w:p>
        </w:tc>
        <w:tc>
          <w:tcPr>
            <w:tcW w:w="1134" w:type="dxa"/>
            <w:vMerge/>
            <w:vAlign w:val="center"/>
            <w:hideMark/>
          </w:tcPr>
          <w:p w14:paraId="3743272A" w14:textId="77777777" w:rsidR="00E17B51" w:rsidRPr="00E17B51" w:rsidRDefault="00E17B51" w:rsidP="00E17B51">
            <w:pPr>
              <w:rPr>
                <w:rFonts w:ascii="Arial" w:hAnsi="Arial" w:cs="Arial"/>
                <w:sz w:val="18"/>
                <w:szCs w:val="18"/>
              </w:rPr>
            </w:pPr>
          </w:p>
        </w:tc>
        <w:tc>
          <w:tcPr>
            <w:tcW w:w="1270" w:type="dxa"/>
            <w:vMerge/>
            <w:vAlign w:val="center"/>
            <w:hideMark/>
          </w:tcPr>
          <w:p w14:paraId="264249A8" w14:textId="77777777" w:rsidR="00E17B51" w:rsidRPr="00E17B51" w:rsidRDefault="00E17B51" w:rsidP="00E17B51">
            <w:pPr>
              <w:rPr>
                <w:rFonts w:ascii="Arial" w:hAnsi="Arial" w:cs="Arial"/>
                <w:sz w:val="18"/>
                <w:szCs w:val="18"/>
              </w:rPr>
            </w:pPr>
          </w:p>
        </w:tc>
      </w:tr>
      <w:tr w:rsidR="005F59DD" w:rsidRPr="00FD7836" w14:paraId="251C59D0" w14:textId="77777777" w:rsidTr="00810C4A">
        <w:tc>
          <w:tcPr>
            <w:tcW w:w="1129" w:type="dxa"/>
            <w:vMerge/>
            <w:vAlign w:val="center"/>
            <w:hideMark/>
          </w:tcPr>
          <w:p w14:paraId="090752E9" w14:textId="77777777" w:rsidR="00E17B51" w:rsidRPr="00E17B51" w:rsidRDefault="00E17B51" w:rsidP="00E17B51">
            <w:pPr>
              <w:rPr>
                <w:rFonts w:ascii="Arial" w:hAnsi="Arial" w:cs="Arial"/>
                <w:sz w:val="18"/>
                <w:szCs w:val="18"/>
              </w:rPr>
            </w:pPr>
          </w:p>
        </w:tc>
        <w:tc>
          <w:tcPr>
            <w:tcW w:w="4678" w:type="dxa"/>
            <w:shd w:val="clear" w:color="auto" w:fill="auto"/>
            <w:hideMark/>
          </w:tcPr>
          <w:p w14:paraId="790462A6" w14:textId="77777777" w:rsidR="00E17B51" w:rsidRPr="00E17B51" w:rsidRDefault="00E17B51" w:rsidP="00E17B51">
            <w:pPr>
              <w:rPr>
                <w:rFonts w:ascii="Arial" w:hAnsi="Arial" w:cs="Arial"/>
                <w:sz w:val="18"/>
                <w:szCs w:val="18"/>
              </w:rPr>
            </w:pPr>
            <w:r w:rsidRPr="00E17B51">
              <w:rPr>
                <w:rFonts w:ascii="Arial" w:hAnsi="Arial" w:cs="Arial"/>
                <w:sz w:val="18"/>
                <w:szCs w:val="18"/>
              </w:rPr>
              <w:t>J.C. Peacock &amp; Co. Limited</w:t>
            </w:r>
          </w:p>
        </w:tc>
        <w:tc>
          <w:tcPr>
            <w:tcW w:w="5306" w:type="dxa"/>
            <w:vMerge/>
            <w:vAlign w:val="center"/>
            <w:hideMark/>
          </w:tcPr>
          <w:p w14:paraId="38496860" w14:textId="77777777" w:rsidR="00E17B51" w:rsidRPr="00E17B51" w:rsidRDefault="00E17B51" w:rsidP="00E17B51">
            <w:pPr>
              <w:rPr>
                <w:rFonts w:ascii="Arial" w:hAnsi="Arial" w:cs="Arial"/>
                <w:sz w:val="18"/>
                <w:szCs w:val="18"/>
              </w:rPr>
            </w:pPr>
          </w:p>
        </w:tc>
        <w:tc>
          <w:tcPr>
            <w:tcW w:w="1498" w:type="dxa"/>
            <w:vMerge/>
            <w:vAlign w:val="center"/>
            <w:hideMark/>
          </w:tcPr>
          <w:p w14:paraId="7335FE44" w14:textId="77777777" w:rsidR="00E17B51" w:rsidRPr="00E17B51" w:rsidRDefault="00E17B51" w:rsidP="00E17B51">
            <w:pPr>
              <w:rPr>
                <w:rFonts w:ascii="Arial" w:hAnsi="Arial" w:cs="Arial"/>
                <w:sz w:val="18"/>
                <w:szCs w:val="18"/>
              </w:rPr>
            </w:pPr>
          </w:p>
        </w:tc>
        <w:tc>
          <w:tcPr>
            <w:tcW w:w="1134" w:type="dxa"/>
            <w:vMerge/>
            <w:vAlign w:val="center"/>
            <w:hideMark/>
          </w:tcPr>
          <w:p w14:paraId="79687D45" w14:textId="77777777" w:rsidR="00E17B51" w:rsidRPr="00E17B51" w:rsidRDefault="00E17B51" w:rsidP="00E17B51">
            <w:pPr>
              <w:rPr>
                <w:rFonts w:ascii="Arial" w:hAnsi="Arial" w:cs="Arial"/>
                <w:sz w:val="18"/>
                <w:szCs w:val="18"/>
              </w:rPr>
            </w:pPr>
          </w:p>
        </w:tc>
        <w:tc>
          <w:tcPr>
            <w:tcW w:w="1270" w:type="dxa"/>
            <w:vMerge/>
            <w:vAlign w:val="center"/>
            <w:hideMark/>
          </w:tcPr>
          <w:p w14:paraId="389AC8F6" w14:textId="77777777" w:rsidR="00E17B51" w:rsidRPr="00E17B51" w:rsidRDefault="00E17B51" w:rsidP="00E17B51">
            <w:pPr>
              <w:rPr>
                <w:rFonts w:ascii="Arial" w:hAnsi="Arial" w:cs="Arial"/>
                <w:sz w:val="18"/>
                <w:szCs w:val="18"/>
              </w:rPr>
            </w:pPr>
          </w:p>
        </w:tc>
      </w:tr>
      <w:tr w:rsidR="005F59DD" w:rsidRPr="00FD7836" w14:paraId="21C27509" w14:textId="77777777" w:rsidTr="00810C4A">
        <w:tc>
          <w:tcPr>
            <w:tcW w:w="1129" w:type="dxa"/>
            <w:vMerge/>
            <w:vAlign w:val="center"/>
            <w:hideMark/>
          </w:tcPr>
          <w:p w14:paraId="4BAE4F3D" w14:textId="77777777" w:rsidR="00E17B51" w:rsidRPr="00E17B51" w:rsidRDefault="00E17B51" w:rsidP="00E17B51">
            <w:pPr>
              <w:rPr>
                <w:rFonts w:ascii="Arial" w:hAnsi="Arial" w:cs="Arial"/>
                <w:sz w:val="18"/>
                <w:szCs w:val="18"/>
              </w:rPr>
            </w:pPr>
          </w:p>
        </w:tc>
        <w:tc>
          <w:tcPr>
            <w:tcW w:w="4678" w:type="dxa"/>
            <w:shd w:val="clear" w:color="auto" w:fill="auto"/>
            <w:hideMark/>
          </w:tcPr>
          <w:p w14:paraId="7922A65B" w14:textId="77777777" w:rsidR="00E17B51" w:rsidRPr="00E17B51" w:rsidRDefault="00E17B51" w:rsidP="00E17B51">
            <w:pPr>
              <w:rPr>
                <w:rFonts w:ascii="Arial" w:hAnsi="Arial" w:cs="Arial"/>
                <w:sz w:val="18"/>
                <w:szCs w:val="18"/>
              </w:rPr>
            </w:pPr>
            <w:r w:rsidRPr="00E17B51">
              <w:rPr>
                <w:rFonts w:ascii="Arial" w:hAnsi="Arial" w:cs="Arial"/>
                <w:sz w:val="18"/>
                <w:szCs w:val="18"/>
              </w:rPr>
              <w:t>Reid Hydraulic Services Limited</w:t>
            </w:r>
          </w:p>
        </w:tc>
        <w:tc>
          <w:tcPr>
            <w:tcW w:w="5306" w:type="dxa"/>
            <w:vMerge/>
            <w:vAlign w:val="center"/>
            <w:hideMark/>
          </w:tcPr>
          <w:p w14:paraId="4154F109" w14:textId="77777777" w:rsidR="00E17B51" w:rsidRPr="00E17B51" w:rsidRDefault="00E17B51" w:rsidP="00E17B51">
            <w:pPr>
              <w:rPr>
                <w:rFonts w:ascii="Arial" w:hAnsi="Arial" w:cs="Arial"/>
                <w:sz w:val="18"/>
                <w:szCs w:val="18"/>
              </w:rPr>
            </w:pPr>
          </w:p>
        </w:tc>
        <w:tc>
          <w:tcPr>
            <w:tcW w:w="1498" w:type="dxa"/>
            <w:vMerge/>
            <w:vAlign w:val="center"/>
            <w:hideMark/>
          </w:tcPr>
          <w:p w14:paraId="72AFC966" w14:textId="77777777" w:rsidR="00E17B51" w:rsidRPr="00E17B51" w:rsidRDefault="00E17B51" w:rsidP="00E17B51">
            <w:pPr>
              <w:rPr>
                <w:rFonts w:ascii="Arial" w:hAnsi="Arial" w:cs="Arial"/>
                <w:sz w:val="18"/>
                <w:szCs w:val="18"/>
              </w:rPr>
            </w:pPr>
          </w:p>
        </w:tc>
        <w:tc>
          <w:tcPr>
            <w:tcW w:w="1134" w:type="dxa"/>
            <w:vMerge/>
            <w:vAlign w:val="center"/>
            <w:hideMark/>
          </w:tcPr>
          <w:p w14:paraId="5CCE33CE" w14:textId="77777777" w:rsidR="00E17B51" w:rsidRPr="00E17B51" w:rsidRDefault="00E17B51" w:rsidP="00E17B51">
            <w:pPr>
              <w:rPr>
                <w:rFonts w:ascii="Arial" w:hAnsi="Arial" w:cs="Arial"/>
                <w:sz w:val="18"/>
                <w:szCs w:val="18"/>
              </w:rPr>
            </w:pPr>
          </w:p>
        </w:tc>
        <w:tc>
          <w:tcPr>
            <w:tcW w:w="1270" w:type="dxa"/>
            <w:vMerge/>
            <w:vAlign w:val="center"/>
            <w:hideMark/>
          </w:tcPr>
          <w:p w14:paraId="6DA65973" w14:textId="77777777" w:rsidR="00E17B51" w:rsidRPr="00E17B51" w:rsidRDefault="00E17B51" w:rsidP="00E17B51">
            <w:pPr>
              <w:rPr>
                <w:rFonts w:ascii="Arial" w:hAnsi="Arial" w:cs="Arial"/>
                <w:sz w:val="18"/>
                <w:szCs w:val="18"/>
              </w:rPr>
            </w:pPr>
          </w:p>
        </w:tc>
      </w:tr>
      <w:tr w:rsidR="005F59DD" w:rsidRPr="00FD7836" w14:paraId="7278F2DB" w14:textId="77777777" w:rsidTr="00810C4A">
        <w:tc>
          <w:tcPr>
            <w:tcW w:w="1129" w:type="dxa"/>
            <w:vMerge/>
            <w:vAlign w:val="center"/>
            <w:hideMark/>
          </w:tcPr>
          <w:p w14:paraId="3C108F3F" w14:textId="77777777" w:rsidR="00E17B51" w:rsidRPr="00E17B51" w:rsidRDefault="00E17B51" w:rsidP="00E17B51">
            <w:pPr>
              <w:rPr>
                <w:rFonts w:ascii="Arial" w:hAnsi="Arial" w:cs="Arial"/>
                <w:sz w:val="18"/>
                <w:szCs w:val="18"/>
              </w:rPr>
            </w:pPr>
          </w:p>
        </w:tc>
        <w:tc>
          <w:tcPr>
            <w:tcW w:w="4678" w:type="dxa"/>
            <w:shd w:val="clear" w:color="auto" w:fill="auto"/>
            <w:hideMark/>
          </w:tcPr>
          <w:p w14:paraId="62542778" w14:textId="77777777" w:rsidR="00E17B51" w:rsidRPr="00E17B51" w:rsidRDefault="00E17B51" w:rsidP="00E17B51">
            <w:pPr>
              <w:rPr>
                <w:rFonts w:ascii="Arial" w:hAnsi="Arial" w:cs="Arial"/>
                <w:sz w:val="18"/>
                <w:szCs w:val="18"/>
              </w:rPr>
            </w:pPr>
            <w:r w:rsidRPr="00E17B51">
              <w:rPr>
                <w:rFonts w:ascii="Arial" w:hAnsi="Arial" w:cs="Arial"/>
                <w:sz w:val="18"/>
                <w:szCs w:val="18"/>
              </w:rPr>
              <w:t>Tudor (UK) Ltd t/a Tudor Environmental</w:t>
            </w:r>
          </w:p>
        </w:tc>
        <w:tc>
          <w:tcPr>
            <w:tcW w:w="5306" w:type="dxa"/>
            <w:vMerge/>
            <w:vAlign w:val="center"/>
            <w:hideMark/>
          </w:tcPr>
          <w:p w14:paraId="517B20A7" w14:textId="77777777" w:rsidR="00E17B51" w:rsidRPr="00E17B51" w:rsidRDefault="00E17B51" w:rsidP="00E17B51">
            <w:pPr>
              <w:rPr>
                <w:rFonts w:ascii="Arial" w:hAnsi="Arial" w:cs="Arial"/>
                <w:sz w:val="18"/>
                <w:szCs w:val="18"/>
              </w:rPr>
            </w:pPr>
          </w:p>
        </w:tc>
        <w:tc>
          <w:tcPr>
            <w:tcW w:w="1498" w:type="dxa"/>
            <w:vMerge/>
            <w:vAlign w:val="center"/>
            <w:hideMark/>
          </w:tcPr>
          <w:p w14:paraId="7BA07C62" w14:textId="77777777" w:rsidR="00E17B51" w:rsidRPr="00E17B51" w:rsidRDefault="00E17B51" w:rsidP="00E17B51">
            <w:pPr>
              <w:rPr>
                <w:rFonts w:ascii="Arial" w:hAnsi="Arial" w:cs="Arial"/>
                <w:sz w:val="18"/>
                <w:szCs w:val="18"/>
              </w:rPr>
            </w:pPr>
          </w:p>
        </w:tc>
        <w:tc>
          <w:tcPr>
            <w:tcW w:w="1134" w:type="dxa"/>
            <w:vMerge/>
            <w:vAlign w:val="center"/>
            <w:hideMark/>
          </w:tcPr>
          <w:p w14:paraId="56D0B403" w14:textId="77777777" w:rsidR="00E17B51" w:rsidRPr="00E17B51" w:rsidRDefault="00E17B51" w:rsidP="00E17B51">
            <w:pPr>
              <w:rPr>
                <w:rFonts w:ascii="Arial" w:hAnsi="Arial" w:cs="Arial"/>
                <w:sz w:val="18"/>
                <w:szCs w:val="18"/>
              </w:rPr>
            </w:pPr>
          </w:p>
        </w:tc>
        <w:tc>
          <w:tcPr>
            <w:tcW w:w="1270" w:type="dxa"/>
            <w:vMerge/>
            <w:vAlign w:val="center"/>
            <w:hideMark/>
          </w:tcPr>
          <w:p w14:paraId="1F96AD09" w14:textId="77777777" w:rsidR="00E17B51" w:rsidRPr="00E17B51" w:rsidRDefault="00E17B51" w:rsidP="00E17B51">
            <w:pPr>
              <w:rPr>
                <w:rFonts w:ascii="Arial" w:hAnsi="Arial" w:cs="Arial"/>
                <w:sz w:val="18"/>
                <w:szCs w:val="18"/>
              </w:rPr>
            </w:pPr>
          </w:p>
        </w:tc>
      </w:tr>
      <w:tr w:rsidR="005F59DD" w:rsidRPr="00FD7836" w14:paraId="1B5E6F87" w14:textId="77777777" w:rsidTr="00810C4A">
        <w:tc>
          <w:tcPr>
            <w:tcW w:w="1129" w:type="dxa"/>
            <w:vMerge/>
            <w:vAlign w:val="center"/>
            <w:hideMark/>
          </w:tcPr>
          <w:p w14:paraId="2509AB6E" w14:textId="77777777" w:rsidR="00E17B51" w:rsidRPr="00E17B51" w:rsidRDefault="00E17B51" w:rsidP="00E17B51">
            <w:pPr>
              <w:rPr>
                <w:rFonts w:ascii="Arial" w:hAnsi="Arial" w:cs="Arial"/>
                <w:sz w:val="18"/>
                <w:szCs w:val="18"/>
              </w:rPr>
            </w:pPr>
          </w:p>
        </w:tc>
        <w:tc>
          <w:tcPr>
            <w:tcW w:w="4678" w:type="dxa"/>
            <w:shd w:val="clear" w:color="auto" w:fill="auto"/>
            <w:hideMark/>
          </w:tcPr>
          <w:p w14:paraId="7F0255C7" w14:textId="77777777" w:rsidR="00E17B51" w:rsidRPr="00E17B51" w:rsidRDefault="00E17B51" w:rsidP="00E17B51">
            <w:pPr>
              <w:rPr>
                <w:rFonts w:ascii="Arial" w:hAnsi="Arial" w:cs="Arial"/>
                <w:sz w:val="18"/>
                <w:szCs w:val="18"/>
              </w:rPr>
            </w:pPr>
            <w:r w:rsidRPr="00E17B51">
              <w:rPr>
                <w:rFonts w:ascii="Arial" w:hAnsi="Arial" w:cs="Arial"/>
                <w:sz w:val="18"/>
                <w:szCs w:val="18"/>
              </w:rPr>
              <w:t>Unilokomotive Limited</w:t>
            </w:r>
          </w:p>
        </w:tc>
        <w:tc>
          <w:tcPr>
            <w:tcW w:w="5306" w:type="dxa"/>
            <w:vMerge/>
            <w:vAlign w:val="center"/>
            <w:hideMark/>
          </w:tcPr>
          <w:p w14:paraId="17A1A3B0" w14:textId="77777777" w:rsidR="00E17B51" w:rsidRPr="00E17B51" w:rsidRDefault="00E17B51" w:rsidP="00E17B51">
            <w:pPr>
              <w:rPr>
                <w:rFonts w:ascii="Arial" w:hAnsi="Arial" w:cs="Arial"/>
                <w:sz w:val="18"/>
                <w:szCs w:val="18"/>
              </w:rPr>
            </w:pPr>
          </w:p>
        </w:tc>
        <w:tc>
          <w:tcPr>
            <w:tcW w:w="1498" w:type="dxa"/>
            <w:vMerge/>
            <w:vAlign w:val="center"/>
            <w:hideMark/>
          </w:tcPr>
          <w:p w14:paraId="2F115C19" w14:textId="77777777" w:rsidR="00E17B51" w:rsidRPr="00E17B51" w:rsidRDefault="00E17B51" w:rsidP="00E17B51">
            <w:pPr>
              <w:rPr>
                <w:rFonts w:ascii="Arial" w:hAnsi="Arial" w:cs="Arial"/>
                <w:sz w:val="18"/>
                <w:szCs w:val="18"/>
              </w:rPr>
            </w:pPr>
          </w:p>
        </w:tc>
        <w:tc>
          <w:tcPr>
            <w:tcW w:w="1134" w:type="dxa"/>
            <w:vMerge/>
            <w:vAlign w:val="center"/>
            <w:hideMark/>
          </w:tcPr>
          <w:p w14:paraId="4806F7A9" w14:textId="77777777" w:rsidR="00E17B51" w:rsidRPr="00E17B51" w:rsidRDefault="00E17B51" w:rsidP="00E17B51">
            <w:pPr>
              <w:rPr>
                <w:rFonts w:ascii="Arial" w:hAnsi="Arial" w:cs="Arial"/>
                <w:sz w:val="18"/>
                <w:szCs w:val="18"/>
              </w:rPr>
            </w:pPr>
          </w:p>
        </w:tc>
        <w:tc>
          <w:tcPr>
            <w:tcW w:w="1270" w:type="dxa"/>
            <w:vMerge/>
            <w:vAlign w:val="center"/>
            <w:hideMark/>
          </w:tcPr>
          <w:p w14:paraId="4E57DA4C" w14:textId="77777777" w:rsidR="00E17B51" w:rsidRPr="00E17B51" w:rsidRDefault="00E17B51" w:rsidP="00E17B51">
            <w:pPr>
              <w:rPr>
                <w:rFonts w:ascii="Arial" w:hAnsi="Arial" w:cs="Arial"/>
                <w:sz w:val="18"/>
                <w:szCs w:val="18"/>
              </w:rPr>
            </w:pPr>
          </w:p>
        </w:tc>
      </w:tr>
      <w:tr w:rsidR="005F59DD" w:rsidRPr="00FD7836" w14:paraId="2CA65BA2" w14:textId="77777777" w:rsidTr="00810C4A">
        <w:tc>
          <w:tcPr>
            <w:tcW w:w="1129" w:type="dxa"/>
            <w:vMerge/>
            <w:vAlign w:val="center"/>
            <w:hideMark/>
          </w:tcPr>
          <w:p w14:paraId="10E94053" w14:textId="77777777" w:rsidR="00E17B51" w:rsidRPr="00E17B51" w:rsidRDefault="00E17B51" w:rsidP="00E17B51">
            <w:pPr>
              <w:rPr>
                <w:rFonts w:ascii="Arial" w:hAnsi="Arial" w:cs="Arial"/>
                <w:sz w:val="18"/>
                <w:szCs w:val="18"/>
              </w:rPr>
            </w:pPr>
          </w:p>
        </w:tc>
        <w:tc>
          <w:tcPr>
            <w:tcW w:w="4678" w:type="dxa"/>
            <w:shd w:val="clear" w:color="auto" w:fill="auto"/>
            <w:hideMark/>
          </w:tcPr>
          <w:p w14:paraId="5F555F0E" w14:textId="77777777" w:rsidR="00E17B51" w:rsidRPr="00E17B51" w:rsidRDefault="00E17B51" w:rsidP="00E17B51">
            <w:pPr>
              <w:rPr>
                <w:rFonts w:ascii="Arial" w:hAnsi="Arial" w:cs="Arial"/>
                <w:sz w:val="18"/>
                <w:szCs w:val="18"/>
              </w:rPr>
            </w:pPr>
            <w:r w:rsidRPr="00E17B51">
              <w:rPr>
                <w:rFonts w:ascii="Arial" w:hAnsi="Arial" w:cs="Arial"/>
                <w:sz w:val="18"/>
                <w:szCs w:val="18"/>
              </w:rPr>
              <w:t>Wirtgen Limited</w:t>
            </w:r>
          </w:p>
        </w:tc>
        <w:tc>
          <w:tcPr>
            <w:tcW w:w="5306" w:type="dxa"/>
            <w:vMerge/>
            <w:vAlign w:val="center"/>
            <w:hideMark/>
          </w:tcPr>
          <w:p w14:paraId="692C910C" w14:textId="77777777" w:rsidR="00E17B51" w:rsidRPr="00E17B51" w:rsidRDefault="00E17B51" w:rsidP="00E17B51">
            <w:pPr>
              <w:rPr>
                <w:rFonts w:ascii="Arial" w:hAnsi="Arial" w:cs="Arial"/>
                <w:sz w:val="18"/>
                <w:szCs w:val="18"/>
              </w:rPr>
            </w:pPr>
          </w:p>
        </w:tc>
        <w:tc>
          <w:tcPr>
            <w:tcW w:w="1498" w:type="dxa"/>
            <w:vMerge/>
            <w:vAlign w:val="center"/>
            <w:hideMark/>
          </w:tcPr>
          <w:p w14:paraId="6DC567F3" w14:textId="77777777" w:rsidR="00E17B51" w:rsidRPr="00E17B51" w:rsidRDefault="00E17B51" w:rsidP="00E17B51">
            <w:pPr>
              <w:rPr>
                <w:rFonts w:ascii="Arial" w:hAnsi="Arial" w:cs="Arial"/>
                <w:sz w:val="18"/>
                <w:szCs w:val="18"/>
              </w:rPr>
            </w:pPr>
          </w:p>
        </w:tc>
        <w:tc>
          <w:tcPr>
            <w:tcW w:w="1134" w:type="dxa"/>
            <w:vMerge/>
            <w:vAlign w:val="center"/>
            <w:hideMark/>
          </w:tcPr>
          <w:p w14:paraId="4931D960" w14:textId="77777777" w:rsidR="00E17B51" w:rsidRPr="00E17B51" w:rsidRDefault="00E17B51" w:rsidP="00E17B51">
            <w:pPr>
              <w:rPr>
                <w:rFonts w:ascii="Arial" w:hAnsi="Arial" w:cs="Arial"/>
                <w:sz w:val="18"/>
                <w:szCs w:val="18"/>
              </w:rPr>
            </w:pPr>
          </w:p>
        </w:tc>
        <w:tc>
          <w:tcPr>
            <w:tcW w:w="1270" w:type="dxa"/>
            <w:vMerge/>
            <w:vAlign w:val="center"/>
            <w:hideMark/>
          </w:tcPr>
          <w:p w14:paraId="186D1AB5" w14:textId="77777777" w:rsidR="00E17B51" w:rsidRPr="00E17B51" w:rsidRDefault="00E17B51" w:rsidP="00E17B51">
            <w:pPr>
              <w:rPr>
                <w:rFonts w:ascii="Arial" w:hAnsi="Arial" w:cs="Arial"/>
                <w:sz w:val="18"/>
                <w:szCs w:val="18"/>
              </w:rPr>
            </w:pPr>
          </w:p>
        </w:tc>
      </w:tr>
      <w:tr w:rsidR="005F59DD" w:rsidRPr="00FD7836" w14:paraId="0EC00842" w14:textId="77777777" w:rsidTr="00810C4A">
        <w:tc>
          <w:tcPr>
            <w:tcW w:w="1129" w:type="dxa"/>
            <w:vMerge w:val="restart"/>
            <w:shd w:val="clear" w:color="auto" w:fill="auto"/>
            <w:hideMark/>
          </w:tcPr>
          <w:p w14:paraId="05163371" w14:textId="77777777" w:rsidR="00E17B51" w:rsidRPr="00E17B51" w:rsidRDefault="00E17B51" w:rsidP="00E17B51">
            <w:pPr>
              <w:rPr>
                <w:rFonts w:ascii="Arial" w:hAnsi="Arial" w:cs="Arial"/>
                <w:sz w:val="18"/>
                <w:szCs w:val="18"/>
              </w:rPr>
            </w:pPr>
            <w:r w:rsidRPr="00E17B51">
              <w:rPr>
                <w:rFonts w:ascii="Arial" w:hAnsi="Arial" w:cs="Arial"/>
                <w:sz w:val="18"/>
                <w:szCs w:val="18"/>
              </w:rPr>
              <w:t>21/05/2023</w:t>
            </w:r>
          </w:p>
        </w:tc>
        <w:tc>
          <w:tcPr>
            <w:tcW w:w="4678" w:type="dxa"/>
            <w:shd w:val="clear" w:color="auto" w:fill="auto"/>
            <w:hideMark/>
          </w:tcPr>
          <w:p w14:paraId="3FC02482" w14:textId="77777777" w:rsidR="00E17B51" w:rsidRPr="00E17B51" w:rsidRDefault="00E17B51" w:rsidP="00E17B51">
            <w:pPr>
              <w:rPr>
                <w:rFonts w:ascii="Arial" w:hAnsi="Arial" w:cs="Arial"/>
                <w:sz w:val="18"/>
                <w:szCs w:val="18"/>
              </w:rPr>
            </w:pPr>
            <w:r w:rsidRPr="00E17B51">
              <w:rPr>
                <w:rFonts w:ascii="Arial" w:hAnsi="Arial" w:cs="Arial"/>
                <w:sz w:val="18"/>
                <w:szCs w:val="18"/>
              </w:rPr>
              <w:t>Certas Energy UK Limited t/a Scottish Fuels</w:t>
            </w:r>
          </w:p>
        </w:tc>
        <w:tc>
          <w:tcPr>
            <w:tcW w:w="5306" w:type="dxa"/>
            <w:vMerge w:val="restart"/>
            <w:shd w:val="clear" w:color="auto" w:fill="auto"/>
            <w:hideMark/>
          </w:tcPr>
          <w:p w14:paraId="49455A61"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National Fuels (Supply of) - Bulk Gas Oil </w:t>
            </w:r>
          </w:p>
        </w:tc>
        <w:tc>
          <w:tcPr>
            <w:tcW w:w="1498" w:type="dxa"/>
            <w:vMerge w:val="restart"/>
            <w:shd w:val="clear" w:color="auto" w:fill="auto"/>
            <w:hideMark/>
          </w:tcPr>
          <w:p w14:paraId="04A91C3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£6,100,000.00</w:t>
            </w:r>
          </w:p>
        </w:tc>
        <w:tc>
          <w:tcPr>
            <w:tcW w:w="1134" w:type="dxa"/>
            <w:vMerge w:val="restart"/>
            <w:shd w:val="clear" w:color="auto" w:fill="auto"/>
            <w:hideMark/>
          </w:tcPr>
          <w:p w14:paraId="66AB85A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22/05/2023</w:t>
            </w:r>
          </w:p>
        </w:tc>
        <w:tc>
          <w:tcPr>
            <w:tcW w:w="1270" w:type="dxa"/>
            <w:vMerge w:val="restart"/>
            <w:shd w:val="clear" w:color="auto" w:fill="auto"/>
            <w:hideMark/>
          </w:tcPr>
          <w:p w14:paraId="5D33293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31/03/2025</w:t>
            </w:r>
          </w:p>
        </w:tc>
      </w:tr>
      <w:tr w:rsidR="005F59DD" w:rsidRPr="00FD7836" w14:paraId="278DE1FF" w14:textId="77777777" w:rsidTr="00810C4A">
        <w:tc>
          <w:tcPr>
            <w:tcW w:w="1129" w:type="dxa"/>
            <w:vMerge/>
            <w:vAlign w:val="center"/>
            <w:hideMark/>
          </w:tcPr>
          <w:p w14:paraId="78097C14" w14:textId="77777777" w:rsidR="00E17B51" w:rsidRPr="00E17B51" w:rsidRDefault="00E17B51" w:rsidP="00E17B51">
            <w:pPr>
              <w:rPr>
                <w:rFonts w:ascii="Arial" w:hAnsi="Arial" w:cs="Arial"/>
                <w:sz w:val="18"/>
                <w:szCs w:val="18"/>
              </w:rPr>
            </w:pPr>
          </w:p>
        </w:tc>
        <w:tc>
          <w:tcPr>
            <w:tcW w:w="4678" w:type="dxa"/>
            <w:shd w:val="clear" w:color="auto" w:fill="auto"/>
            <w:hideMark/>
          </w:tcPr>
          <w:p w14:paraId="1EE9FCA2" w14:textId="77777777" w:rsidR="00E17B51" w:rsidRPr="00E17B51" w:rsidRDefault="00E17B51" w:rsidP="00E17B51">
            <w:pPr>
              <w:rPr>
                <w:rFonts w:ascii="Arial" w:hAnsi="Arial" w:cs="Arial"/>
                <w:sz w:val="18"/>
                <w:szCs w:val="18"/>
              </w:rPr>
            </w:pPr>
            <w:r w:rsidRPr="00E17B51">
              <w:rPr>
                <w:rFonts w:ascii="Arial" w:hAnsi="Arial" w:cs="Arial"/>
                <w:sz w:val="18"/>
                <w:szCs w:val="18"/>
              </w:rPr>
              <w:t>Highland Fuels Limited</w:t>
            </w:r>
          </w:p>
        </w:tc>
        <w:tc>
          <w:tcPr>
            <w:tcW w:w="5306" w:type="dxa"/>
            <w:vMerge/>
            <w:vAlign w:val="center"/>
            <w:hideMark/>
          </w:tcPr>
          <w:p w14:paraId="118DA5F3" w14:textId="77777777" w:rsidR="00E17B51" w:rsidRPr="00E17B51" w:rsidRDefault="00E17B51" w:rsidP="00E17B51">
            <w:pPr>
              <w:rPr>
                <w:rFonts w:ascii="Arial" w:hAnsi="Arial" w:cs="Arial"/>
                <w:sz w:val="18"/>
                <w:szCs w:val="18"/>
              </w:rPr>
            </w:pPr>
          </w:p>
        </w:tc>
        <w:tc>
          <w:tcPr>
            <w:tcW w:w="1498" w:type="dxa"/>
            <w:vMerge/>
            <w:vAlign w:val="center"/>
            <w:hideMark/>
          </w:tcPr>
          <w:p w14:paraId="02241F9E" w14:textId="77777777" w:rsidR="00E17B51" w:rsidRPr="00E17B51" w:rsidRDefault="00E17B51" w:rsidP="00E17B51">
            <w:pPr>
              <w:rPr>
                <w:rFonts w:ascii="Arial" w:hAnsi="Arial" w:cs="Arial"/>
                <w:sz w:val="18"/>
                <w:szCs w:val="18"/>
              </w:rPr>
            </w:pPr>
          </w:p>
        </w:tc>
        <w:tc>
          <w:tcPr>
            <w:tcW w:w="1134" w:type="dxa"/>
            <w:vMerge/>
            <w:vAlign w:val="center"/>
            <w:hideMark/>
          </w:tcPr>
          <w:p w14:paraId="3EDD96B0" w14:textId="77777777" w:rsidR="00E17B51" w:rsidRPr="00E17B51" w:rsidRDefault="00E17B51" w:rsidP="00E17B51">
            <w:pPr>
              <w:rPr>
                <w:rFonts w:ascii="Arial" w:hAnsi="Arial" w:cs="Arial"/>
                <w:sz w:val="18"/>
                <w:szCs w:val="18"/>
              </w:rPr>
            </w:pPr>
          </w:p>
        </w:tc>
        <w:tc>
          <w:tcPr>
            <w:tcW w:w="1270" w:type="dxa"/>
            <w:vMerge/>
            <w:vAlign w:val="center"/>
            <w:hideMark/>
          </w:tcPr>
          <w:p w14:paraId="55EAB0CF" w14:textId="77777777" w:rsidR="00E17B51" w:rsidRPr="00E17B51" w:rsidRDefault="00E17B51" w:rsidP="00E17B51">
            <w:pPr>
              <w:rPr>
                <w:rFonts w:ascii="Arial" w:hAnsi="Arial" w:cs="Arial"/>
                <w:sz w:val="18"/>
                <w:szCs w:val="18"/>
              </w:rPr>
            </w:pPr>
          </w:p>
        </w:tc>
      </w:tr>
      <w:tr w:rsidR="005F59DD" w:rsidRPr="00FD7836" w14:paraId="28F424EC" w14:textId="77777777" w:rsidTr="00810C4A">
        <w:tc>
          <w:tcPr>
            <w:tcW w:w="1129" w:type="dxa"/>
            <w:vMerge w:val="restart"/>
            <w:shd w:val="clear" w:color="auto" w:fill="auto"/>
            <w:hideMark/>
          </w:tcPr>
          <w:p w14:paraId="0923C397" w14:textId="77777777" w:rsidR="00E17B51" w:rsidRPr="00E17B51" w:rsidRDefault="00E17B51" w:rsidP="00E17B51">
            <w:pPr>
              <w:rPr>
                <w:rFonts w:ascii="Arial" w:hAnsi="Arial" w:cs="Arial"/>
                <w:sz w:val="18"/>
                <w:szCs w:val="18"/>
              </w:rPr>
            </w:pPr>
            <w:r w:rsidRPr="00E17B51">
              <w:rPr>
                <w:rFonts w:ascii="Arial" w:hAnsi="Arial" w:cs="Arial"/>
                <w:sz w:val="18"/>
                <w:szCs w:val="18"/>
              </w:rPr>
              <w:t>25/04/2023</w:t>
            </w:r>
          </w:p>
        </w:tc>
        <w:tc>
          <w:tcPr>
            <w:tcW w:w="4678" w:type="dxa"/>
            <w:shd w:val="clear" w:color="auto" w:fill="auto"/>
            <w:hideMark/>
          </w:tcPr>
          <w:p w14:paraId="3C132410" w14:textId="77777777" w:rsidR="00E17B51" w:rsidRPr="00E17B51" w:rsidRDefault="00E17B51" w:rsidP="00E17B51">
            <w:pPr>
              <w:rPr>
                <w:rFonts w:ascii="Arial" w:hAnsi="Arial" w:cs="Arial"/>
                <w:sz w:val="18"/>
                <w:szCs w:val="18"/>
              </w:rPr>
            </w:pPr>
            <w:r w:rsidRPr="00E17B51">
              <w:rPr>
                <w:rFonts w:ascii="Arial" w:hAnsi="Arial" w:cs="Arial"/>
                <w:sz w:val="18"/>
                <w:szCs w:val="18"/>
              </w:rPr>
              <w:t>Gap Group Limited t/a GAP Plant &amp; Tool Hire</w:t>
            </w:r>
          </w:p>
        </w:tc>
        <w:tc>
          <w:tcPr>
            <w:tcW w:w="5306" w:type="dxa"/>
            <w:vMerge w:val="restart"/>
            <w:shd w:val="clear" w:color="auto" w:fill="auto"/>
            <w:hideMark/>
          </w:tcPr>
          <w:p w14:paraId="455B5A18" w14:textId="77777777" w:rsidR="00E17B51" w:rsidRPr="00E17B51" w:rsidRDefault="00E17B51" w:rsidP="00E17B51">
            <w:pPr>
              <w:rPr>
                <w:rFonts w:ascii="Arial" w:hAnsi="Arial" w:cs="Arial"/>
                <w:sz w:val="18"/>
                <w:szCs w:val="18"/>
              </w:rPr>
            </w:pPr>
            <w:r w:rsidRPr="00E17B51">
              <w:rPr>
                <w:rFonts w:ascii="Arial" w:hAnsi="Arial" w:cs="Arial"/>
                <w:sz w:val="18"/>
                <w:szCs w:val="18"/>
              </w:rPr>
              <w:t>Power Tools and Equipment (Short Term Hire of)</w:t>
            </w:r>
          </w:p>
        </w:tc>
        <w:tc>
          <w:tcPr>
            <w:tcW w:w="1498" w:type="dxa"/>
            <w:vMerge w:val="restart"/>
            <w:shd w:val="clear" w:color="auto" w:fill="auto"/>
            <w:hideMark/>
          </w:tcPr>
          <w:p w14:paraId="5C9C343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£448,000.00</w:t>
            </w:r>
          </w:p>
        </w:tc>
        <w:tc>
          <w:tcPr>
            <w:tcW w:w="1134" w:type="dxa"/>
            <w:vMerge w:val="restart"/>
            <w:shd w:val="clear" w:color="auto" w:fill="auto"/>
            <w:hideMark/>
          </w:tcPr>
          <w:p w14:paraId="6F8C1897"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03/06/2023</w:t>
            </w:r>
          </w:p>
        </w:tc>
        <w:tc>
          <w:tcPr>
            <w:tcW w:w="1270" w:type="dxa"/>
            <w:vMerge w:val="restart"/>
            <w:shd w:val="clear" w:color="auto" w:fill="auto"/>
            <w:hideMark/>
          </w:tcPr>
          <w:p w14:paraId="6C98474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02/06/2027</w:t>
            </w:r>
          </w:p>
        </w:tc>
      </w:tr>
      <w:tr w:rsidR="005F59DD" w:rsidRPr="00FD7836" w14:paraId="0F69CAED" w14:textId="77777777" w:rsidTr="00810C4A">
        <w:tc>
          <w:tcPr>
            <w:tcW w:w="1129" w:type="dxa"/>
            <w:vMerge/>
            <w:vAlign w:val="center"/>
            <w:hideMark/>
          </w:tcPr>
          <w:p w14:paraId="39394462" w14:textId="77777777" w:rsidR="00E17B51" w:rsidRPr="00E17B51" w:rsidRDefault="00E17B51" w:rsidP="00E17B51">
            <w:pPr>
              <w:rPr>
                <w:rFonts w:ascii="Arial" w:hAnsi="Arial" w:cs="Arial"/>
                <w:sz w:val="18"/>
                <w:szCs w:val="18"/>
              </w:rPr>
            </w:pPr>
          </w:p>
        </w:tc>
        <w:tc>
          <w:tcPr>
            <w:tcW w:w="4678" w:type="dxa"/>
            <w:shd w:val="clear" w:color="auto" w:fill="auto"/>
            <w:hideMark/>
          </w:tcPr>
          <w:p w14:paraId="6501247D" w14:textId="77777777" w:rsidR="00E17B51" w:rsidRPr="00E17B51" w:rsidRDefault="00E17B51" w:rsidP="00E17B51">
            <w:pPr>
              <w:rPr>
                <w:rFonts w:ascii="Arial" w:hAnsi="Arial" w:cs="Arial"/>
                <w:sz w:val="18"/>
                <w:szCs w:val="18"/>
              </w:rPr>
            </w:pPr>
            <w:r w:rsidRPr="00E17B51">
              <w:rPr>
                <w:rFonts w:ascii="Arial" w:hAnsi="Arial" w:cs="Arial"/>
                <w:sz w:val="18"/>
                <w:szCs w:val="18"/>
              </w:rPr>
              <w:t>J.G. Martin Plant Hire Limited t/a Martin Plant Hire</w:t>
            </w:r>
          </w:p>
        </w:tc>
        <w:tc>
          <w:tcPr>
            <w:tcW w:w="5306" w:type="dxa"/>
            <w:vMerge/>
            <w:vAlign w:val="center"/>
            <w:hideMark/>
          </w:tcPr>
          <w:p w14:paraId="77E1B4C9" w14:textId="77777777" w:rsidR="00E17B51" w:rsidRPr="00E17B51" w:rsidRDefault="00E17B51" w:rsidP="00E17B51">
            <w:pPr>
              <w:rPr>
                <w:rFonts w:ascii="Arial" w:hAnsi="Arial" w:cs="Arial"/>
                <w:sz w:val="18"/>
                <w:szCs w:val="18"/>
              </w:rPr>
            </w:pPr>
          </w:p>
        </w:tc>
        <w:tc>
          <w:tcPr>
            <w:tcW w:w="1498" w:type="dxa"/>
            <w:vMerge/>
            <w:vAlign w:val="center"/>
            <w:hideMark/>
          </w:tcPr>
          <w:p w14:paraId="28E17A02" w14:textId="77777777" w:rsidR="00E17B51" w:rsidRPr="00E17B51" w:rsidRDefault="00E17B51" w:rsidP="00E17B51">
            <w:pPr>
              <w:rPr>
                <w:rFonts w:ascii="Arial" w:hAnsi="Arial" w:cs="Arial"/>
                <w:sz w:val="18"/>
                <w:szCs w:val="18"/>
              </w:rPr>
            </w:pPr>
          </w:p>
        </w:tc>
        <w:tc>
          <w:tcPr>
            <w:tcW w:w="1134" w:type="dxa"/>
            <w:vMerge/>
            <w:vAlign w:val="center"/>
            <w:hideMark/>
          </w:tcPr>
          <w:p w14:paraId="6D126349" w14:textId="77777777" w:rsidR="00E17B51" w:rsidRPr="00E17B51" w:rsidRDefault="00E17B51" w:rsidP="00E17B51">
            <w:pPr>
              <w:rPr>
                <w:rFonts w:ascii="Arial" w:hAnsi="Arial" w:cs="Arial"/>
                <w:sz w:val="18"/>
                <w:szCs w:val="18"/>
              </w:rPr>
            </w:pPr>
          </w:p>
        </w:tc>
        <w:tc>
          <w:tcPr>
            <w:tcW w:w="1270" w:type="dxa"/>
            <w:vMerge/>
            <w:vAlign w:val="center"/>
            <w:hideMark/>
          </w:tcPr>
          <w:p w14:paraId="7577C913" w14:textId="77777777" w:rsidR="00E17B51" w:rsidRPr="00E17B51" w:rsidRDefault="00E17B51" w:rsidP="00E17B51">
            <w:pPr>
              <w:rPr>
                <w:rFonts w:ascii="Arial" w:hAnsi="Arial" w:cs="Arial"/>
                <w:sz w:val="18"/>
                <w:szCs w:val="18"/>
              </w:rPr>
            </w:pPr>
          </w:p>
        </w:tc>
      </w:tr>
      <w:tr w:rsidR="005F59DD" w:rsidRPr="00FD7836" w14:paraId="15118E77" w14:textId="77777777" w:rsidTr="00810C4A">
        <w:tc>
          <w:tcPr>
            <w:tcW w:w="1129" w:type="dxa"/>
            <w:vMerge/>
            <w:vAlign w:val="center"/>
            <w:hideMark/>
          </w:tcPr>
          <w:p w14:paraId="689AA4A9" w14:textId="77777777" w:rsidR="00E17B51" w:rsidRPr="00E17B51" w:rsidRDefault="00E17B51" w:rsidP="00E17B51">
            <w:pPr>
              <w:rPr>
                <w:rFonts w:ascii="Arial" w:hAnsi="Arial" w:cs="Arial"/>
                <w:sz w:val="18"/>
                <w:szCs w:val="18"/>
              </w:rPr>
            </w:pPr>
          </w:p>
        </w:tc>
        <w:tc>
          <w:tcPr>
            <w:tcW w:w="4678" w:type="dxa"/>
            <w:shd w:val="clear" w:color="auto" w:fill="auto"/>
            <w:hideMark/>
          </w:tcPr>
          <w:p w14:paraId="0FABDAF0" w14:textId="77777777" w:rsidR="00E17B51" w:rsidRPr="00E17B51" w:rsidRDefault="00E17B51" w:rsidP="00E17B51">
            <w:pPr>
              <w:rPr>
                <w:rFonts w:ascii="Arial" w:hAnsi="Arial" w:cs="Arial"/>
                <w:sz w:val="18"/>
                <w:szCs w:val="18"/>
              </w:rPr>
            </w:pPr>
            <w:r w:rsidRPr="00E17B51">
              <w:rPr>
                <w:rFonts w:ascii="Arial" w:hAnsi="Arial" w:cs="Arial"/>
                <w:sz w:val="18"/>
                <w:szCs w:val="18"/>
              </w:rPr>
              <w:t>Your Equipment Solutions Limited</w:t>
            </w:r>
          </w:p>
        </w:tc>
        <w:tc>
          <w:tcPr>
            <w:tcW w:w="5306" w:type="dxa"/>
            <w:vMerge/>
            <w:vAlign w:val="center"/>
            <w:hideMark/>
          </w:tcPr>
          <w:p w14:paraId="4EFAE01C" w14:textId="77777777" w:rsidR="00E17B51" w:rsidRPr="00E17B51" w:rsidRDefault="00E17B51" w:rsidP="00E17B51">
            <w:pPr>
              <w:rPr>
                <w:rFonts w:ascii="Arial" w:hAnsi="Arial" w:cs="Arial"/>
                <w:sz w:val="18"/>
                <w:szCs w:val="18"/>
              </w:rPr>
            </w:pPr>
          </w:p>
        </w:tc>
        <w:tc>
          <w:tcPr>
            <w:tcW w:w="1498" w:type="dxa"/>
            <w:vMerge/>
            <w:vAlign w:val="center"/>
            <w:hideMark/>
          </w:tcPr>
          <w:p w14:paraId="0974717C" w14:textId="77777777" w:rsidR="00E17B51" w:rsidRPr="00E17B51" w:rsidRDefault="00E17B51" w:rsidP="00E17B51">
            <w:pPr>
              <w:rPr>
                <w:rFonts w:ascii="Arial" w:hAnsi="Arial" w:cs="Arial"/>
                <w:sz w:val="18"/>
                <w:szCs w:val="18"/>
              </w:rPr>
            </w:pPr>
          </w:p>
        </w:tc>
        <w:tc>
          <w:tcPr>
            <w:tcW w:w="1134" w:type="dxa"/>
            <w:vMerge/>
            <w:vAlign w:val="center"/>
            <w:hideMark/>
          </w:tcPr>
          <w:p w14:paraId="53325752" w14:textId="77777777" w:rsidR="00E17B51" w:rsidRPr="00E17B51" w:rsidRDefault="00E17B51" w:rsidP="00E17B51">
            <w:pPr>
              <w:rPr>
                <w:rFonts w:ascii="Arial" w:hAnsi="Arial" w:cs="Arial"/>
                <w:sz w:val="18"/>
                <w:szCs w:val="18"/>
              </w:rPr>
            </w:pPr>
          </w:p>
        </w:tc>
        <w:tc>
          <w:tcPr>
            <w:tcW w:w="1270" w:type="dxa"/>
            <w:vMerge/>
            <w:vAlign w:val="center"/>
            <w:hideMark/>
          </w:tcPr>
          <w:p w14:paraId="4D4CC43F" w14:textId="77777777" w:rsidR="00E17B51" w:rsidRPr="00E17B51" w:rsidRDefault="00E17B51" w:rsidP="00E17B51">
            <w:pPr>
              <w:rPr>
                <w:rFonts w:ascii="Arial" w:hAnsi="Arial" w:cs="Arial"/>
                <w:sz w:val="18"/>
                <w:szCs w:val="18"/>
              </w:rPr>
            </w:pPr>
          </w:p>
        </w:tc>
      </w:tr>
      <w:tr w:rsidR="005F59DD" w:rsidRPr="00FD7836" w14:paraId="3AF532BD" w14:textId="77777777" w:rsidTr="00810C4A">
        <w:tc>
          <w:tcPr>
            <w:tcW w:w="1129" w:type="dxa"/>
            <w:vMerge w:val="restart"/>
            <w:shd w:val="clear" w:color="auto" w:fill="auto"/>
            <w:hideMark/>
          </w:tcPr>
          <w:p w14:paraId="5D931C15" w14:textId="77777777" w:rsidR="00E17B51" w:rsidRPr="00E17B51" w:rsidRDefault="00E17B51" w:rsidP="00E17B51">
            <w:pPr>
              <w:rPr>
                <w:rFonts w:ascii="Arial" w:hAnsi="Arial" w:cs="Arial"/>
                <w:sz w:val="18"/>
                <w:szCs w:val="18"/>
              </w:rPr>
            </w:pPr>
            <w:r w:rsidRPr="00E17B51">
              <w:rPr>
                <w:rFonts w:ascii="Arial" w:hAnsi="Arial" w:cs="Arial"/>
                <w:sz w:val="18"/>
                <w:szCs w:val="18"/>
              </w:rPr>
              <w:t>25/10/2023</w:t>
            </w:r>
          </w:p>
        </w:tc>
        <w:tc>
          <w:tcPr>
            <w:tcW w:w="4678" w:type="dxa"/>
            <w:shd w:val="clear" w:color="auto" w:fill="auto"/>
            <w:hideMark/>
          </w:tcPr>
          <w:p w14:paraId="6FA93BF3" w14:textId="77777777" w:rsidR="00E17B51" w:rsidRPr="00E17B51" w:rsidRDefault="00E17B51" w:rsidP="00E17B51">
            <w:pPr>
              <w:rPr>
                <w:rFonts w:ascii="Arial" w:hAnsi="Arial" w:cs="Arial"/>
                <w:sz w:val="18"/>
                <w:szCs w:val="18"/>
              </w:rPr>
            </w:pPr>
            <w:r w:rsidRPr="00E17B51">
              <w:rPr>
                <w:rFonts w:ascii="Arial" w:hAnsi="Arial" w:cs="Arial"/>
                <w:sz w:val="18"/>
                <w:szCs w:val="18"/>
              </w:rPr>
              <w:t>Aebi Schmidt UK Limited</w:t>
            </w:r>
          </w:p>
        </w:tc>
        <w:tc>
          <w:tcPr>
            <w:tcW w:w="5306" w:type="dxa"/>
            <w:vMerge w:val="restart"/>
            <w:shd w:val="clear" w:color="auto" w:fill="auto"/>
            <w:hideMark/>
          </w:tcPr>
          <w:p w14:paraId="4A6DCFD0" w14:textId="77777777" w:rsidR="00E17B51" w:rsidRPr="00E17B51" w:rsidRDefault="00E17B51" w:rsidP="00E17B51">
            <w:pPr>
              <w:rPr>
                <w:rFonts w:ascii="Arial" w:hAnsi="Arial" w:cs="Arial"/>
                <w:sz w:val="18"/>
                <w:szCs w:val="18"/>
              </w:rPr>
            </w:pPr>
            <w:r w:rsidRPr="00E17B51">
              <w:rPr>
                <w:rFonts w:ascii="Arial" w:hAnsi="Arial" w:cs="Arial"/>
                <w:sz w:val="18"/>
                <w:szCs w:val="18"/>
              </w:rPr>
              <w:t>Supplementary Repair &amp; Maintenance Services to Vehicles and Plant</w:t>
            </w:r>
          </w:p>
        </w:tc>
        <w:tc>
          <w:tcPr>
            <w:tcW w:w="1498" w:type="dxa"/>
            <w:vMerge w:val="restart"/>
            <w:shd w:val="clear" w:color="auto" w:fill="auto"/>
            <w:hideMark/>
          </w:tcPr>
          <w:p w14:paraId="71CA463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£2,000,000.00</w:t>
            </w:r>
          </w:p>
        </w:tc>
        <w:tc>
          <w:tcPr>
            <w:tcW w:w="1134" w:type="dxa"/>
            <w:vMerge w:val="restart"/>
            <w:shd w:val="clear" w:color="auto" w:fill="auto"/>
            <w:hideMark/>
          </w:tcPr>
          <w:p w14:paraId="77F3814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01/11/2023</w:t>
            </w:r>
          </w:p>
        </w:tc>
        <w:tc>
          <w:tcPr>
            <w:tcW w:w="1270" w:type="dxa"/>
            <w:vMerge w:val="restart"/>
            <w:shd w:val="clear" w:color="auto" w:fill="auto"/>
            <w:hideMark/>
          </w:tcPr>
          <w:p w14:paraId="53B3FCC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31/10/2027</w:t>
            </w:r>
          </w:p>
        </w:tc>
      </w:tr>
      <w:tr w:rsidR="005F59DD" w:rsidRPr="00FD7836" w14:paraId="49987B1A" w14:textId="77777777" w:rsidTr="00810C4A">
        <w:tc>
          <w:tcPr>
            <w:tcW w:w="1129" w:type="dxa"/>
            <w:vMerge/>
            <w:vAlign w:val="center"/>
            <w:hideMark/>
          </w:tcPr>
          <w:p w14:paraId="6BA84B55" w14:textId="77777777" w:rsidR="00E17B51" w:rsidRPr="00E17B51" w:rsidRDefault="00E17B51" w:rsidP="00E17B51">
            <w:pPr>
              <w:rPr>
                <w:rFonts w:ascii="Arial" w:hAnsi="Arial" w:cs="Arial"/>
                <w:sz w:val="18"/>
                <w:szCs w:val="18"/>
              </w:rPr>
            </w:pPr>
          </w:p>
        </w:tc>
        <w:tc>
          <w:tcPr>
            <w:tcW w:w="4678" w:type="dxa"/>
            <w:shd w:val="clear" w:color="auto" w:fill="auto"/>
            <w:hideMark/>
          </w:tcPr>
          <w:p w14:paraId="325EF171" w14:textId="77777777" w:rsidR="00E17B51" w:rsidRPr="00E17B51" w:rsidRDefault="00E17B51" w:rsidP="00E17B51">
            <w:pPr>
              <w:rPr>
                <w:rFonts w:ascii="Arial" w:hAnsi="Arial" w:cs="Arial"/>
                <w:sz w:val="18"/>
                <w:szCs w:val="18"/>
              </w:rPr>
            </w:pPr>
            <w:r w:rsidRPr="00E17B51">
              <w:rPr>
                <w:rFonts w:ascii="Arial" w:hAnsi="Arial" w:cs="Arial"/>
                <w:sz w:val="18"/>
                <w:szCs w:val="18"/>
              </w:rPr>
              <w:t>Agricar Limited t/a Ness Plant</w:t>
            </w:r>
          </w:p>
        </w:tc>
        <w:tc>
          <w:tcPr>
            <w:tcW w:w="5306" w:type="dxa"/>
            <w:vMerge/>
            <w:vAlign w:val="center"/>
            <w:hideMark/>
          </w:tcPr>
          <w:p w14:paraId="7F6155BD" w14:textId="77777777" w:rsidR="00E17B51" w:rsidRPr="00E17B51" w:rsidRDefault="00E17B51" w:rsidP="00E17B51">
            <w:pPr>
              <w:rPr>
                <w:rFonts w:ascii="Arial" w:hAnsi="Arial" w:cs="Arial"/>
                <w:sz w:val="18"/>
                <w:szCs w:val="18"/>
              </w:rPr>
            </w:pPr>
          </w:p>
        </w:tc>
        <w:tc>
          <w:tcPr>
            <w:tcW w:w="1498" w:type="dxa"/>
            <w:vMerge/>
            <w:vAlign w:val="center"/>
            <w:hideMark/>
          </w:tcPr>
          <w:p w14:paraId="54231DC2" w14:textId="77777777" w:rsidR="00E17B51" w:rsidRPr="00E17B51" w:rsidRDefault="00E17B51" w:rsidP="00E17B51">
            <w:pPr>
              <w:rPr>
                <w:rFonts w:ascii="Arial" w:hAnsi="Arial" w:cs="Arial"/>
                <w:sz w:val="18"/>
                <w:szCs w:val="18"/>
              </w:rPr>
            </w:pPr>
          </w:p>
        </w:tc>
        <w:tc>
          <w:tcPr>
            <w:tcW w:w="1134" w:type="dxa"/>
            <w:vMerge/>
            <w:vAlign w:val="center"/>
            <w:hideMark/>
          </w:tcPr>
          <w:p w14:paraId="62397D1B" w14:textId="77777777" w:rsidR="00E17B51" w:rsidRPr="00E17B51" w:rsidRDefault="00E17B51" w:rsidP="00E17B51">
            <w:pPr>
              <w:rPr>
                <w:rFonts w:ascii="Arial" w:hAnsi="Arial" w:cs="Arial"/>
                <w:sz w:val="18"/>
                <w:szCs w:val="18"/>
              </w:rPr>
            </w:pPr>
          </w:p>
        </w:tc>
        <w:tc>
          <w:tcPr>
            <w:tcW w:w="1270" w:type="dxa"/>
            <w:vMerge/>
            <w:vAlign w:val="center"/>
            <w:hideMark/>
          </w:tcPr>
          <w:p w14:paraId="528168A6" w14:textId="77777777" w:rsidR="00E17B51" w:rsidRPr="00E17B51" w:rsidRDefault="00E17B51" w:rsidP="00E17B51">
            <w:pPr>
              <w:rPr>
                <w:rFonts w:ascii="Arial" w:hAnsi="Arial" w:cs="Arial"/>
                <w:sz w:val="18"/>
                <w:szCs w:val="18"/>
              </w:rPr>
            </w:pPr>
          </w:p>
        </w:tc>
      </w:tr>
      <w:tr w:rsidR="005F59DD" w:rsidRPr="00FD7836" w14:paraId="69FE7DE8" w14:textId="77777777" w:rsidTr="00810C4A">
        <w:tc>
          <w:tcPr>
            <w:tcW w:w="1129" w:type="dxa"/>
            <w:vMerge/>
            <w:vAlign w:val="center"/>
            <w:hideMark/>
          </w:tcPr>
          <w:p w14:paraId="79B76344" w14:textId="77777777" w:rsidR="00E17B51" w:rsidRPr="00E17B51" w:rsidRDefault="00E17B51" w:rsidP="00E17B51">
            <w:pPr>
              <w:rPr>
                <w:rFonts w:ascii="Arial" w:hAnsi="Arial" w:cs="Arial"/>
                <w:sz w:val="18"/>
                <w:szCs w:val="18"/>
              </w:rPr>
            </w:pPr>
          </w:p>
        </w:tc>
        <w:tc>
          <w:tcPr>
            <w:tcW w:w="4678" w:type="dxa"/>
            <w:shd w:val="clear" w:color="auto" w:fill="auto"/>
            <w:hideMark/>
          </w:tcPr>
          <w:p w14:paraId="0B682B35" w14:textId="77777777" w:rsidR="00E17B51" w:rsidRPr="00E17B51" w:rsidRDefault="00E17B51" w:rsidP="00E17B51">
            <w:pPr>
              <w:rPr>
                <w:rFonts w:ascii="Arial" w:hAnsi="Arial" w:cs="Arial"/>
                <w:sz w:val="18"/>
                <w:szCs w:val="18"/>
              </w:rPr>
            </w:pPr>
            <w:r w:rsidRPr="00E17B51">
              <w:rPr>
                <w:rFonts w:ascii="Arial" w:hAnsi="Arial" w:cs="Arial"/>
                <w:sz w:val="18"/>
                <w:szCs w:val="18"/>
              </w:rPr>
              <w:t>Carntyne Transport Company Ltd t/a Russell Group Engineering</w:t>
            </w:r>
          </w:p>
        </w:tc>
        <w:tc>
          <w:tcPr>
            <w:tcW w:w="5306" w:type="dxa"/>
            <w:vMerge/>
            <w:vAlign w:val="center"/>
            <w:hideMark/>
          </w:tcPr>
          <w:p w14:paraId="364E3B57" w14:textId="77777777" w:rsidR="00E17B51" w:rsidRPr="00E17B51" w:rsidRDefault="00E17B51" w:rsidP="00E17B51">
            <w:pPr>
              <w:rPr>
                <w:rFonts w:ascii="Arial" w:hAnsi="Arial" w:cs="Arial"/>
                <w:sz w:val="18"/>
                <w:szCs w:val="18"/>
              </w:rPr>
            </w:pPr>
          </w:p>
        </w:tc>
        <w:tc>
          <w:tcPr>
            <w:tcW w:w="1498" w:type="dxa"/>
            <w:vMerge/>
            <w:vAlign w:val="center"/>
            <w:hideMark/>
          </w:tcPr>
          <w:p w14:paraId="72473D16" w14:textId="77777777" w:rsidR="00E17B51" w:rsidRPr="00E17B51" w:rsidRDefault="00E17B51" w:rsidP="00E17B51">
            <w:pPr>
              <w:rPr>
                <w:rFonts w:ascii="Arial" w:hAnsi="Arial" w:cs="Arial"/>
                <w:sz w:val="18"/>
                <w:szCs w:val="18"/>
              </w:rPr>
            </w:pPr>
          </w:p>
        </w:tc>
        <w:tc>
          <w:tcPr>
            <w:tcW w:w="1134" w:type="dxa"/>
            <w:vMerge/>
            <w:vAlign w:val="center"/>
            <w:hideMark/>
          </w:tcPr>
          <w:p w14:paraId="31FF75F2" w14:textId="77777777" w:rsidR="00E17B51" w:rsidRPr="00E17B51" w:rsidRDefault="00E17B51" w:rsidP="00E17B51">
            <w:pPr>
              <w:rPr>
                <w:rFonts w:ascii="Arial" w:hAnsi="Arial" w:cs="Arial"/>
                <w:sz w:val="18"/>
                <w:szCs w:val="18"/>
              </w:rPr>
            </w:pPr>
          </w:p>
        </w:tc>
        <w:tc>
          <w:tcPr>
            <w:tcW w:w="1270" w:type="dxa"/>
            <w:vMerge/>
            <w:vAlign w:val="center"/>
            <w:hideMark/>
          </w:tcPr>
          <w:p w14:paraId="305C8F9E" w14:textId="77777777" w:rsidR="00E17B51" w:rsidRPr="00E17B51" w:rsidRDefault="00E17B51" w:rsidP="00E17B51">
            <w:pPr>
              <w:rPr>
                <w:rFonts w:ascii="Arial" w:hAnsi="Arial" w:cs="Arial"/>
                <w:sz w:val="18"/>
                <w:szCs w:val="18"/>
              </w:rPr>
            </w:pPr>
          </w:p>
        </w:tc>
      </w:tr>
      <w:tr w:rsidR="005F59DD" w:rsidRPr="00FD7836" w14:paraId="469EBA9B" w14:textId="77777777" w:rsidTr="00810C4A">
        <w:tc>
          <w:tcPr>
            <w:tcW w:w="1129" w:type="dxa"/>
            <w:vMerge/>
            <w:vAlign w:val="center"/>
            <w:hideMark/>
          </w:tcPr>
          <w:p w14:paraId="6331217E" w14:textId="77777777" w:rsidR="00E17B51" w:rsidRPr="00E17B51" w:rsidRDefault="00E17B51" w:rsidP="00E17B51">
            <w:pPr>
              <w:rPr>
                <w:rFonts w:ascii="Arial" w:hAnsi="Arial" w:cs="Arial"/>
                <w:sz w:val="18"/>
                <w:szCs w:val="18"/>
              </w:rPr>
            </w:pPr>
          </w:p>
        </w:tc>
        <w:tc>
          <w:tcPr>
            <w:tcW w:w="4678" w:type="dxa"/>
            <w:shd w:val="clear" w:color="auto" w:fill="auto"/>
            <w:hideMark/>
          </w:tcPr>
          <w:p w14:paraId="6EDED469" w14:textId="77777777" w:rsidR="00E17B51" w:rsidRPr="00E17B51" w:rsidRDefault="00E17B51" w:rsidP="00E17B51">
            <w:pPr>
              <w:rPr>
                <w:rFonts w:ascii="Arial" w:hAnsi="Arial" w:cs="Arial"/>
                <w:sz w:val="18"/>
                <w:szCs w:val="18"/>
              </w:rPr>
            </w:pPr>
            <w:r w:rsidRPr="00E17B51">
              <w:rPr>
                <w:rFonts w:ascii="Arial" w:hAnsi="Arial" w:cs="Arial"/>
                <w:sz w:val="18"/>
                <w:szCs w:val="18"/>
              </w:rPr>
              <w:t>Central Taillifts Limited</w:t>
            </w:r>
          </w:p>
        </w:tc>
        <w:tc>
          <w:tcPr>
            <w:tcW w:w="5306" w:type="dxa"/>
            <w:vMerge/>
            <w:vAlign w:val="center"/>
            <w:hideMark/>
          </w:tcPr>
          <w:p w14:paraId="7587A0B9" w14:textId="77777777" w:rsidR="00E17B51" w:rsidRPr="00E17B51" w:rsidRDefault="00E17B51" w:rsidP="00E17B51">
            <w:pPr>
              <w:rPr>
                <w:rFonts w:ascii="Arial" w:hAnsi="Arial" w:cs="Arial"/>
                <w:sz w:val="18"/>
                <w:szCs w:val="18"/>
              </w:rPr>
            </w:pPr>
          </w:p>
        </w:tc>
        <w:tc>
          <w:tcPr>
            <w:tcW w:w="1498" w:type="dxa"/>
            <w:vMerge/>
            <w:vAlign w:val="center"/>
            <w:hideMark/>
          </w:tcPr>
          <w:p w14:paraId="6F2DDEA7" w14:textId="77777777" w:rsidR="00E17B51" w:rsidRPr="00E17B51" w:rsidRDefault="00E17B51" w:rsidP="00E17B51">
            <w:pPr>
              <w:rPr>
                <w:rFonts w:ascii="Arial" w:hAnsi="Arial" w:cs="Arial"/>
                <w:sz w:val="18"/>
                <w:szCs w:val="18"/>
              </w:rPr>
            </w:pPr>
          </w:p>
        </w:tc>
        <w:tc>
          <w:tcPr>
            <w:tcW w:w="1134" w:type="dxa"/>
            <w:vMerge/>
            <w:vAlign w:val="center"/>
            <w:hideMark/>
          </w:tcPr>
          <w:p w14:paraId="4DC399D7" w14:textId="77777777" w:rsidR="00E17B51" w:rsidRPr="00E17B51" w:rsidRDefault="00E17B51" w:rsidP="00E17B51">
            <w:pPr>
              <w:rPr>
                <w:rFonts w:ascii="Arial" w:hAnsi="Arial" w:cs="Arial"/>
                <w:sz w:val="18"/>
                <w:szCs w:val="18"/>
              </w:rPr>
            </w:pPr>
          </w:p>
        </w:tc>
        <w:tc>
          <w:tcPr>
            <w:tcW w:w="1270" w:type="dxa"/>
            <w:vMerge/>
            <w:vAlign w:val="center"/>
            <w:hideMark/>
          </w:tcPr>
          <w:p w14:paraId="63F1999B" w14:textId="77777777" w:rsidR="00E17B51" w:rsidRPr="00E17B51" w:rsidRDefault="00E17B51" w:rsidP="00E17B51">
            <w:pPr>
              <w:rPr>
                <w:rFonts w:ascii="Arial" w:hAnsi="Arial" w:cs="Arial"/>
                <w:sz w:val="18"/>
                <w:szCs w:val="18"/>
              </w:rPr>
            </w:pPr>
          </w:p>
        </w:tc>
      </w:tr>
      <w:tr w:rsidR="005F59DD" w:rsidRPr="00FD7836" w14:paraId="156E0A7B" w14:textId="77777777" w:rsidTr="00810C4A">
        <w:tc>
          <w:tcPr>
            <w:tcW w:w="1129" w:type="dxa"/>
            <w:vMerge/>
            <w:vAlign w:val="center"/>
            <w:hideMark/>
          </w:tcPr>
          <w:p w14:paraId="5269AA58" w14:textId="77777777" w:rsidR="00E17B51" w:rsidRPr="00E17B51" w:rsidRDefault="00E17B51" w:rsidP="00E17B51">
            <w:pPr>
              <w:rPr>
                <w:rFonts w:ascii="Arial" w:hAnsi="Arial" w:cs="Arial"/>
                <w:sz w:val="18"/>
                <w:szCs w:val="18"/>
              </w:rPr>
            </w:pPr>
          </w:p>
        </w:tc>
        <w:tc>
          <w:tcPr>
            <w:tcW w:w="4678" w:type="dxa"/>
            <w:shd w:val="clear" w:color="auto" w:fill="auto"/>
            <w:hideMark/>
          </w:tcPr>
          <w:p w14:paraId="3AB8CA3C" w14:textId="77777777" w:rsidR="00E17B51" w:rsidRPr="00E17B51" w:rsidRDefault="00E17B51" w:rsidP="00E17B51">
            <w:pPr>
              <w:rPr>
                <w:rFonts w:ascii="Arial" w:hAnsi="Arial" w:cs="Arial"/>
                <w:sz w:val="18"/>
                <w:szCs w:val="18"/>
              </w:rPr>
            </w:pPr>
            <w:r w:rsidRPr="00E17B51">
              <w:rPr>
                <w:rFonts w:ascii="Arial" w:hAnsi="Arial" w:cs="Arial"/>
                <w:sz w:val="18"/>
                <w:szCs w:val="18"/>
              </w:rPr>
              <w:t>Econ Engineering Limited</w:t>
            </w:r>
          </w:p>
        </w:tc>
        <w:tc>
          <w:tcPr>
            <w:tcW w:w="5306" w:type="dxa"/>
            <w:vMerge/>
            <w:vAlign w:val="center"/>
            <w:hideMark/>
          </w:tcPr>
          <w:p w14:paraId="5E333896" w14:textId="77777777" w:rsidR="00E17B51" w:rsidRPr="00E17B51" w:rsidRDefault="00E17B51" w:rsidP="00E17B51">
            <w:pPr>
              <w:rPr>
                <w:rFonts w:ascii="Arial" w:hAnsi="Arial" w:cs="Arial"/>
                <w:sz w:val="18"/>
                <w:szCs w:val="18"/>
              </w:rPr>
            </w:pPr>
          </w:p>
        </w:tc>
        <w:tc>
          <w:tcPr>
            <w:tcW w:w="1498" w:type="dxa"/>
            <w:vMerge/>
            <w:vAlign w:val="center"/>
            <w:hideMark/>
          </w:tcPr>
          <w:p w14:paraId="6E0EB5B2" w14:textId="77777777" w:rsidR="00E17B51" w:rsidRPr="00E17B51" w:rsidRDefault="00E17B51" w:rsidP="00E17B51">
            <w:pPr>
              <w:rPr>
                <w:rFonts w:ascii="Arial" w:hAnsi="Arial" w:cs="Arial"/>
                <w:sz w:val="18"/>
                <w:szCs w:val="18"/>
              </w:rPr>
            </w:pPr>
          </w:p>
        </w:tc>
        <w:tc>
          <w:tcPr>
            <w:tcW w:w="1134" w:type="dxa"/>
            <w:vMerge/>
            <w:vAlign w:val="center"/>
            <w:hideMark/>
          </w:tcPr>
          <w:p w14:paraId="455D5A63" w14:textId="77777777" w:rsidR="00E17B51" w:rsidRPr="00E17B51" w:rsidRDefault="00E17B51" w:rsidP="00E17B51">
            <w:pPr>
              <w:rPr>
                <w:rFonts w:ascii="Arial" w:hAnsi="Arial" w:cs="Arial"/>
                <w:sz w:val="18"/>
                <w:szCs w:val="18"/>
              </w:rPr>
            </w:pPr>
          </w:p>
        </w:tc>
        <w:tc>
          <w:tcPr>
            <w:tcW w:w="1270" w:type="dxa"/>
            <w:vMerge/>
            <w:vAlign w:val="center"/>
            <w:hideMark/>
          </w:tcPr>
          <w:p w14:paraId="29615106" w14:textId="77777777" w:rsidR="00E17B51" w:rsidRPr="00E17B51" w:rsidRDefault="00E17B51" w:rsidP="00E17B51">
            <w:pPr>
              <w:rPr>
                <w:rFonts w:ascii="Arial" w:hAnsi="Arial" w:cs="Arial"/>
                <w:sz w:val="18"/>
                <w:szCs w:val="18"/>
              </w:rPr>
            </w:pPr>
          </w:p>
        </w:tc>
      </w:tr>
      <w:tr w:rsidR="005F59DD" w:rsidRPr="00FD7836" w14:paraId="40240444" w14:textId="77777777" w:rsidTr="00810C4A">
        <w:tc>
          <w:tcPr>
            <w:tcW w:w="1129" w:type="dxa"/>
            <w:vMerge/>
            <w:vAlign w:val="center"/>
            <w:hideMark/>
          </w:tcPr>
          <w:p w14:paraId="3994C61C" w14:textId="77777777" w:rsidR="00E17B51" w:rsidRPr="00E17B51" w:rsidRDefault="00E17B51" w:rsidP="00E17B51">
            <w:pPr>
              <w:rPr>
                <w:rFonts w:ascii="Arial" w:hAnsi="Arial" w:cs="Arial"/>
                <w:sz w:val="18"/>
                <w:szCs w:val="18"/>
              </w:rPr>
            </w:pPr>
          </w:p>
        </w:tc>
        <w:tc>
          <w:tcPr>
            <w:tcW w:w="4678" w:type="dxa"/>
            <w:shd w:val="clear" w:color="auto" w:fill="auto"/>
            <w:hideMark/>
          </w:tcPr>
          <w:p w14:paraId="1B80E735" w14:textId="77777777" w:rsidR="00E17B51" w:rsidRPr="00E17B51" w:rsidRDefault="00E17B51" w:rsidP="00E17B51">
            <w:pPr>
              <w:rPr>
                <w:rFonts w:ascii="Arial" w:hAnsi="Arial" w:cs="Arial"/>
                <w:sz w:val="18"/>
                <w:szCs w:val="18"/>
              </w:rPr>
            </w:pPr>
            <w:r w:rsidRPr="00E17B51">
              <w:rPr>
                <w:rFonts w:ascii="Arial" w:hAnsi="Arial" w:cs="Arial"/>
                <w:sz w:val="18"/>
                <w:szCs w:val="18"/>
              </w:rPr>
              <w:t>Forth Repairs and Recovery Limited</w:t>
            </w:r>
          </w:p>
        </w:tc>
        <w:tc>
          <w:tcPr>
            <w:tcW w:w="5306" w:type="dxa"/>
            <w:vMerge/>
            <w:vAlign w:val="center"/>
            <w:hideMark/>
          </w:tcPr>
          <w:p w14:paraId="3B329739" w14:textId="77777777" w:rsidR="00E17B51" w:rsidRPr="00E17B51" w:rsidRDefault="00E17B51" w:rsidP="00E17B51">
            <w:pPr>
              <w:rPr>
                <w:rFonts w:ascii="Arial" w:hAnsi="Arial" w:cs="Arial"/>
                <w:sz w:val="18"/>
                <w:szCs w:val="18"/>
              </w:rPr>
            </w:pPr>
          </w:p>
        </w:tc>
        <w:tc>
          <w:tcPr>
            <w:tcW w:w="1498" w:type="dxa"/>
            <w:vMerge/>
            <w:vAlign w:val="center"/>
            <w:hideMark/>
          </w:tcPr>
          <w:p w14:paraId="1EE03DAD" w14:textId="77777777" w:rsidR="00E17B51" w:rsidRPr="00E17B51" w:rsidRDefault="00E17B51" w:rsidP="00E17B51">
            <w:pPr>
              <w:rPr>
                <w:rFonts w:ascii="Arial" w:hAnsi="Arial" w:cs="Arial"/>
                <w:sz w:val="18"/>
                <w:szCs w:val="18"/>
              </w:rPr>
            </w:pPr>
          </w:p>
        </w:tc>
        <w:tc>
          <w:tcPr>
            <w:tcW w:w="1134" w:type="dxa"/>
            <w:vMerge/>
            <w:vAlign w:val="center"/>
            <w:hideMark/>
          </w:tcPr>
          <w:p w14:paraId="1BAAD2C4" w14:textId="77777777" w:rsidR="00E17B51" w:rsidRPr="00E17B51" w:rsidRDefault="00E17B51" w:rsidP="00E17B51">
            <w:pPr>
              <w:rPr>
                <w:rFonts w:ascii="Arial" w:hAnsi="Arial" w:cs="Arial"/>
                <w:sz w:val="18"/>
                <w:szCs w:val="18"/>
              </w:rPr>
            </w:pPr>
          </w:p>
        </w:tc>
        <w:tc>
          <w:tcPr>
            <w:tcW w:w="1270" w:type="dxa"/>
            <w:vMerge/>
            <w:vAlign w:val="center"/>
            <w:hideMark/>
          </w:tcPr>
          <w:p w14:paraId="03647688" w14:textId="77777777" w:rsidR="00E17B51" w:rsidRPr="00E17B51" w:rsidRDefault="00E17B51" w:rsidP="00E17B51">
            <w:pPr>
              <w:rPr>
                <w:rFonts w:ascii="Arial" w:hAnsi="Arial" w:cs="Arial"/>
                <w:sz w:val="18"/>
                <w:szCs w:val="18"/>
              </w:rPr>
            </w:pPr>
          </w:p>
        </w:tc>
      </w:tr>
      <w:tr w:rsidR="005F59DD" w:rsidRPr="00FD7836" w14:paraId="4C54D7DE" w14:textId="77777777" w:rsidTr="00810C4A">
        <w:tc>
          <w:tcPr>
            <w:tcW w:w="1129" w:type="dxa"/>
            <w:vMerge/>
            <w:vAlign w:val="center"/>
            <w:hideMark/>
          </w:tcPr>
          <w:p w14:paraId="40C47BC5" w14:textId="77777777" w:rsidR="00E17B51" w:rsidRPr="00E17B51" w:rsidRDefault="00E17B51" w:rsidP="00E17B51">
            <w:pPr>
              <w:rPr>
                <w:rFonts w:ascii="Arial" w:hAnsi="Arial" w:cs="Arial"/>
                <w:sz w:val="18"/>
                <w:szCs w:val="18"/>
              </w:rPr>
            </w:pPr>
          </w:p>
        </w:tc>
        <w:tc>
          <w:tcPr>
            <w:tcW w:w="4678" w:type="dxa"/>
            <w:shd w:val="clear" w:color="auto" w:fill="auto"/>
            <w:hideMark/>
          </w:tcPr>
          <w:p w14:paraId="4CCD10F4" w14:textId="77777777" w:rsidR="00E17B51" w:rsidRPr="00E17B51" w:rsidRDefault="00E17B51" w:rsidP="00E17B51">
            <w:pPr>
              <w:rPr>
                <w:rFonts w:ascii="Arial" w:hAnsi="Arial" w:cs="Arial"/>
                <w:sz w:val="18"/>
                <w:szCs w:val="18"/>
              </w:rPr>
            </w:pPr>
            <w:r w:rsidRPr="00E17B51">
              <w:rPr>
                <w:rFonts w:ascii="Arial" w:hAnsi="Arial" w:cs="Arial"/>
                <w:sz w:val="18"/>
                <w:szCs w:val="18"/>
              </w:rPr>
              <w:t>Fourways Garage Boness Limited</w:t>
            </w:r>
          </w:p>
        </w:tc>
        <w:tc>
          <w:tcPr>
            <w:tcW w:w="5306" w:type="dxa"/>
            <w:vMerge/>
            <w:vAlign w:val="center"/>
            <w:hideMark/>
          </w:tcPr>
          <w:p w14:paraId="7210390E" w14:textId="77777777" w:rsidR="00E17B51" w:rsidRPr="00E17B51" w:rsidRDefault="00E17B51" w:rsidP="00E17B51">
            <w:pPr>
              <w:rPr>
                <w:rFonts w:ascii="Arial" w:hAnsi="Arial" w:cs="Arial"/>
                <w:sz w:val="18"/>
                <w:szCs w:val="18"/>
              </w:rPr>
            </w:pPr>
          </w:p>
        </w:tc>
        <w:tc>
          <w:tcPr>
            <w:tcW w:w="1498" w:type="dxa"/>
            <w:vMerge/>
            <w:vAlign w:val="center"/>
            <w:hideMark/>
          </w:tcPr>
          <w:p w14:paraId="7369B4CF" w14:textId="77777777" w:rsidR="00E17B51" w:rsidRPr="00E17B51" w:rsidRDefault="00E17B51" w:rsidP="00E17B51">
            <w:pPr>
              <w:rPr>
                <w:rFonts w:ascii="Arial" w:hAnsi="Arial" w:cs="Arial"/>
                <w:sz w:val="18"/>
                <w:szCs w:val="18"/>
              </w:rPr>
            </w:pPr>
          </w:p>
        </w:tc>
        <w:tc>
          <w:tcPr>
            <w:tcW w:w="1134" w:type="dxa"/>
            <w:vMerge/>
            <w:vAlign w:val="center"/>
            <w:hideMark/>
          </w:tcPr>
          <w:p w14:paraId="394A6A9A" w14:textId="77777777" w:rsidR="00E17B51" w:rsidRPr="00E17B51" w:rsidRDefault="00E17B51" w:rsidP="00E17B51">
            <w:pPr>
              <w:rPr>
                <w:rFonts w:ascii="Arial" w:hAnsi="Arial" w:cs="Arial"/>
                <w:sz w:val="18"/>
                <w:szCs w:val="18"/>
              </w:rPr>
            </w:pPr>
          </w:p>
        </w:tc>
        <w:tc>
          <w:tcPr>
            <w:tcW w:w="1270" w:type="dxa"/>
            <w:vMerge/>
            <w:vAlign w:val="center"/>
            <w:hideMark/>
          </w:tcPr>
          <w:p w14:paraId="76E86418" w14:textId="77777777" w:rsidR="00E17B51" w:rsidRPr="00E17B51" w:rsidRDefault="00E17B51" w:rsidP="00E17B51">
            <w:pPr>
              <w:rPr>
                <w:rFonts w:ascii="Arial" w:hAnsi="Arial" w:cs="Arial"/>
                <w:sz w:val="18"/>
                <w:szCs w:val="18"/>
              </w:rPr>
            </w:pPr>
          </w:p>
        </w:tc>
      </w:tr>
      <w:tr w:rsidR="005F59DD" w:rsidRPr="00FD7836" w14:paraId="333AD06C" w14:textId="77777777" w:rsidTr="00810C4A">
        <w:tc>
          <w:tcPr>
            <w:tcW w:w="1129" w:type="dxa"/>
            <w:vMerge/>
            <w:vAlign w:val="center"/>
            <w:hideMark/>
          </w:tcPr>
          <w:p w14:paraId="6DEA2FE5" w14:textId="77777777" w:rsidR="00E17B51" w:rsidRPr="00E17B51" w:rsidRDefault="00E17B51" w:rsidP="00E17B51">
            <w:pPr>
              <w:rPr>
                <w:rFonts w:ascii="Arial" w:hAnsi="Arial" w:cs="Arial"/>
                <w:sz w:val="18"/>
                <w:szCs w:val="18"/>
              </w:rPr>
            </w:pPr>
          </w:p>
        </w:tc>
        <w:tc>
          <w:tcPr>
            <w:tcW w:w="4678" w:type="dxa"/>
            <w:shd w:val="clear" w:color="auto" w:fill="auto"/>
            <w:hideMark/>
          </w:tcPr>
          <w:p w14:paraId="4C3C52A3" w14:textId="77777777" w:rsidR="00E17B51" w:rsidRPr="00E17B51" w:rsidRDefault="00E17B51" w:rsidP="00E17B51">
            <w:pPr>
              <w:rPr>
                <w:rFonts w:ascii="Arial" w:hAnsi="Arial" w:cs="Arial"/>
                <w:sz w:val="18"/>
                <w:szCs w:val="18"/>
              </w:rPr>
            </w:pPr>
            <w:r w:rsidRPr="00E17B51">
              <w:rPr>
                <w:rFonts w:ascii="Arial" w:hAnsi="Arial" w:cs="Arial"/>
                <w:sz w:val="18"/>
                <w:szCs w:val="18"/>
              </w:rPr>
              <w:t>George McPhie &amp; Son Limited</w:t>
            </w:r>
          </w:p>
        </w:tc>
        <w:tc>
          <w:tcPr>
            <w:tcW w:w="5306" w:type="dxa"/>
            <w:vMerge/>
            <w:vAlign w:val="center"/>
            <w:hideMark/>
          </w:tcPr>
          <w:p w14:paraId="413B072A" w14:textId="77777777" w:rsidR="00E17B51" w:rsidRPr="00E17B51" w:rsidRDefault="00E17B51" w:rsidP="00E17B51">
            <w:pPr>
              <w:rPr>
                <w:rFonts w:ascii="Arial" w:hAnsi="Arial" w:cs="Arial"/>
                <w:sz w:val="18"/>
                <w:szCs w:val="18"/>
              </w:rPr>
            </w:pPr>
          </w:p>
        </w:tc>
        <w:tc>
          <w:tcPr>
            <w:tcW w:w="1498" w:type="dxa"/>
            <w:vMerge/>
            <w:vAlign w:val="center"/>
            <w:hideMark/>
          </w:tcPr>
          <w:p w14:paraId="108EA8D5" w14:textId="77777777" w:rsidR="00E17B51" w:rsidRPr="00E17B51" w:rsidRDefault="00E17B51" w:rsidP="00E17B51">
            <w:pPr>
              <w:rPr>
                <w:rFonts w:ascii="Arial" w:hAnsi="Arial" w:cs="Arial"/>
                <w:sz w:val="18"/>
                <w:szCs w:val="18"/>
              </w:rPr>
            </w:pPr>
          </w:p>
        </w:tc>
        <w:tc>
          <w:tcPr>
            <w:tcW w:w="1134" w:type="dxa"/>
            <w:vMerge/>
            <w:vAlign w:val="center"/>
            <w:hideMark/>
          </w:tcPr>
          <w:p w14:paraId="4BEFAD4C" w14:textId="77777777" w:rsidR="00E17B51" w:rsidRPr="00E17B51" w:rsidRDefault="00E17B51" w:rsidP="00E17B51">
            <w:pPr>
              <w:rPr>
                <w:rFonts w:ascii="Arial" w:hAnsi="Arial" w:cs="Arial"/>
                <w:sz w:val="18"/>
                <w:szCs w:val="18"/>
              </w:rPr>
            </w:pPr>
          </w:p>
        </w:tc>
        <w:tc>
          <w:tcPr>
            <w:tcW w:w="1270" w:type="dxa"/>
            <w:vMerge/>
            <w:vAlign w:val="center"/>
            <w:hideMark/>
          </w:tcPr>
          <w:p w14:paraId="44D8261C" w14:textId="77777777" w:rsidR="00E17B51" w:rsidRPr="00E17B51" w:rsidRDefault="00E17B51" w:rsidP="00E17B51">
            <w:pPr>
              <w:rPr>
                <w:rFonts w:ascii="Arial" w:hAnsi="Arial" w:cs="Arial"/>
                <w:sz w:val="18"/>
                <w:szCs w:val="18"/>
              </w:rPr>
            </w:pPr>
          </w:p>
        </w:tc>
      </w:tr>
      <w:tr w:rsidR="005F59DD" w:rsidRPr="00FD7836" w14:paraId="32555DDD" w14:textId="77777777" w:rsidTr="00810C4A">
        <w:tc>
          <w:tcPr>
            <w:tcW w:w="1129" w:type="dxa"/>
            <w:vMerge/>
            <w:vAlign w:val="center"/>
            <w:hideMark/>
          </w:tcPr>
          <w:p w14:paraId="725A8750" w14:textId="77777777" w:rsidR="00E17B51" w:rsidRPr="00E17B51" w:rsidRDefault="00E17B51" w:rsidP="00E17B51">
            <w:pPr>
              <w:rPr>
                <w:rFonts w:ascii="Arial" w:hAnsi="Arial" w:cs="Arial"/>
                <w:sz w:val="18"/>
                <w:szCs w:val="18"/>
              </w:rPr>
            </w:pPr>
          </w:p>
        </w:tc>
        <w:tc>
          <w:tcPr>
            <w:tcW w:w="4678" w:type="dxa"/>
            <w:shd w:val="clear" w:color="auto" w:fill="auto"/>
            <w:hideMark/>
          </w:tcPr>
          <w:p w14:paraId="1605FE3A" w14:textId="77777777" w:rsidR="00E17B51" w:rsidRPr="00E17B51" w:rsidRDefault="00E17B51" w:rsidP="00E17B51">
            <w:pPr>
              <w:rPr>
                <w:rFonts w:ascii="Arial" w:hAnsi="Arial" w:cs="Arial"/>
                <w:sz w:val="18"/>
                <w:szCs w:val="18"/>
              </w:rPr>
            </w:pPr>
            <w:r w:rsidRPr="00E17B51">
              <w:rPr>
                <w:rFonts w:ascii="Arial" w:hAnsi="Arial" w:cs="Arial"/>
                <w:sz w:val="18"/>
                <w:szCs w:val="18"/>
              </w:rPr>
              <w:t>H&amp;J Burgoyne Limited</w:t>
            </w:r>
          </w:p>
        </w:tc>
        <w:tc>
          <w:tcPr>
            <w:tcW w:w="5306" w:type="dxa"/>
            <w:vMerge/>
            <w:vAlign w:val="center"/>
            <w:hideMark/>
          </w:tcPr>
          <w:p w14:paraId="7EF6BBC7" w14:textId="77777777" w:rsidR="00E17B51" w:rsidRPr="00E17B51" w:rsidRDefault="00E17B51" w:rsidP="00E17B51">
            <w:pPr>
              <w:rPr>
                <w:rFonts w:ascii="Arial" w:hAnsi="Arial" w:cs="Arial"/>
                <w:sz w:val="18"/>
                <w:szCs w:val="18"/>
              </w:rPr>
            </w:pPr>
          </w:p>
        </w:tc>
        <w:tc>
          <w:tcPr>
            <w:tcW w:w="1498" w:type="dxa"/>
            <w:vMerge/>
            <w:vAlign w:val="center"/>
            <w:hideMark/>
          </w:tcPr>
          <w:p w14:paraId="5A8EB0C9" w14:textId="77777777" w:rsidR="00E17B51" w:rsidRPr="00E17B51" w:rsidRDefault="00E17B51" w:rsidP="00E17B51">
            <w:pPr>
              <w:rPr>
                <w:rFonts w:ascii="Arial" w:hAnsi="Arial" w:cs="Arial"/>
                <w:sz w:val="18"/>
                <w:szCs w:val="18"/>
              </w:rPr>
            </w:pPr>
          </w:p>
        </w:tc>
        <w:tc>
          <w:tcPr>
            <w:tcW w:w="1134" w:type="dxa"/>
            <w:vMerge/>
            <w:vAlign w:val="center"/>
            <w:hideMark/>
          </w:tcPr>
          <w:p w14:paraId="2F20F3A6" w14:textId="77777777" w:rsidR="00E17B51" w:rsidRPr="00E17B51" w:rsidRDefault="00E17B51" w:rsidP="00E17B51">
            <w:pPr>
              <w:rPr>
                <w:rFonts w:ascii="Arial" w:hAnsi="Arial" w:cs="Arial"/>
                <w:sz w:val="18"/>
                <w:szCs w:val="18"/>
              </w:rPr>
            </w:pPr>
          </w:p>
        </w:tc>
        <w:tc>
          <w:tcPr>
            <w:tcW w:w="1270" w:type="dxa"/>
            <w:vMerge/>
            <w:vAlign w:val="center"/>
            <w:hideMark/>
          </w:tcPr>
          <w:p w14:paraId="1E2FFEF9" w14:textId="77777777" w:rsidR="00E17B51" w:rsidRPr="00E17B51" w:rsidRDefault="00E17B51" w:rsidP="00E17B51">
            <w:pPr>
              <w:rPr>
                <w:rFonts w:ascii="Arial" w:hAnsi="Arial" w:cs="Arial"/>
                <w:sz w:val="18"/>
                <w:szCs w:val="18"/>
              </w:rPr>
            </w:pPr>
          </w:p>
        </w:tc>
      </w:tr>
      <w:tr w:rsidR="005F59DD" w:rsidRPr="00FD7836" w14:paraId="0989AC8F" w14:textId="77777777" w:rsidTr="00810C4A">
        <w:tc>
          <w:tcPr>
            <w:tcW w:w="1129" w:type="dxa"/>
            <w:vMerge/>
            <w:vAlign w:val="center"/>
            <w:hideMark/>
          </w:tcPr>
          <w:p w14:paraId="0FFEC519" w14:textId="77777777" w:rsidR="00E17B51" w:rsidRPr="00E17B51" w:rsidRDefault="00E17B51" w:rsidP="00E17B51">
            <w:pPr>
              <w:rPr>
                <w:rFonts w:ascii="Arial" w:hAnsi="Arial" w:cs="Arial"/>
                <w:sz w:val="18"/>
                <w:szCs w:val="18"/>
              </w:rPr>
            </w:pPr>
          </w:p>
        </w:tc>
        <w:tc>
          <w:tcPr>
            <w:tcW w:w="4678" w:type="dxa"/>
            <w:shd w:val="clear" w:color="auto" w:fill="auto"/>
            <w:hideMark/>
          </w:tcPr>
          <w:p w14:paraId="3BDC1371" w14:textId="77777777" w:rsidR="00E17B51" w:rsidRPr="00E17B51" w:rsidRDefault="00E17B51" w:rsidP="00E17B51">
            <w:pPr>
              <w:rPr>
                <w:rFonts w:ascii="Arial" w:hAnsi="Arial" w:cs="Arial"/>
                <w:sz w:val="18"/>
                <w:szCs w:val="18"/>
              </w:rPr>
            </w:pPr>
            <w:r w:rsidRPr="00E17B51">
              <w:rPr>
                <w:rFonts w:ascii="Arial" w:hAnsi="Arial" w:cs="Arial"/>
                <w:sz w:val="18"/>
                <w:szCs w:val="18"/>
              </w:rPr>
              <w:t>Henderson Grass Machinery Limited</w:t>
            </w:r>
          </w:p>
        </w:tc>
        <w:tc>
          <w:tcPr>
            <w:tcW w:w="5306" w:type="dxa"/>
            <w:vMerge/>
            <w:vAlign w:val="center"/>
            <w:hideMark/>
          </w:tcPr>
          <w:p w14:paraId="04E2BB35" w14:textId="77777777" w:rsidR="00E17B51" w:rsidRPr="00E17B51" w:rsidRDefault="00E17B51" w:rsidP="00E17B51">
            <w:pPr>
              <w:rPr>
                <w:rFonts w:ascii="Arial" w:hAnsi="Arial" w:cs="Arial"/>
                <w:sz w:val="18"/>
                <w:szCs w:val="18"/>
              </w:rPr>
            </w:pPr>
          </w:p>
        </w:tc>
        <w:tc>
          <w:tcPr>
            <w:tcW w:w="1498" w:type="dxa"/>
            <w:vMerge/>
            <w:vAlign w:val="center"/>
            <w:hideMark/>
          </w:tcPr>
          <w:p w14:paraId="09349BFA" w14:textId="77777777" w:rsidR="00E17B51" w:rsidRPr="00E17B51" w:rsidRDefault="00E17B51" w:rsidP="00E17B51">
            <w:pPr>
              <w:rPr>
                <w:rFonts w:ascii="Arial" w:hAnsi="Arial" w:cs="Arial"/>
                <w:sz w:val="18"/>
                <w:szCs w:val="18"/>
              </w:rPr>
            </w:pPr>
          </w:p>
        </w:tc>
        <w:tc>
          <w:tcPr>
            <w:tcW w:w="1134" w:type="dxa"/>
            <w:vMerge/>
            <w:vAlign w:val="center"/>
            <w:hideMark/>
          </w:tcPr>
          <w:p w14:paraId="42507061" w14:textId="77777777" w:rsidR="00E17B51" w:rsidRPr="00E17B51" w:rsidRDefault="00E17B51" w:rsidP="00E17B51">
            <w:pPr>
              <w:rPr>
                <w:rFonts w:ascii="Arial" w:hAnsi="Arial" w:cs="Arial"/>
                <w:sz w:val="18"/>
                <w:szCs w:val="18"/>
              </w:rPr>
            </w:pPr>
          </w:p>
        </w:tc>
        <w:tc>
          <w:tcPr>
            <w:tcW w:w="1270" w:type="dxa"/>
            <w:vMerge/>
            <w:vAlign w:val="center"/>
            <w:hideMark/>
          </w:tcPr>
          <w:p w14:paraId="22F419AC" w14:textId="77777777" w:rsidR="00E17B51" w:rsidRPr="00E17B51" w:rsidRDefault="00E17B51" w:rsidP="00E17B51">
            <w:pPr>
              <w:rPr>
                <w:rFonts w:ascii="Arial" w:hAnsi="Arial" w:cs="Arial"/>
                <w:sz w:val="18"/>
                <w:szCs w:val="18"/>
              </w:rPr>
            </w:pPr>
          </w:p>
        </w:tc>
      </w:tr>
      <w:tr w:rsidR="005F59DD" w:rsidRPr="00FD7836" w14:paraId="2A513A5A" w14:textId="77777777" w:rsidTr="00810C4A">
        <w:tc>
          <w:tcPr>
            <w:tcW w:w="1129" w:type="dxa"/>
            <w:vMerge/>
            <w:vAlign w:val="center"/>
            <w:hideMark/>
          </w:tcPr>
          <w:p w14:paraId="01ADB1F6" w14:textId="77777777" w:rsidR="00E17B51" w:rsidRPr="00E17B51" w:rsidRDefault="00E17B51" w:rsidP="00E17B51">
            <w:pPr>
              <w:rPr>
                <w:rFonts w:ascii="Arial" w:hAnsi="Arial" w:cs="Arial"/>
                <w:sz w:val="18"/>
                <w:szCs w:val="18"/>
              </w:rPr>
            </w:pPr>
          </w:p>
        </w:tc>
        <w:tc>
          <w:tcPr>
            <w:tcW w:w="4678" w:type="dxa"/>
            <w:shd w:val="clear" w:color="auto" w:fill="auto"/>
            <w:hideMark/>
          </w:tcPr>
          <w:p w14:paraId="7F90CCD5" w14:textId="77777777" w:rsidR="00E17B51" w:rsidRPr="00E17B51" w:rsidRDefault="00E17B51" w:rsidP="00E17B51">
            <w:pPr>
              <w:rPr>
                <w:rFonts w:ascii="Arial" w:hAnsi="Arial" w:cs="Arial"/>
                <w:sz w:val="18"/>
                <w:szCs w:val="18"/>
              </w:rPr>
            </w:pPr>
            <w:r w:rsidRPr="00E17B51">
              <w:rPr>
                <w:rFonts w:ascii="Arial" w:hAnsi="Arial" w:cs="Arial"/>
                <w:sz w:val="18"/>
                <w:szCs w:val="18"/>
              </w:rPr>
              <w:t>Lothian Vehicle Bodybuilders Limited</w:t>
            </w:r>
          </w:p>
        </w:tc>
        <w:tc>
          <w:tcPr>
            <w:tcW w:w="5306" w:type="dxa"/>
            <w:vMerge/>
            <w:vAlign w:val="center"/>
            <w:hideMark/>
          </w:tcPr>
          <w:p w14:paraId="710EF67F" w14:textId="77777777" w:rsidR="00E17B51" w:rsidRPr="00E17B51" w:rsidRDefault="00E17B51" w:rsidP="00E17B51">
            <w:pPr>
              <w:rPr>
                <w:rFonts w:ascii="Arial" w:hAnsi="Arial" w:cs="Arial"/>
                <w:sz w:val="18"/>
                <w:szCs w:val="18"/>
              </w:rPr>
            </w:pPr>
          </w:p>
        </w:tc>
        <w:tc>
          <w:tcPr>
            <w:tcW w:w="1498" w:type="dxa"/>
            <w:vMerge/>
            <w:vAlign w:val="center"/>
            <w:hideMark/>
          </w:tcPr>
          <w:p w14:paraId="6613654A" w14:textId="77777777" w:rsidR="00E17B51" w:rsidRPr="00E17B51" w:rsidRDefault="00E17B51" w:rsidP="00E17B51">
            <w:pPr>
              <w:rPr>
                <w:rFonts w:ascii="Arial" w:hAnsi="Arial" w:cs="Arial"/>
                <w:sz w:val="18"/>
                <w:szCs w:val="18"/>
              </w:rPr>
            </w:pPr>
          </w:p>
        </w:tc>
        <w:tc>
          <w:tcPr>
            <w:tcW w:w="1134" w:type="dxa"/>
            <w:vMerge/>
            <w:vAlign w:val="center"/>
            <w:hideMark/>
          </w:tcPr>
          <w:p w14:paraId="1121AB2A" w14:textId="77777777" w:rsidR="00E17B51" w:rsidRPr="00E17B51" w:rsidRDefault="00E17B51" w:rsidP="00E17B51">
            <w:pPr>
              <w:rPr>
                <w:rFonts w:ascii="Arial" w:hAnsi="Arial" w:cs="Arial"/>
                <w:sz w:val="18"/>
                <w:szCs w:val="18"/>
              </w:rPr>
            </w:pPr>
          </w:p>
        </w:tc>
        <w:tc>
          <w:tcPr>
            <w:tcW w:w="1270" w:type="dxa"/>
            <w:vMerge/>
            <w:vAlign w:val="center"/>
            <w:hideMark/>
          </w:tcPr>
          <w:p w14:paraId="53B03795" w14:textId="77777777" w:rsidR="00E17B51" w:rsidRPr="00E17B51" w:rsidRDefault="00E17B51" w:rsidP="00E17B51">
            <w:pPr>
              <w:rPr>
                <w:rFonts w:ascii="Arial" w:hAnsi="Arial" w:cs="Arial"/>
                <w:sz w:val="18"/>
                <w:szCs w:val="18"/>
              </w:rPr>
            </w:pPr>
          </w:p>
        </w:tc>
      </w:tr>
      <w:tr w:rsidR="005F59DD" w:rsidRPr="00FD7836" w14:paraId="06B831CE" w14:textId="77777777" w:rsidTr="00810C4A">
        <w:tc>
          <w:tcPr>
            <w:tcW w:w="1129" w:type="dxa"/>
            <w:vMerge/>
            <w:vAlign w:val="center"/>
            <w:hideMark/>
          </w:tcPr>
          <w:p w14:paraId="093865C4" w14:textId="77777777" w:rsidR="00E17B51" w:rsidRPr="00E17B51" w:rsidRDefault="00E17B51" w:rsidP="00E17B51">
            <w:pPr>
              <w:rPr>
                <w:rFonts w:ascii="Arial" w:hAnsi="Arial" w:cs="Arial"/>
                <w:sz w:val="18"/>
                <w:szCs w:val="18"/>
              </w:rPr>
            </w:pPr>
          </w:p>
        </w:tc>
        <w:tc>
          <w:tcPr>
            <w:tcW w:w="4678" w:type="dxa"/>
            <w:shd w:val="clear" w:color="auto" w:fill="auto"/>
            <w:hideMark/>
          </w:tcPr>
          <w:p w14:paraId="53A4C63A" w14:textId="77777777" w:rsidR="00E17B51" w:rsidRPr="00E17B51" w:rsidRDefault="00E17B51" w:rsidP="00E17B51">
            <w:pPr>
              <w:rPr>
                <w:rFonts w:ascii="Arial" w:hAnsi="Arial" w:cs="Arial"/>
                <w:sz w:val="18"/>
                <w:szCs w:val="18"/>
              </w:rPr>
            </w:pPr>
            <w:r w:rsidRPr="00E17B51">
              <w:rPr>
                <w:rFonts w:ascii="Arial" w:hAnsi="Arial" w:cs="Arial"/>
                <w:sz w:val="18"/>
                <w:szCs w:val="18"/>
              </w:rPr>
              <w:t>Mac Auto Electrics Ltd</w:t>
            </w:r>
          </w:p>
        </w:tc>
        <w:tc>
          <w:tcPr>
            <w:tcW w:w="5306" w:type="dxa"/>
            <w:vMerge/>
            <w:vAlign w:val="center"/>
            <w:hideMark/>
          </w:tcPr>
          <w:p w14:paraId="7355777C" w14:textId="77777777" w:rsidR="00E17B51" w:rsidRPr="00E17B51" w:rsidRDefault="00E17B51" w:rsidP="00E17B51">
            <w:pPr>
              <w:rPr>
                <w:rFonts w:ascii="Arial" w:hAnsi="Arial" w:cs="Arial"/>
                <w:sz w:val="18"/>
                <w:szCs w:val="18"/>
              </w:rPr>
            </w:pPr>
          </w:p>
        </w:tc>
        <w:tc>
          <w:tcPr>
            <w:tcW w:w="1498" w:type="dxa"/>
            <w:vMerge/>
            <w:vAlign w:val="center"/>
            <w:hideMark/>
          </w:tcPr>
          <w:p w14:paraId="30D5B6C6" w14:textId="77777777" w:rsidR="00E17B51" w:rsidRPr="00E17B51" w:rsidRDefault="00E17B51" w:rsidP="00E17B51">
            <w:pPr>
              <w:rPr>
                <w:rFonts w:ascii="Arial" w:hAnsi="Arial" w:cs="Arial"/>
                <w:sz w:val="18"/>
                <w:szCs w:val="18"/>
              </w:rPr>
            </w:pPr>
          </w:p>
        </w:tc>
        <w:tc>
          <w:tcPr>
            <w:tcW w:w="1134" w:type="dxa"/>
            <w:vMerge/>
            <w:vAlign w:val="center"/>
            <w:hideMark/>
          </w:tcPr>
          <w:p w14:paraId="11D1A4F9" w14:textId="77777777" w:rsidR="00E17B51" w:rsidRPr="00E17B51" w:rsidRDefault="00E17B51" w:rsidP="00E17B51">
            <w:pPr>
              <w:rPr>
                <w:rFonts w:ascii="Arial" w:hAnsi="Arial" w:cs="Arial"/>
                <w:sz w:val="18"/>
                <w:szCs w:val="18"/>
              </w:rPr>
            </w:pPr>
          </w:p>
        </w:tc>
        <w:tc>
          <w:tcPr>
            <w:tcW w:w="1270" w:type="dxa"/>
            <w:vMerge/>
            <w:vAlign w:val="center"/>
            <w:hideMark/>
          </w:tcPr>
          <w:p w14:paraId="32B28C2C" w14:textId="77777777" w:rsidR="00E17B51" w:rsidRPr="00E17B51" w:rsidRDefault="00E17B51" w:rsidP="00E17B51">
            <w:pPr>
              <w:rPr>
                <w:rFonts w:ascii="Arial" w:hAnsi="Arial" w:cs="Arial"/>
                <w:sz w:val="18"/>
                <w:szCs w:val="18"/>
              </w:rPr>
            </w:pPr>
          </w:p>
        </w:tc>
      </w:tr>
      <w:tr w:rsidR="005F59DD" w:rsidRPr="00FD7836" w14:paraId="52AC16F9" w14:textId="77777777" w:rsidTr="00810C4A">
        <w:tc>
          <w:tcPr>
            <w:tcW w:w="1129" w:type="dxa"/>
            <w:vMerge/>
            <w:vAlign w:val="center"/>
            <w:hideMark/>
          </w:tcPr>
          <w:p w14:paraId="635B59B1" w14:textId="77777777" w:rsidR="00E17B51" w:rsidRPr="00E17B51" w:rsidRDefault="00E17B51" w:rsidP="00E17B51">
            <w:pPr>
              <w:rPr>
                <w:rFonts w:ascii="Arial" w:hAnsi="Arial" w:cs="Arial"/>
                <w:sz w:val="18"/>
                <w:szCs w:val="18"/>
              </w:rPr>
            </w:pPr>
          </w:p>
        </w:tc>
        <w:tc>
          <w:tcPr>
            <w:tcW w:w="4678" w:type="dxa"/>
            <w:shd w:val="clear" w:color="auto" w:fill="auto"/>
            <w:hideMark/>
          </w:tcPr>
          <w:p w14:paraId="428CBB6F" w14:textId="77777777" w:rsidR="00E17B51" w:rsidRPr="00E17B51" w:rsidRDefault="00E17B51" w:rsidP="00E17B51">
            <w:pPr>
              <w:rPr>
                <w:rFonts w:ascii="Arial" w:hAnsi="Arial" w:cs="Arial"/>
                <w:sz w:val="18"/>
                <w:szCs w:val="18"/>
              </w:rPr>
            </w:pPr>
            <w:r w:rsidRPr="00E17B51">
              <w:rPr>
                <w:rFonts w:ascii="Arial" w:hAnsi="Arial" w:cs="Arial"/>
                <w:sz w:val="18"/>
                <w:szCs w:val="18"/>
              </w:rPr>
              <w:t>Scarab Sweepers Limited</w:t>
            </w:r>
          </w:p>
        </w:tc>
        <w:tc>
          <w:tcPr>
            <w:tcW w:w="5306" w:type="dxa"/>
            <w:vMerge/>
            <w:vAlign w:val="center"/>
            <w:hideMark/>
          </w:tcPr>
          <w:p w14:paraId="2BFF6CE3" w14:textId="77777777" w:rsidR="00E17B51" w:rsidRPr="00E17B51" w:rsidRDefault="00E17B51" w:rsidP="00E17B51">
            <w:pPr>
              <w:rPr>
                <w:rFonts w:ascii="Arial" w:hAnsi="Arial" w:cs="Arial"/>
                <w:sz w:val="18"/>
                <w:szCs w:val="18"/>
              </w:rPr>
            </w:pPr>
          </w:p>
        </w:tc>
        <w:tc>
          <w:tcPr>
            <w:tcW w:w="1498" w:type="dxa"/>
            <w:vMerge/>
            <w:vAlign w:val="center"/>
            <w:hideMark/>
          </w:tcPr>
          <w:p w14:paraId="010118F6" w14:textId="77777777" w:rsidR="00E17B51" w:rsidRPr="00E17B51" w:rsidRDefault="00E17B51" w:rsidP="00E17B51">
            <w:pPr>
              <w:rPr>
                <w:rFonts w:ascii="Arial" w:hAnsi="Arial" w:cs="Arial"/>
                <w:sz w:val="18"/>
                <w:szCs w:val="18"/>
              </w:rPr>
            </w:pPr>
          </w:p>
        </w:tc>
        <w:tc>
          <w:tcPr>
            <w:tcW w:w="1134" w:type="dxa"/>
            <w:vMerge/>
            <w:vAlign w:val="center"/>
            <w:hideMark/>
          </w:tcPr>
          <w:p w14:paraId="22273656" w14:textId="77777777" w:rsidR="00E17B51" w:rsidRPr="00E17B51" w:rsidRDefault="00E17B51" w:rsidP="00E17B51">
            <w:pPr>
              <w:rPr>
                <w:rFonts w:ascii="Arial" w:hAnsi="Arial" w:cs="Arial"/>
                <w:sz w:val="18"/>
                <w:szCs w:val="18"/>
              </w:rPr>
            </w:pPr>
          </w:p>
        </w:tc>
        <w:tc>
          <w:tcPr>
            <w:tcW w:w="1270" w:type="dxa"/>
            <w:vMerge/>
            <w:vAlign w:val="center"/>
            <w:hideMark/>
          </w:tcPr>
          <w:p w14:paraId="555C5816" w14:textId="77777777" w:rsidR="00E17B51" w:rsidRPr="00E17B51" w:rsidRDefault="00E17B51" w:rsidP="00E17B51">
            <w:pPr>
              <w:rPr>
                <w:rFonts w:ascii="Arial" w:hAnsi="Arial" w:cs="Arial"/>
                <w:sz w:val="18"/>
                <w:szCs w:val="18"/>
              </w:rPr>
            </w:pPr>
          </w:p>
        </w:tc>
      </w:tr>
      <w:tr w:rsidR="005F59DD" w:rsidRPr="00FD7836" w14:paraId="751EAC56" w14:textId="77777777" w:rsidTr="00810C4A">
        <w:tc>
          <w:tcPr>
            <w:tcW w:w="1129" w:type="dxa"/>
            <w:vMerge/>
            <w:vAlign w:val="center"/>
            <w:hideMark/>
          </w:tcPr>
          <w:p w14:paraId="2EFA41D9" w14:textId="77777777" w:rsidR="00E17B51" w:rsidRPr="00E17B51" w:rsidRDefault="00E17B51" w:rsidP="00E17B51">
            <w:pPr>
              <w:rPr>
                <w:rFonts w:ascii="Arial" w:hAnsi="Arial" w:cs="Arial"/>
                <w:sz w:val="18"/>
                <w:szCs w:val="18"/>
              </w:rPr>
            </w:pPr>
          </w:p>
        </w:tc>
        <w:tc>
          <w:tcPr>
            <w:tcW w:w="4678" w:type="dxa"/>
            <w:shd w:val="clear" w:color="auto" w:fill="auto"/>
            <w:hideMark/>
          </w:tcPr>
          <w:p w14:paraId="51BCF12E" w14:textId="77777777" w:rsidR="00E17B51" w:rsidRPr="00E17B51" w:rsidRDefault="00E17B51" w:rsidP="00E17B51">
            <w:pPr>
              <w:rPr>
                <w:rFonts w:ascii="Arial" w:hAnsi="Arial" w:cs="Arial"/>
                <w:sz w:val="18"/>
                <w:szCs w:val="18"/>
              </w:rPr>
            </w:pPr>
            <w:r w:rsidRPr="00E17B51">
              <w:rPr>
                <w:rFonts w:ascii="Arial" w:hAnsi="Arial" w:cs="Arial"/>
                <w:sz w:val="18"/>
                <w:szCs w:val="18"/>
              </w:rPr>
              <w:t>William Miller t/a Muirhall Motors</w:t>
            </w:r>
          </w:p>
        </w:tc>
        <w:tc>
          <w:tcPr>
            <w:tcW w:w="5306" w:type="dxa"/>
            <w:vMerge/>
            <w:vAlign w:val="center"/>
            <w:hideMark/>
          </w:tcPr>
          <w:p w14:paraId="587D5943" w14:textId="77777777" w:rsidR="00E17B51" w:rsidRPr="00E17B51" w:rsidRDefault="00E17B51" w:rsidP="00E17B51">
            <w:pPr>
              <w:rPr>
                <w:rFonts w:ascii="Arial" w:hAnsi="Arial" w:cs="Arial"/>
                <w:sz w:val="18"/>
                <w:szCs w:val="18"/>
              </w:rPr>
            </w:pPr>
          </w:p>
        </w:tc>
        <w:tc>
          <w:tcPr>
            <w:tcW w:w="1498" w:type="dxa"/>
            <w:vMerge/>
            <w:vAlign w:val="center"/>
            <w:hideMark/>
          </w:tcPr>
          <w:p w14:paraId="5BD63A3A" w14:textId="77777777" w:rsidR="00E17B51" w:rsidRPr="00E17B51" w:rsidRDefault="00E17B51" w:rsidP="00E17B51">
            <w:pPr>
              <w:rPr>
                <w:rFonts w:ascii="Arial" w:hAnsi="Arial" w:cs="Arial"/>
                <w:sz w:val="18"/>
                <w:szCs w:val="18"/>
              </w:rPr>
            </w:pPr>
          </w:p>
        </w:tc>
        <w:tc>
          <w:tcPr>
            <w:tcW w:w="1134" w:type="dxa"/>
            <w:vMerge/>
            <w:vAlign w:val="center"/>
            <w:hideMark/>
          </w:tcPr>
          <w:p w14:paraId="4484A992" w14:textId="77777777" w:rsidR="00E17B51" w:rsidRPr="00E17B51" w:rsidRDefault="00E17B51" w:rsidP="00E17B51">
            <w:pPr>
              <w:rPr>
                <w:rFonts w:ascii="Arial" w:hAnsi="Arial" w:cs="Arial"/>
                <w:sz w:val="18"/>
                <w:szCs w:val="18"/>
              </w:rPr>
            </w:pPr>
          </w:p>
        </w:tc>
        <w:tc>
          <w:tcPr>
            <w:tcW w:w="1270" w:type="dxa"/>
            <w:vMerge/>
            <w:vAlign w:val="center"/>
            <w:hideMark/>
          </w:tcPr>
          <w:p w14:paraId="306A3276" w14:textId="77777777" w:rsidR="00E17B51" w:rsidRPr="00E17B51" w:rsidRDefault="00E17B51" w:rsidP="00E17B51">
            <w:pPr>
              <w:rPr>
                <w:rFonts w:ascii="Arial" w:hAnsi="Arial" w:cs="Arial"/>
                <w:sz w:val="18"/>
                <w:szCs w:val="18"/>
              </w:rPr>
            </w:pPr>
          </w:p>
        </w:tc>
      </w:tr>
      <w:tr w:rsidR="005F59DD" w:rsidRPr="00FD7836" w14:paraId="22524971" w14:textId="77777777" w:rsidTr="00810C4A">
        <w:tc>
          <w:tcPr>
            <w:tcW w:w="1129" w:type="dxa"/>
            <w:vMerge w:val="restart"/>
            <w:shd w:val="clear" w:color="auto" w:fill="auto"/>
            <w:hideMark/>
          </w:tcPr>
          <w:p w14:paraId="34C6466B" w14:textId="77777777" w:rsidR="00E17B51" w:rsidRPr="00E17B51" w:rsidRDefault="00E17B51" w:rsidP="00E17B51">
            <w:pPr>
              <w:rPr>
                <w:rFonts w:ascii="Arial" w:hAnsi="Arial" w:cs="Arial"/>
                <w:sz w:val="18"/>
                <w:szCs w:val="18"/>
              </w:rPr>
            </w:pPr>
            <w:r w:rsidRPr="00E17B51">
              <w:rPr>
                <w:rFonts w:ascii="Arial" w:hAnsi="Arial" w:cs="Arial"/>
                <w:sz w:val="18"/>
                <w:szCs w:val="18"/>
              </w:rPr>
              <w:t>23/01/2024</w:t>
            </w:r>
          </w:p>
        </w:tc>
        <w:tc>
          <w:tcPr>
            <w:tcW w:w="4678" w:type="dxa"/>
            <w:shd w:val="clear" w:color="auto" w:fill="auto"/>
            <w:hideMark/>
          </w:tcPr>
          <w:p w14:paraId="3588555B" w14:textId="77777777" w:rsidR="00E17B51" w:rsidRPr="00E17B51" w:rsidRDefault="00E17B51" w:rsidP="00E17B51">
            <w:pPr>
              <w:rPr>
                <w:rFonts w:ascii="Arial" w:hAnsi="Arial" w:cs="Arial"/>
                <w:sz w:val="18"/>
                <w:szCs w:val="18"/>
              </w:rPr>
            </w:pPr>
            <w:r w:rsidRPr="00E17B51">
              <w:rPr>
                <w:rFonts w:ascii="Arial" w:hAnsi="Arial" w:cs="Arial"/>
                <w:sz w:val="18"/>
                <w:szCs w:val="18"/>
              </w:rPr>
              <w:t>Central Demolition Limited (Central Recycling)</w:t>
            </w:r>
          </w:p>
        </w:tc>
        <w:tc>
          <w:tcPr>
            <w:tcW w:w="5306" w:type="dxa"/>
            <w:vMerge w:val="restart"/>
            <w:shd w:val="clear" w:color="auto" w:fill="auto"/>
            <w:hideMark/>
          </w:tcPr>
          <w:p w14:paraId="4A3F5FC5" w14:textId="77777777" w:rsidR="00E17B51" w:rsidRPr="00E17B51" w:rsidRDefault="00E17B51" w:rsidP="00E17B51">
            <w:pPr>
              <w:rPr>
                <w:rFonts w:ascii="Arial" w:hAnsi="Arial" w:cs="Arial"/>
                <w:sz w:val="18"/>
                <w:szCs w:val="18"/>
              </w:rPr>
            </w:pPr>
            <w:r w:rsidRPr="00E17B51">
              <w:rPr>
                <w:rFonts w:ascii="Arial" w:hAnsi="Arial" w:cs="Arial"/>
                <w:sz w:val="18"/>
                <w:szCs w:val="18"/>
              </w:rPr>
              <w:t>Supplementary skip hire &amp; recycling service.</w:t>
            </w:r>
          </w:p>
        </w:tc>
        <w:tc>
          <w:tcPr>
            <w:tcW w:w="1498" w:type="dxa"/>
            <w:vMerge w:val="restart"/>
            <w:shd w:val="clear" w:color="auto" w:fill="auto"/>
            <w:hideMark/>
          </w:tcPr>
          <w:p w14:paraId="7C49EEF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£3,800,000.00</w:t>
            </w:r>
          </w:p>
        </w:tc>
        <w:tc>
          <w:tcPr>
            <w:tcW w:w="1134" w:type="dxa"/>
            <w:vMerge w:val="restart"/>
            <w:shd w:val="clear" w:color="auto" w:fill="auto"/>
            <w:hideMark/>
          </w:tcPr>
          <w:p w14:paraId="3B626BB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01/02/2024</w:t>
            </w:r>
          </w:p>
        </w:tc>
        <w:tc>
          <w:tcPr>
            <w:tcW w:w="1270" w:type="dxa"/>
            <w:vMerge w:val="restart"/>
            <w:shd w:val="clear" w:color="auto" w:fill="auto"/>
            <w:hideMark/>
          </w:tcPr>
          <w:p w14:paraId="49CB965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30/11/2027</w:t>
            </w:r>
          </w:p>
        </w:tc>
      </w:tr>
      <w:tr w:rsidR="005F59DD" w:rsidRPr="00FD7836" w14:paraId="2906141F" w14:textId="77777777" w:rsidTr="00810C4A">
        <w:tc>
          <w:tcPr>
            <w:tcW w:w="1129" w:type="dxa"/>
            <w:vMerge/>
            <w:vAlign w:val="center"/>
            <w:hideMark/>
          </w:tcPr>
          <w:p w14:paraId="49D82760" w14:textId="77777777" w:rsidR="00E17B51" w:rsidRPr="00E17B51" w:rsidRDefault="00E17B51" w:rsidP="00E17B51">
            <w:pPr>
              <w:rPr>
                <w:rFonts w:ascii="Arial" w:hAnsi="Arial" w:cs="Arial"/>
                <w:sz w:val="18"/>
                <w:szCs w:val="18"/>
              </w:rPr>
            </w:pPr>
          </w:p>
        </w:tc>
        <w:tc>
          <w:tcPr>
            <w:tcW w:w="4678" w:type="dxa"/>
            <w:shd w:val="clear" w:color="auto" w:fill="auto"/>
            <w:hideMark/>
          </w:tcPr>
          <w:p w14:paraId="046B77FA"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Enva Scotland Limited (formerly known as William Tracey Limited) </w:t>
            </w:r>
          </w:p>
        </w:tc>
        <w:tc>
          <w:tcPr>
            <w:tcW w:w="5306" w:type="dxa"/>
            <w:vMerge/>
            <w:vAlign w:val="center"/>
            <w:hideMark/>
          </w:tcPr>
          <w:p w14:paraId="29E66D17" w14:textId="77777777" w:rsidR="00E17B51" w:rsidRPr="00E17B51" w:rsidRDefault="00E17B51" w:rsidP="00E17B51">
            <w:pPr>
              <w:rPr>
                <w:rFonts w:ascii="Arial" w:hAnsi="Arial" w:cs="Arial"/>
                <w:sz w:val="18"/>
                <w:szCs w:val="18"/>
              </w:rPr>
            </w:pPr>
          </w:p>
        </w:tc>
        <w:tc>
          <w:tcPr>
            <w:tcW w:w="1498" w:type="dxa"/>
            <w:vMerge/>
            <w:vAlign w:val="center"/>
            <w:hideMark/>
          </w:tcPr>
          <w:p w14:paraId="07F3D8D6" w14:textId="77777777" w:rsidR="00E17B51" w:rsidRPr="00E17B51" w:rsidRDefault="00E17B51" w:rsidP="00E17B51">
            <w:pPr>
              <w:rPr>
                <w:rFonts w:ascii="Arial" w:hAnsi="Arial" w:cs="Arial"/>
                <w:sz w:val="18"/>
                <w:szCs w:val="18"/>
              </w:rPr>
            </w:pPr>
          </w:p>
        </w:tc>
        <w:tc>
          <w:tcPr>
            <w:tcW w:w="1134" w:type="dxa"/>
            <w:vMerge/>
            <w:vAlign w:val="center"/>
            <w:hideMark/>
          </w:tcPr>
          <w:p w14:paraId="30D2362D" w14:textId="77777777" w:rsidR="00E17B51" w:rsidRPr="00E17B51" w:rsidRDefault="00E17B51" w:rsidP="00E17B51">
            <w:pPr>
              <w:rPr>
                <w:rFonts w:ascii="Arial" w:hAnsi="Arial" w:cs="Arial"/>
                <w:sz w:val="18"/>
                <w:szCs w:val="18"/>
              </w:rPr>
            </w:pPr>
          </w:p>
        </w:tc>
        <w:tc>
          <w:tcPr>
            <w:tcW w:w="1270" w:type="dxa"/>
            <w:vMerge/>
            <w:vAlign w:val="center"/>
            <w:hideMark/>
          </w:tcPr>
          <w:p w14:paraId="0B752B2D" w14:textId="77777777" w:rsidR="00E17B51" w:rsidRPr="00E17B51" w:rsidRDefault="00E17B51" w:rsidP="00E17B51">
            <w:pPr>
              <w:rPr>
                <w:rFonts w:ascii="Arial" w:hAnsi="Arial" w:cs="Arial"/>
                <w:sz w:val="18"/>
                <w:szCs w:val="18"/>
              </w:rPr>
            </w:pPr>
          </w:p>
        </w:tc>
      </w:tr>
      <w:tr w:rsidR="005F59DD" w:rsidRPr="00FD7836" w14:paraId="31D82413" w14:textId="77777777" w:rsidTr="00810C4A">
        <w:tc>
          <w:tcPr>
            <w:tcW w:w="1129" w:type="dxa"/>
            <w:vMerge/>
            <w:vAlign w:val="center"/>
            <w:hideMark/>
          </w:tcPr>
          <w:p w14:paraId="693EBAA2" w14:textId="77777777" w:rsidR="00E17B51" w:rsidRPr="00E17B51" w:rsidRDefault="00E17B51" w:rsidP="00E17B51">
            <w:pPr>
              <w:rPr>
                <w:rFonts w:ascii="Arial" w:hAnsi="Arial" w:cs="Arial"/>
                <w:sz w:val="18"/>
                <w:szCs w:val="18"/>
              </w:rPr>
            </w:pPr>
          </w:p>
        </w:tc>
        <w:tc>
          <w:tcPr>
            <w:tcW w:w="4678" w:type="dxa"/>
            <w:shd w:val="clear" w:color="auto" w:fill="auto"/>
            <w:hideMark/>
          </w:tcPr>
          <w:p w14:paraId="268ABCBC" w14:textId="77777777" w:rsidR="00E17B51" w:rsidRPr="00E17B51" w:rsidRDefault="00E17B51" w:rsidP="00E17B51">
            <w:pPr>
              <w:rPr>
                <w:rFonts w:ascii="Arial" w:hAnsi="Arial" w:cs="Arial"/>
                <w:sz w:val="18"/>
                <w:szCs w:val="18"/>
              </w:rPr>
            </w:pPr>
            <w:r w:rsidRPr="00E17B51">
              <w:rPr>
                <w:rFonts w:ascii="Arial" w:hAnsi="Arial" w:cs="Arial"/>
                <w:sz w:val="18"/>
                <w:szCs w:val="18"/>
              </w:rPr>
              <w:t>Foundry Steels Limited</w:t>
            </w:r>
          </w:p>
        </w:tc>
        <w:tc>
          <w:tcPr>
            <w:tcW w:w="5306" w:type="dxa"/>
            <w:vMerge/>
            <w:vAlign w:val="center"/>
            <w:hideMark/>
          </w:tcPr>
          <w:p w14:paraId="337730A5" w14:textId="77777777" w:rsidR="00E17B51" w:rsidRPr="00E17B51" w:rsidRDefault="00E17B51" w:rsidP="00E17B51">
            <w:pPr>
              <w:rPr>
                <w:rFonts w:ascii="Arial" w:hAnsi="Arial" w:cs="Arial"/>
                <w:sz w:val="18"/>
                <w:szCs w:val="18"/>
              </w:rPr>
            </w:pPr>
          </w:p>
        </w:tc>
        <w:tc>
          <w:tcPr>
            <w:tcW w:w="1498" w:type="dxa"/>
            <w:vMerge/>
            <w:vAlign w:val="center"/>
            <w:hideMark/>
          </w:tcPr>
          <w:p w14:paraId="7E91F431" w14:textId="77777777" w:rsidR="00E17B51" w:rsidRPr="00E17B51" w:rsidRDefault="00E17B51" w:rsidP="00E17B51">
            <w:pPr>
              <w:rPr>
                <w:rFonts w:ascii="Arial" w:hAnsi="Arial" w:cs="Arial"/>
                <w:sz w:val="18"/>
                <w:szCs w:val="18"/>
              </w:rPr>
            </w:pPr>
          </w:p>
        </w:tc>
        <w:tc>
          <w:tcPr>
            <w:tcW w:w="1134" w:type="dxa"/>
            <w:vMerge/>
            <w:vAlign w:val="center"/>
            <w:hideMark/>
          </w:tcPr>
          <w:p w14:paraId="4051FC3A" w14:textId="77777777" w:rsidR="00E17B51" w:rsidRPr="00E17B51" w:rsidRDefault="00E17B51" w:rsidP="00E17B51">
            <w:pPr>
              <w:rPr>
                <w:rFonts w:ascii="Arial" w:hAnsi="Arial" w:cs="Arial"/>
                <w:sz w:val="18"/>
                <w:szCs w:val="18"/>
              </w:rPr>
            </w:pPr>
          </w:p>
        </w:tc>
        <w:tc>
          <w:tcPr>
            <w:tcW w:w="1270" w:type="dxa"/>
            <w:vMerge/>
            <w:vAlign w:val="center"/>
            <w:hideMark/>
          </w:tcPr>
          <w:p w14:paraId="244623CD" w14:textId="77777777" w:rsidR="00E17B51" w:rsidRPr="00E17B51" w:rsidRDefault="00E17B51" w:rsidP="00E17B51">
            <w:pPr>
              <w:rPr>
                <w:rFonts w:ascii="Arial" w:hAnsi="Arial" w:cs="Arial"/>
                <w:sz w:val="18"/>
                <w:szCs w:val="18"/>
              </w:rPr>
            </w:pPr>
          </w:p>
        </w:tc>
      </w:tr>
      <w:tr w:rsidR="005F59DD" w:rsidRPr="00FD7836" w14:paraId="6DDF2A2F" w14:textId="77777777" w:rsidTr="00810C4A">
        <w:tc>
          <w:tcPr>
            <w:tcW w:w="1129" w:type="dxa"/>
            <w:vMerge/>
            <w:vAlign w:val="center"/>
            <w:hideMark/>
          </w:tcPr>
          <w:p w14:paraId="4BECB402" w14:textId="77777777" w:rsidR="00E17B51" w:rsidRPr="00E17B51" w:rsidRDefault="00E17B51" w:rsidP="00E17B51">
            <w:pPr>
              <w:rPr>
                <w:rFonts w:ascii="Arial" w:hAnsi="Arial" w:cs="Arial"/>
                <w:sz w:val="18"/>
                <w:szCs w:val="18"/>
              </w:rPr>
            </w:pPr>
          </w:p>
        </w:tc>
        <w:tc>
          <w:tcPr>
            <w:tcW w:w="4678" w:type="dxa"/>
            <w:shd w:val="clear" w:color="auto" w:fill="auto"/>
            <w:hideMark/>
          </w:tcPr>
          <w:p w14:paraId="52C29907" w14:textId="77777777" w:rsidR="00E17B51" w:rsidRPr="00E17B51" w:rsidRDefault="00E17B51" w:rsidP="00E17B51">
            <w:pPr>
              <w:rPr>
                <w:rFonts w:ascii="Arial" w:hAnsi="Arial" w:cs="Arial"/>
                <w:sz w:val="18"/>
                <w:szCs w:val="18"/>
              </w:rPr>
            </w:pPr>
            <w:r w:rsidRPr="00E17B51">
              <w:rPr>
                <w:rFonts w:ascii="Arial" w:hAnsi="Arial" w:cs="Arial"/>
                <w:sz w:val="18"/>
                <w:szCs w:val="18"/>
              </w:rPr>
              <w:t>NWH Group</w:t>
            </w:r>
          </w:p>
        </w:tc>
        <w:tc>
          <w:tcPr>
            <w:tcW w:w="5306" w:type="dxa"/>
            <w:vMerge/>
            <w:vAlign w:val="center"/>
            <w:hideMark/>
          </w:tcPr>
          <w:p w14:paraId="0E757564" w14:textId="77777777" w:rsidR="00E17B51" w:rsidRPr="00E17B51" w:rsidRDefault="00E17B51" w:rsidP="00E17B51">
            <w:pPr>
              <w:rPr>
                <w:rFonts w:ascii="Arial" w:hAnsi="Arial" w:cs="Arial"/>
                <w:sz w:val="18"/>
                <w:szCs w:val="18"/>
              </w:rPr>
            </w:pPr>
          </w:p>
        </w:tc>
        <w:tc>
          <w:tcPr>
            <w:tcW w:w="1498" w:type="dxa"/>
            <w:vMerge/>
            <w:vAlign w:val="center"/>
            <w:hideMark/>
          </w:tcPr>
          <w:p w14:paraId="4B253A9E" w14:textId="77777777" w:rsidR="00E17B51" w:rsidRPr="00E17B51" w:rsidRDefault="00E17B51" w:rsidP="00E17B51">
            <w:pPr>
              <w:rPr>
                <w:rFonts w:ascii="Arial" w:hAnsi="Arial" w:cs="Arial"/>
                <w:sz w:val="18"/>
                <w:szCs w:val="18"/>
              </w:rPr>
            </w:pPr>
          </w:p>
        </w:tc>
        <w:tc>
          <w:tcPr>
            <w:tcW w:w="1134" w:type="dxa"/>
            <w:vMerge/>
            <w:vAlign w:val="center"/>
            <w:hideMark/>
          </w:tcPr>
          <w:p w14:paraId="6E46AF90" w14:textId="77777777" w:rsidR="00E17B51" w:rsidRPr="00E17B51" w:rsidRDefault="00E17B51" w:rsidP="00E17B51">
            <w:pPr>
              <w:rPr>
                <w:rFonts w:ascii="Arial" w:hAnsi="Arial" w:cs="Arial"/>
                <w:sz w:val="18"/>
                <w:szCs w:val="18"/>
              </w:rPr>
            </w:pPr>
          </w:p>
        </w:tc>
        <w:tc>
          <w:tcPr>
            <w:tcW w:w="1270" w:type="dxa"/>
            <w:vMerge/>
            <w:vAlign w:val="center"/>
            <w:hideMark/>
          </w:tcPr>
          <w:p w14:paraId="28CA244B" w14:textId="77777777" w:rsidR="00E17B51" w:rsidRPr="00E17B51" w:rsidRDefault="00E17B51" w:rsidP="00E17B51">
            <w:pPr>
              <w:rPr>
                <w:rFonts w:ascii="Arial" w:hAnsi="Arial" w:cs="Arial"/>
                <w:sz w:val="18"/>
                <w:szCs w:val="18"/>
              </w:rPr>
            </w:pPr>
          </w:p>
        </w:tc>
      </w:tr>
      <w:tr w:rsidR="005F59DD" w:rsidRPr="00FD7836" w14:paraId="589AEB05" w14:textId="77777777" w:rsidTr="00810C4A">
        <w:tc>
          <w:tcPr>
            <w:tcW w:w="1129" w:type="dxa"/>
            <w:shd w:val="clear" w:color="auto" w:fill="auto"/>
            <w:hideMark/>
          </w:tcPr>
          <w:p w14:paraId="25623E38" w14:textId="77777777" w:rsidR="00E17B51" w:rsidRPr="00E17B51" w:rsidRDefault="00E17B51" w:rsidP="00E17B51">
            <w:pPr>
              <w:rPr>
                <w:rFonts w:ascii="Arial" w:hAnsi="Arial" w:cs="Arial"/>
                <w:sz w:val="18"/>
                <w:szCs w:val="18"/>
              </w:rPr>
            </w:pPr>
            <w:r w:rsidRPr="00E17B51">
              <w:rPr>
                <w:rFonts w:ascii="Arial" w:hAnsi="Arial" w:cs="Arial"/>
                <w:sz w:val="18"/>
                <w:szCs w:val="18"/>
              </w:rPr>
              <w:t>19/12/2023</w:t>
            </w:r>
          </w:p>
        </w:tc>
        <w:tc>
          <w:tcPr>
            <w:tcW w:w="4678" w:type="dxa"/>
            <w:shd w:val="clear" w:color="auto" w:fill="auto"/>
            <w:hideMark/>
          </w:tcPr>
          <w:p w14:paraId="44F9A89C" w14:textId="77777777" w:rsidR="00E17B51" w:rsidRPr="00E17B51" w:rsidRDefault="00E17B51" w:rsidP="00E17B51">
            <w:pPr>
              <w:rPr>
                <w:rFonts w:ascii="Arial" w:hAnsi="Arial" w:cs="Arial"/>
                <w:sz w:val="18"/>
                <w:szCs w:val="18"/>
              </w:rPr>
            </w:pPr>
            <w:r w:rsidRPr="00E17B51">
              <w:rPr>
                <w:rFonts w:ascii="Arial" w:hAnsi="Arial" w:cs="Arial"/>
                <w:sz w:val="18"/>
                <w:szCs w:val="18"/>
              </w:rPr>
              <w:t>Hillhouse Quarry Group Limited T/A MacAsphalt</w:t>
            </w:r>
          </w:p>
        </w:tc>
        <w:tc>
          <w:tcPr>
            <w:tcW w:w="5306" w:type="dxa"/>
            <w:shd w:val="clear" w:color="auto" w:fill="auto"/>
            <w:hideMark/>
          </w:tcPr>
          <w:p w14:paraId="38C64057" w14:textId="77777777" w:rsidR="00E17B51" w:rsidRPr="00E17B51" w:rsidRDefault="00E17B51" w:rsidP="00E17B51">
            <w:pPr>
              <w:rPr>
                <w:rFonts w:ascii="Arial" w:hAnsi="Arial" w:cs="Arial"/>
                <w:sz w:val="18"/>
                <w:szCs w:val="18"/>
              </w:rPr>
            </w:pPr>
            <w:r w:rsidRPr="00E17B51">
              <w:rPr>
                <w:rFonts w:ascii="Arial" w:hAnsi="Arial" w:cs="Arial"/>
                <w:sz w:val="18"/>
                <w:szCs w:val="18"/>
              </w:rPr>
              <w:t>M9 Junction 5 Cadgers Brae upgrading phase 2 - new traffic signal installation at junction of A9/Grandsable Road</w:t>
            </w:r>
          </w:p>
        </w:tc>
        <w:tc>
          <w:tcPr>
            <w:tcW w:w="1498" w:type="dxa"/>
            <w:shd w:val="clear" w:color="auto" w:fill="auto"/>
            <w:hideMark/>
          </w:tcPr>
          <w:p w14:paraId="289F110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£1,080,288.69</w:t>
            </w:r>
          </w:p>
        </w:tc>
        <w:tc>
          <w:tcPr>
            <w:tcW w:w="1134" w:type="dxa"/>
            <w:shd w:val="clear" w:color="auto" w:fill="auto"/>
            <w:hideMark/>
          </w:tcPr>
          <w:p w14:paraId="795C7DE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22/01/2024</w:t>
            </w:r>
          </w:p>
        </w:tc>
        <w:tc>
          <w:tcPr>
            <w:tcW w:w="1270" w:type="dxa"/>
            <w:shd w:val="clear" w:color="auto" w:fill="auto"/>
            <w:hideMark/>
          </w:tcPr>
          <w:p w14:paraId="6C56CA4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09/08/2025</w:t>
            </w:r>
          </w:p>
        </w:tc>
      </w:tr>
      <w:tr w:rsidR="005F59DD" w:rsidRPr="00FD7836" w14:paraId="390AF029" w14:textId="77777777" w:rsidTr="00810C4A">
        <w:tc>
          <w:tcPr>
            <w:tcW w:w="1129" w:type="dxa"/>
            <w:vMerge w:val="restart"/>
            <w:shd w:val="clear" w:color="auto" w:fill="auto"/>
            <w:hideMark/>
          </w:tcPr>
          <w:p w14:paraId="4A3707F1" w14:textId="77777777" w:rsidR="00E17B51" w:rsidRPr="00E17B51" w:rsidRDefault="00E17B51" w:rsidP="00E17B51">
            <w:pPr>
              <w:rPr>
                <w:rFonts w:ascii="Arial" w:hAnsi="Arial" w:cs="Arial"/>
                <w:sz w:val="18"/>
                <w:szCs w:val="18"/>
              </w:rPr>
            </w:pPr>
            <w:r w:rsidRPr="00E17B51">
              <w:rPr>
                <w:rFonts w:ascii="Arial" w:hAnsi="Arial" w:cs="Arial"/>
                <w:sz w:val="18"/>
                <w:szCs w:val="18"/>
              </w:rPr>
              <w:t>01/04/2023</w:t>
            </w:r>
          </w:p>
        </w:tc>
        <w:tc>
          <w:tcPr>
            <w:tcW w:w="4678" w:type="dxa"/>
            <w:shd w:val="clear" w:color="auto" w:fill="auto"/>
            <w:hideMark/>
          </w:tcPr>
          <w:p w14:paraId="3C387C52" w14:textId="77777777" w:rsidR="00E17B51" w:rsidRPr="00E17B51" w:rsidRDefault="00E17B51" w:rsidP="00E17B51">
            <w:pPr>
              <w:rPr>
                <w:rFonts w:ascii="Arial" w:hAnsi="Arial" w:cs="Arial"/>
                <w:sz w:val="18"/>
                <w:szCs w:val="18"/>
              </w:rPr>
            </w:pPr>
            <w:r w:rsidRPr="00E17B51">
              <w:rPr>
                <w:rFonts w:ascii="Arial" w:hAnsi="Arial" w:cs="Arial"/>
                <w:sz w:val="18"/>
                <w:szCs w:val="18"/>
              </w:rPr>
              <w:t>Brake Bros Limited</w:t>
            </w:r>
          </w:p>
        </w:tc>
        <w:tc>
          <w:tcPr>
            <w:tcW w:w="5306" w:type="dxa"/>
            <w:vMerge w:val="restart"/>
            <w:shd w:val="clear" w:color="auto" w:fill="auto"/>
            <w:hideMark/>
          </w:tcPr>
          <w:p w14:paraId="5E063279" w14:textId="77777777" w:rsidR="00E17B51" w:rsidRPr="00E17B51" w:rsidRDefault="00E17B51" w:rsidP="00E17B51">
            <w:pPr>
              <w:rPr>
                <w:rFonts w:ascii="Arial" w:hAnsi="Arial" w:cs="Arial"/>
                <w:sz w:val="18"/>
                <w:szCs w:val="18"/>
              </w:rPr>
            </w:pPr>
            <w:r w:rsidRPr="00E17B51">
              <w:rPr>
                <w:rFonts w:ascii="Arial" w:hAnsi="Arial" w:cs="Arial"/>
                <w:sz w:val="18"/>
                <w:szCs w:val="18"/>
              </w:rPr>
              <w:t>Fresh Meat, Cooked Meats &amp; Fresh Fish (Supply &amp; Delivery)</w:t>
            </w:r>
          </w:p>
        </w:tc>
        <w:tc>
          <w:tcPr>
            <w:tcW w:w="1498" w:type="dxa"/>
            <w:vMerge w:val="restart"/>
            <w:shd w:val="clear" w:color="auto" w:fill="auto"/>
            <w:hideMark/>
          </w:tcPr>
          <w:p w14:paraId="2ECB403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£960,000.00</w:t>
            </w:r>
          </w:p>
        </w:tc>
        <w:tc>
          <w:tcPr>
            <w:tcW w:w="1134" w:type="dxa"/>
            <w:vMerge w:val="restart"/>
            <w:shd w:val="clear" w:color="auto" w:fill="auto"/>
            <w:hideMark/>
          </w:tcPr>
          <w:p w14:paraId="466C872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17/04/2023</w:t>
            </w:r>
          </w:p>
        </w:tc>
        <w:tc>
          <w:tcPr>
            <w:tcW w:w="1270" w:type="dxa"/>
            <w:vMerge w:val="restart"/>
            <w:shd w:val="clear" w:color="auto" w:fill="auto"/>
            <w:hideMark/>
          </w:tcPr>
          <w:p w14:paraId="4C88D97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16/04/2027</w:t>
            </w:r>
          </w:p>
        </w:tc>
      </w:tr>
      <w:tr w:rsidR="005F59DD" w:rsidRPr="00FD7836" w14:paraId="3C67E1EB" w14:textId="77777777" w:rsidTr="00810C4A">
        <w:tc>
          <w:tcPr>
            <w:tcW w:w="1129" w:type="dxa"/>
            <w:vMerge/>
            <w:vAlign w:val="center"/>
            <w:hideMark/>
          </w:tcPr>
          <w:p w14:paraId="73AC377F" w14:textId="77777777" w:rsidR="00E17B51" w:rsidRPr="00E17B51" w:rsidRDefault="00E17B51" w:rsidP="00E17B51">
            <w:pPr>
              <w:rPr>
                <w:rFonts w:ascii="Arial" w:hAnsi="Arial" w:cs="Arial"/>
                <w:sz w:val="18"/>
                <w:szCs w:val="18"/>
              </w:rPr>
            </w:pPr>
          </w:p>
        </w:tc>
        <w:tc>
          <w:tcPr>
            <w:tcW w:w="4678" w:type="dxa"/>
            <w:shd w:val="clear" w:color="auto" w:fill="auto"/>
            <w:hideMark/>
          </w:tcPr>
          <w:p w14:paraId="30DA04D7" w14:textId="77777777" w:rsidR="00E17B51" w:rsidRPr="00E17B51" w:rsidRDefault="00E17B51" w:rsidP="00E17B51">
            <w:pPr>
              <w:rPr>
                <w:rFonts w:ascii="Arial" w:hAnsi="Arial" w:cs="Arial"/>
                <w:sz w:val="18"/>
                <w:szCs w:val="18"/>
              </w:rPr>
            </w:pPr>
            <w:r w:rsidRPr="00E17B51">
              <w:rPr>
                <w:rFonts w:ascii="Arial" w:hAnsi="Arial" w:cs="Arial"/>
                <w:sz w:val="18"/>
                <w:szCs w:val="18"/>
              </w:rPr>
              <w:t>Bernard Corrigan Limited</w:t>
            </w:r>
          </w:p>
        </w:tc>
        <w:tc>
          <w:tcPr>
            <w:tcW w:w="5306" w:type="dxa"/>
            <w:vMerge/>
            <w:vAlign w:val="center"/>
            <w:hideMark/>
          </w:tcPr>
          <w:p w14:paraId="36F86FC4" w14:textId="77777777" w:rsidR="00E17B51" w:rsidRPr="00E17B51" w:rsidRDefault="00E17B51" w:rsidP="00E17B51">
            <w:pPr>
              <w:rPr>
                <w:rFonts w:ascii="Arial" w:hAnsi="Arial" w:cs="Arial"/>
                <w:sz w:val="18"/>
                <w:szCs w:val="18"/>
              </w:rPr>
            </w:pPr>
          </w:p>
        </w:tc>
        <w:tc>
          <w:tcPr>
            <w:tcW w:w="1498" w:type="dxa"/>
            <w:vMerge/>
            <w:vAlign w:val="center"/>
            <w:hideMark/>
          </w:tcPr>
          <w:p w14:paraId="73E48CDD" w14:textId="77777777" w:rsidR="00E17B51" w:rsidRPr="00E17B51" w:rsidRDefault="00E17B51" w:rsidP="00E17B51">
            <w:pPr>
              <w:rPr>
                <w:rFonts w:ascii="Arial" w:hAnsi="Arial" w:cs="Arial"/>
                <w:sz w:val="18"/>
                <w:szCs w:val="18"/>
              </w:rPr>
            </w:pPr>
          </w:p>
        </w:tc>
        <w:tc>
          <w:tcPr>
            <w:tcW w:w="1134" w:type="dxa"/>
            <w:vMerge/>
            <w:vAlign w:val="center"/>
            <w:hideMark/>
          </w:tcPr>
          <w:p w14:paraId="21FCF23F" w14:textId="77777777" w:rsidR="00E17B51" w:rsidRPr="00E17B51" w:rsidRDefault="00E17B51" w:rsidP="00E17B51">
            <w:pPr>
              <w:rPr>
                <w:rFonts w:ascii="Arial" w:hAnsi="Arial" w:cs="Arial"/>
                <w:sz w:val="18"/>
                <w:szCs w:val="18"/>
              </w:rPr>
            </w:pPr>
          </w:p>
        </w:tc>
        <w:tc>
          <w:tcPr>
            <w:tcW w:w="1270" w:type="dxa"/>
            <w:vMerge/>
            <w:vAlign w:val="center"/>
            <w:hideMark/>
          </w:tcPr>
          <w:p w14:paraId="7FE62D61" w14:textId="77777777" w:rsidR="00E17B51" w:rsidRPr="00E17B51" w:rsidRDefault="00E17B51" w:rsidP="00E17B51">
            <w:pPr>
              <w:rPr>
                <w:rFonts w:ascii="Arial" w:hAnsi="Arial" w:cs="Arial"/>
                <w:sz w:val="18"/>
                <w:szCs w:val="18"/>
              </w:rPr>
            </w:pPr>
          </w:p>
        </w:tc>
      </w:tr>
      <w:tr w:rsidR="005F59DD" w:rsidRPr="00FD7836" w14:paraId="2EAA93F4" w14:textId="77777777" w:rsidTr="00810C4A">
        <w:tc>
          <w:tcPr>
            <w:tcW w:w="1129" w:type="dxa"/>
            <w:vMerge/>
            <w:vAlign w:val="center"/>
            <w:hideMark/>
          </w:tcPr>
          <w:p w14:paraId="7852BBA0" w14:textId="77777777" w:rsidR="00E17B51" w:rsidRPr="00E17B51" w:rsidRDefault="00E17B51" w:rsidP="00E17B51">
            <w:pPr>
              <w:rPr>
                <w:rFonts w:ascii="Arial" w:hAnsi="Arial" w:cs="Arial"/>
                <w:sz w:val="18"/>
                <w:szCs w:val="18"/>
              </w:rPr>
            </w:pPr>
          </w:p>
        </w:tc>
        <w:tc>
          <w:tcPr>
            <w:tcW w:w="4678" w:type="dxa"/>
            <w:shd w:val="clear" w:color="auto" w:fill="auto"/>
            <w:hideMark/>
          </w:tcPr>
          <w:p w14:paraId="18F4DF5D" w14:textId="77777777" w:rsidR="00E17B51" w:rsidRPr="00E17B51" w:rsidRDefault="00E17B51" w:rsidP="00E17B51">
            <w:pPr>
              <w:rPr>
                <w:rFonts w:ascii="Arial" w:hAnsi="Arial" w:cs="Arial"/>
                <w:sz w:val="18"/>
                <w:szCs w:val="18"/>
              </w:rPr>
            </w:pPr>
            <w:r w:rsidRPr="00E17B51">
              <w:rPr>
                <w:rFonts w:ascii="Arial" w:hAnsi="Arial" w:cs="Arial"/>
                <w:sz w:val="18"/>
                <w:szCs w:val="18"/>
              </w:rPr>
              <w:t>BFS Group Limited</w:t>
            </w:r>
          </w:p>
        </w:tc>
        <w:tc>
          <w:tcPr>
            <w:tcW w:w="5306" w:type="dxa"/>
            <w:vMerge/>
            <w:vAlign w:val="center"/>
            <w:hideMark/>
          </w:tcPr>
          <w:p w14:paraId="0529BE8B" w14:textId="77777777" w:rsidR="00E17B51" w:rsidRPr="00E17B51" w:rsidRDefault="00E17B51" w:rsidP="00E17B51">
            <w:pPr>
              <w:rPr>
                <w:rFonts w:ascii="Arial" w:hAnsi="Arial" w:cs="Arial"/>
                <w:sz w:val="18"/>
                <w:szCs w:val="18"/>
              </w:rPr>
            </w:pPr>
          </w:p>
        </w:tc>
        <w:tc>
          <w:tcPr>
            <w:tcW w:w="1498" w:type="dxa"/>
            <w:vMerge/>
            <w:vAlign w:val="center"/>
            <w:hideMark/>
          </w:tcPr>
          <w:p w14:paraId="2D7F801D" w14:textId="77777777" w:rsidR="00E17B51" w:rsidRPr="00E17B51" w:rsidRDefault="00E17B51" w:rsidP="00E17B51">
            <w:pPr>
              <w:rPr>
                <w:rFonts w:ascii="Arial" w:hAnsi="Arial" w:cs="Arial"/>
                <w:sz w:val="18"/>
                <w:szCs w:val="18"/>
              </w:rPr>
            </w:pPr>
          </w:p>
        </w:tc>
        <w:tc>
          <w:tcPr>
            <w:tcW w:w="1134" w:type="dxa"/>
            <w:vMerge/>
            <w:vAlign w:val="center"/>
            <w:hideMark/>
          </w:tcPr>
          <w:p w14:paraId="0F62930F" w14:textId="77777777" w:rsidR="00E17B51" w:rsidRPr="00E17B51" w:rsidRDefault="00E17B51" w:rsidP="00E17B51">
            <w:pPr>
              <w:rPr>
                <w:rFonts w:ascii="Arial" w:hAnsi="Arial" w:cs="Arial"/>
                <w:sz w:val="18"/>
                <w:szCs w:val="18"/>
              </w:rPr>
            </w:pPr>
          </w:p>
        </w:tc>
        <w:tc>
          <w:tcPr>
            <w:tcW w:w="1270" w:type="dxa"/>
            <w:vMerge/>
            <w:vAlign w:val="center"/>
            <w:hideMark/>
          </w:tcPr>
          <w:p w14:paraId="53B0549B" w14:textId="77777777" w:rsidR="00E17B51" w:rsidRPr="00E17B51" w:rsidRDefault="00E17B51" w:rsidP="00E17B51">
            <w:pPr>
              <w:rPr>
                <w:rFonts w:ascii="Arial" w:hAnsi="Arial" w:cs="Arial"/>
                <w:sz w:val="18"/>
                <w:szCs w:val="18"/>
              </w:rPr>
            </w:pPr>
          </w:p>
        </w:tc>
      </w:tr>
      <w:tr w:rsidR="005F59DD" w:rsidRPr="00FD7836" w14:paraId="7EBAF8B7" w14:textId="77777777" w:rsidTr="00810C4A">
        <w:tc>
          <w:tcPr>
            <w:tcW w:w="1129" w:type="dxa"/>
            <w:vMerge/>
            <w:vAlign w:val="center"/>
            <w:hideMark/>
          </w:tcPr>
          <w:p w14:paraId="60FAC2B8" w14:textId="77777777" w:rsidR="00E17B51" w:rsidRPr="00E17B51" w:rsidRDefault="00E17B51" w:rsidP="00E17B51">
            <w:pPr>
              <w:rPr>
                <w:rFonts w:ascii="Arial" w:hAnsi="Arial" w:cs="Arial"/>
                <w:sz w:val="18"/>
                <w:szCs w:val="18"/>
              </w:rPr>
            </w:pPr>
          </w:p>
        </w:tc>
        <w:tc>
          <w:tcPr>
            <w:tcW w:w="4678" w:type="dxa"/>
            <w:shd w:val="clear" w:color="auto" w:fill="auto"/>
            <w:hideMark/>
          </w:tcPr>
          <w:p w14:paraId="0F0CE6D6" w14:textId="77777777" w:rsidR="00E17B51" w:rsidRPr="00E17B51" w:rsidRDefault="00E17B51" w:rsidP="00E17B51">
            <w:pPr>
              <w:rPr>
                <w:rFonts w:ascii="Arial" w:hAnsi="Arial" w:cs="Arial"/>
                <w:sz w:val="18"/>
                <w:szCs w:val="18"/>
              </w:rPr>
            </w:pPr>
            <w:r w:rsidRPr="00E17B51">
              <w:rPr>
                <w:rFonts w:ascii="Arial" w:hAnsi="Arial" w:cs="Arial"/>
                <w:sz w:val="18"/>
                <w:szCs w:val="18"/>
              </w:rPr>
              <w:t>Campbell Brothers Limited</w:t>
            </w:r>
          </w:p>
        </w:tc>
        <w:tc>
          <w:tcPr>
            <w:tcW w:w="5306" w:type="dxa"/>
            <w:vMerge/>
            <w:vAlign w:val="center"/>
            <w:hideMark/>
          </w:tcPr>
          <w:p w14:paraId="7D0058FC" w14:textId="77777777" w:rsidR="00E17B51" w:rsidRPr="00E17B51" w:rsidRDefault="00E17B51" w:rsidP="00E17B51">
            <w:pPr>
              <w:rPr>
                <w:rFonts w:ascii="Arial" w:hAnsi="Arial" w:cs="Arial"/>
                <w:sz w:val="18"/>
                <w:szCs w:val="18"/>
              </w:rPr>
            </w:pPr>
          </w:p>
        </w:tc>
        <w:tc>
          <w:tcPr>
            <w:tcW w:w="1498" w:type="dxa"/>
            <w:vMerge/>
            <w:vAlign w:val="center"/>
            <w:hideMark/>
          </w:tcPr>
          <w:p w14:paraId="1162B310" w14:textId="77777777" w:rsidR="00E17B51" w:rsidRPr="00E17B51" w:rsidRDefault="00E17B51" w:rsidP="00E17B51">
            <w:pPr>
              <w:rPr>
                <w:rFonts w:ascii="Arial" w:hAnsi="Arial" w:cs="Arial"/>
                <w:sz w:val="18"/>
                <w:szCs w:val="18"/>
              </w:rPr>
            </w:pPr>
          </w:p>
        </w:tc>
        <w:tc>
          <w:tcPr>
            <w:tcW w:w="1134" w:type="dxa"/>
            <w:vMerge/>
            <w:vAlign w:val="center"/>
            <w:hideMark/>
          </w:tcPr>
          <w:p w14:paraId="127C1580" w14:textId="77777777" w:rsidR="00E17B51" w:rsidRPr="00E17B51" w:rsidRDefault="00E17B51" w:rsidP="00E17B51">
            <w:pPr>
              <w:rPr>
                <w:rFonts w:ascii="Arial" w:hAnsi="Arial" w:cs="Arial"/>
                <w:sz w:val="18"/>
                <w:szCs w:val="18"/>
              </w:rPr>
            </w:pPr>
          </w:p>
        </w:tc>
        <w:tc>
          <w:tcPr>
            <w:tcW w:w="1270" w:type="dxa"/>
            <w:vMerge/>
            <w:vAlign w:val="center"/>
            <w:hideMark/>
          </w:tcPr>
          <w:p w14:paraId="3D519B2E" w14:textId="77777777" w:rsidR="00E17B51" w:rsidRPr="00E17B51" w:rsidRDefault="00E17B51" w:rsidP="00E17B51">
            <w:pPr>
              <w:rPr>
                <w:rFonts w:ascii="Arial" w:hAnsi="Arial" w:cs="Arial"/>
                <w:sz w:val="18"/>
                <w:szCs w:val="18"/>
              </w:rPr>
            </w:pPr>
          </w:p>
        </w:tc>
      </w:tr>
      <w:tr w:rsidR="005F59DD" w:rsidRPr="00FD7836" w14:paraId="50F1046C" w14:textId="77777777" w:rsidTr="00810C4A">
        <w:tc>
          <w:tcPr>
            <w:tcW w:w="1129" w:type="dxa"/>
            <w:vMerge/>
            <w:vAlign w:val="center"/>
            <w:hideMark/>
          </w:tcPr>
          <w:p w14:paraId="65E48FD8" w14:textId="77777777" w:rsidR="00E17B51" w:rsidRPr="00E17B51" w:rsidRDefault="00E17B51" w:rsidP="00E17B51">
            <w:pPr>
              <w:rPr>
                <w:rFonts w:ascii="Arial" w:hAnsi="Arial" w:cs="Arial"/>
                <w:sz w:val="18"/>
                <w:szCs w:val="18"/>
              </w:rPr>
            </w:pPr>
          </w:p>
        </w:tc>
        <w:tc>
          <w:tcPr>
            <w:tcW w:w="4678" w:type="dxa"/>
            <w:shd w:val="clear" w:color="auto" w:fill="auto"/>
            <w:hideMark/>
          </w:tcPr>
          <w:p w14:paraId="0C6F4BFB" w14:textId="77777777" w:rsidR="00E17B51" w:rsidRPr="00E17B51" w:rsidRDefault="00E17B51" w:rsidP="00E17B51">
            <w:pPr>
              <w:rPr>
                <w:rFonts w:ascii="Arial" w:hAnsi="Arial" w:cs="Arial"/>
                <w:sz w:val="18"/>
                <w:szCs w:val="18"/>
              </w:rPr>
            </w:pPr>
            <w:r w:rsidRPr="00E17B51">
              <w:rPr>
                <w:rFonts w:ascii="Arial" w:hAnsi="Arial" w:cs="Arial"/>
                <w:sz w:val="18"/>
                <w:szCs w:val="18"/>
              </w:rPr>
              <w:t>Campbells Prime Meat Limited</w:t>
            </w:r>
          </w:p>
        </w:tc>
        <w:tc>
          <w:tcPr>
            <w:tcW w:w="5306" w:type="dxa"/>
            <w:vMerge/>
            <w:vAlign w:val="center"/>
            <w:hideMark/>
          </w:tcPr>
          <w:p w14:paraId="24C28EFD" w14:textId="77777777" w:rsidR="00E17B51" w:rsidRPr="00E17B51" w:rsidRDefault="00E17B51" w:rsidP="00E17B51">
            <w:pPr>
              <w:rPr>
                <w:rFonts w:ascii="Arial" w:hAnsi="Arial" w:cs="Arial"/>
                <w:sz w:val="18"/>
                <w:szCs w:val="18"/>
              </w:rPr>
            </w:pPr>
          </w:p>
        </w:tc>
        <w:tc>
          <w:tcPr>
            <w:tcW w:w="1498" w:type="dxa"/>
            <w:vMerge/>
            <w:vAlign w:val="center"/>
            <w:hideMark/>
          </w:tcPr>
          <w:p w14:paraId="56F4393B" w14:textId="77777777" w:rsidR="00E17B51" w:rsidRPr="00E17B51" w:rsidRDefault="00E17B51" w:rsidP="00E17B51">
            <w:pPr>
              <w:rPr>
                <w:rFonts w:ascii="Arial" w:hAnsi="Arial" w:cs="Arial"/>
                <w:sz w:val="18"/>
                <w:szCs w:val="18"/>
              </w:rPr>
            </w:pPr>
          </w:p>
        </w:tc>
        <w:tc>
          <w:tcPr>
            <w:tcW w:w="1134" w:type="dxa"/>
            <w:vMerge/>
            <w:vAlign w:val="center"/>
            <w:hideMark/>
          </w:tcPr>
          <w:p w14:paraId="7244648C" w14:textId="77777777" w:rsidR="00E17B51" w:rsidRPr="00E17B51" w:rsidRDefault="00E17B51" w:rsidP="00E17B51">
            <w:pPr>
              <w:rPr>
                <w:rFonts w:ascii="Arial" w:hAnsi="Arial" w:cs="Arial"/>
                <w:sz w:val="18"/>
                <w:szCs w:val="18"/>
              </w:rPr>
            </w:pPr>
          </w:p>
        </w:tc>
        <w:tc>
          <w:tcPr>
            <w:tcW w:w="1270" w:type="dxa"/>
            <w:vMerge/>
            <w:vAlign w:val="center"/>
            <w:hideMark/>
          </w:tcPr>
          <w:p w14:paraId="44D24013" w14:textId="77777777" w:rsidR="00E17B51" w:rsidRPr="00E17B51" w:rsidRDefault="00E17B51" w:rsidP="00E17B51">
            <w:pPr>
              <w:rPr>
                <w:rFonts w:ascii="Arial" w:hAnsi="Arial" w:cs="Arial"/>
                <w:sz w:val="18"/>
                <w:szCs w:val="18"/>
              </w:rPr>
            </w:pPr>
          </w:p>
        </w:tc>
      </w:tr>
      <w:tr w:rsidR="005F59DD" w:rsidRPr="00FD7836" w14:paraId="581022D8" w14:textId="77777777" w:rsidTr="00810C4A">
        <w:tc>
          <w:tcPr>
            <w:tcW w:w="1129" w:type="dxa"/>
            <w:vMerge/>
            <w:vAlign w:val="center"/>
            <w:hideMark/>
          </w:tcPr>
          <w:p w14:paraId="4943962D" w14:textId="77777777" w:rsidR="00E17B51" w:rsidRPr="00E17B51" w:rsidRDefault="00E17B51" w:rsidP="00E17B51">
            <w:pPr>
              <w:rPr>
                <w:rFonts w:ascii="Arial" w:hAnsi="Arial" w:cs="Arial"/>
                <w:sz w:val="18"/>
                <w:szCs w:val="18"/>
              </w:rPr>
            </w:pPr>
          </w:p>
        </w:tc>
        <w:tc>
          <w:tcPr>
            <w:tcW w:w="4678" w:type="dxa"/>
            <w:shd w:val="clear" w:color="auto" w:fill="auto"/>
            <w:hideMark/>
          </w:tcPr>
          <w:p w14:paraId="40E50840" w14:textId="77777777" w:rsidR="00E17B51" w:rsidRPr="00E17B51" w:rsidRDefault="00E17B51" w:rsidP="00E17B51">
            <w:pPr>
              <w:rPr>
                <w:rFonts w:ascii="Arial" w:hAnsi="Arial" w:cs="Arial"/>
                <w:sz w:val="18"/>
                <w:szCs w:val="18"/>
              </w:rPr>
            </w:pPr>
            <w:r w:rsidRPr="00E17B51">
              <w:rPr>
                <w:rFonts w:ascii="Arial" w:hAnsi="Arial" w:cs="Arial"/>
                <w:sz w:val="18"/>
                <w:szCs w:val="18"/>
              </w:rPr>
              <w:t>McLays Limited</w:t>
            </w:r>
          </w:p>
        </w:tc>
        <w:tc>
          <w:tcPr>
            <w:tcW w:w="5306" w:type="dxa"/>
            <w:vMerge/>
            <w:vAlign w:val="center"/>
            <w:hideMark/>
          </w:tcPr>
          <w:p w14:paraId="2D7A592A" w14:textId="77777777" w:rsidR="00E17B51" w:rsidRPr="00E17B51" w:rsidRDefault="00E17B51" w:rsidP="00E17B51">
            <w:pPr>
              <w:rPr>
                <w:rFonts w:ascii="Arial" w:hAnsi="Arial" w:cs="Arial"/>
                <w:sz w:val="18"/>
                <w:szCs w:val="18"/>
              </w:rPr>
            </w:pPr>
          </w:p>
        </w:tc>
        <w:tc>
          <w:tcPr>
            <w:tcW w:w="1498" w:type="dxa"/>
            <w:vMerge/>
            <w:vAlign w:val="center"/>
            <w:hideMark/>
          </w:tcPr>
          <w:p w14:paraId="49BB78E6" w14:textId="77777777" w:rsidR="00E17B51" w:rsidRPr="00E17B51" w:rsidRDefault="00E17B51" w:rsidP="00E17B51">
            <w:pPr>
              <w:rPr>
                <w:rFonts w:ascii="Arial" w:hAnsi="Arial" w:cs="Arial"/>
                <w:sz w:val="18"/>
                <w:szCs w:val="18"/>
              </w:rPr>
            </w:pPr>
          </w:p>
        </w:tc>
        <w:tc>
          <w:tcPr>
            <w:tcW w:w="1134" w:type="dxa"/>
            <w:vMerge/>
            <w:vAlign w:val="center"/>
            <w:hideMark/>
          </w:tcPr>
          <w:p w14:paraId="3819E4D3" w14:textId="77777777" w:rsidR="00E17B51" w:rsidRPr="00E17B51" w:rsidRDefault="00E17B51" w:rsidP="00E17B51">
            <w:pPr>
              <w:rPr>
                <w:rFonts w:ascii="Arial" w:hAnsi="Arial" w:cs="Arial"/>
                <w:sz w:val="18"/>
                <w:szCs w:val="18"/>
              </w:rPr>
            </w:pPr>
          </w:p>
        </w:tc>
        <w:tc>
          <w:tcPr>
            <w:tcW w:w="1270" w:type="dxa"/>
            <w:vMerge/>
            <w:vAlign w:val="center"/>
            <w:hideMark/>
          </w:tcPr>
          <w:p w14:paraId="546C4140" w14:textId="77777777" w:rsidR="00E17B51" w:rsidRPr="00E17B51" w:rsidRDefault="00E17B51" w:rsidP="00E17B51">
            <w:pPr>
              <w:rPr>
                <w:rFonts w:ascii="Arial" w:hAnsi="Arial" w:cs="Arial"/>
                <w:sz w:val="18"/>
                <w:szCs w:val="18"/>
              </w:rPr>
            </w:pPr>
          </w:p>
        </w:tc>
      </w:tr>
      <w:tr w:rsidR="005F59DD" w:rsidRPr="00FD7836" w14:paraId="075238BC" w14:textId="77777777" w:rsidTr="00810C4A">
        <w:tc>
          <w:tcPr>
            <w:tcW w:w="1129" w:type="dxa"/>
            <w:vMerge/>
            <w:vAlign w:val="center"/>
            <w:hideMark/>
          </w:tcPr>
          <w:p w14:paraId="7E159633" w14:textId="77777777" w:rsidR="00E17B51" w:rsidRPr="00E17B51" w:rsidRDefault="00E17B51" w:rsidP="00E17B51">
            <w:pPr>
              <w:rPr>
                <w:rFonts w:ascii="Arial" w:hAnsi="Arial" w:cs="Arial"/>
                <w:sz w:val="18"/>
                <w:szCs w:val="18"/>
              </w:rPr>
            </w:pPr>
          </w:p>
        </w:tc>
        <w:tc>
          <w:tcPr>
            <w:tcW w:w="4678" w:type="dxa"/>
            <w:shd w:val="clear" w:color="auto" w:fill="auto"/>
            <w:hideMark/>
          </w:tcPr>
          <w:p w14:paraId="1D302BA6" w14:textId="77777777" w:rsidR="00E17B51" w:rsidRPr="00E17B51" w:rsidRDefault="00E17B51" w:rsidP="00E17B51">
            <w:pPr>
              <w:rPr>
                <w:rFonts w:ascii="Arial" w:hAnsi="Arial" w:cs="Arial"/>
                <w:sz w:val="18"/>
                <w:szCs w:val="18"/>
              </w:rPr>
            </w:pPr>
            <w:r w:rsidRPr="00E17B51">
              <w:rPr>
                <w:rFonts w:ascii="Arial" w:hAnsi="Arial" w:cs="Arial"/>
                <w:sz w:val="18"/>
                <w:szCs w:val="18"/>
              </w:rPr>
              <w:t>Thos A Shaw</w:t>
            </w:r>
          </w:p>
        </w:tc>
        <w:tc>
          <w:tcPr>
            <w:tcW w:w="5306" w:type="dxa"/>
            <w:vMerge/>
            <w:vAlign w:val="center"/>
            <w:hideMark/>
          </w:tcPr>
          <w:p w14:paraId="5C07425D" w14:textId="77777777" w:rsidR="00E17B51" w:rsidRPr="00E17B51" w:rsidRDefault="00E17B51" w:rsidP="00E17B51">
            <w:pPr>
              <w:rPr>
                <w:rFonts w:ascii="Arial" w:hAnsi="Arial" w:cs="Arial"/>
                <w:sz w:val="18"/>
                <w:szCs w:val="18"/>
              </w:rPr>
            </w:pPr>
          </w:p>
        </w:tc>
        <w:tc>
          <w:tcPr>
            <w:tcW w:w="1498" w:type="dxa"/>
            <w:vMerge/>
            <w:vAlign w:val="center"/>
            <w:hideMark/>
          </w:tcPr>
          <w:p w14:paraId="1D89D96E" w14:textId="77777777" w:rsidR="00E17B51" w:rsidRPr="00E17B51" w:rsidRDefault="00E17B51" w:rsidP="00E17B51">
            <w:pPr>
              <w:rPr>
                <w:rFonts w:ascii="Arial" w:hAnsi="Arial" w:cs="Arial"/>
                <w:sz w:val="18"/>
                <w:szCs w:val="18"/>
              </w:rPr>
            </w:pPr>
          </w:p>
        </w:tc>
        <w:tc>
          <w:tcPr>
            <w:tcW w:w="1134" w:type="dxa"/>
            <w:vMerge/>
            <w:vAlign w:val="center"/>
            <w:hideMark/>
          </w:tcPr>
          <w:p w14:paraId="4C671D2A" w14:textId="77777777" w:rsidR="00E17B51" w:rsidRPr="00E17B51" w:rsidRDefault="00E17B51" w:rsidP="00E17B51">
            <w:pPr>
              <w:rPr>
                <w:rFonts w:ascii="Arial" w:hAnsi="Arial" w:cs="Arial"/>
                <w:sz w:val="18"/>
                <w:szCs w:val="18"/>
              </w:rPr>
            </w:pPr>
          </w:p>
        </w:tc>
        <w:tc>
          <w:tcPr>
            <w:tcW w:w="1270" w:type="dxa"/>
            <w:vMerge/>
            <w:vAlign w:val="center"/>
            <w:hideMark/>
          </w:tcPr>
          <w:p w14:paraId="2AD6A3AF" w14:textId="77777777" w:rsidR="00E17B51" w:rsidRPr="00E17B51" w:rsidRDefault="00E17B51" w:rsidP="00E17B51">
            <w:pPr>
              <w:rPr>
                <w:rFonts w:ascii="Arial" w:hAnsi="Arial" w:cs="Arial"/>
                <w:sz w:val="18"/>
                <w:szCs w:val="18"/>
              </w:rPr>
            </w:pPr>
          </w:p>
        </w:tc>
      </w:tr>
      <w:tr w:rsidR="005F59DD" w:rsidRPr="00FD7836" w14:paraId="5BD46B9E" w14:textId="77777777" w:rsidTr="00810C4A">
        <w:tc>
          <w:tcPr>
            <w:tcW w:w="1129" w:type="dxa"/>
            <w:vMerge w:val="restart"/>
            <w:shd w:val="clear" w:color="auto" w:fill="auto"/>
            <w:hideMark/>
          </w:tcPr>
          <w:p w14:paraId="785734B3" w14:textId="77777777" w:rsidR="00E17B51" w:rsidRPr="00E17B51" w:rsidRDefault="00E17B51" w:rsidP="00E17B51">
            <w:pPr>
              <w:rPr>
                <w:rFonts w:ascii="Arial" w:hAnsi="Arial" w:cs="Arial"/>
                <w:sz w:val="18"/>
                <w:szCs w:val="18"/>
              </w:rPr>
            </w:pPr>
            <w:r w:rsidRPr="00E17B51">
              <w:rPr>
                <w:rFonts w:ascii="Arial" w:hAnsi="Arial" w:cs="Arial"/>
                <w:sz w:val="18"/>
                <w:szCs w:val="18"/>
              </w:rPr>
              <w:t>12/07/2023</w:t>
            </w:r>
          </w:p>
        </w:tc>
        <w:tc>
          <w:tcPr>
            <w:tcW w:w="4678" w:type="dxa"/>
            <w:shd w:val="clear" w:color="auto" w:fill="auto"/>
            <w:hideMark/>
          </w:tcPr>
          <w:p w14:paraId="448D9DE7"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Alliance Disposables Limited </w:t>
            </w:r>
          </w:p>
        </w:tc>
        <w:tc>
          <w:tcPr>
            <w:tcW w:w="5306" w:type="dxa"/>
            <w:vMerge w:val="restart"/>
            <w:shd w:val="clear" w:color="auto" w:fill="auto"/>
            <w:hideMark/>
          </w:tcPr>
          <w:p w14:paraId="07EF8FE5" w14:textId="77777777" w:rsidR="00E17B51" w:rsidRPr="00E17B51" w:rsidRDefault="00E17B51" w:rsidP="00E17B51">
            <w:pPr>
              <w:rPr>
                <w:rFonts w:ascii="Arial" w:hAnsi="Arial" w:cs="Arial"/>
                <w:sz w:val="18"/>
                <w:szCs w:val="18"/>
              </w:rPr>
            </w:pPr>
            <w:r w:rsidRPr="00E17B51">
              <w:rPr>
                <w:rFonts w:ascii="Arial" w:hAnsi="Arial" w:cs="Arial"/>
                <w:sz w:val="18"/>
                <w:szCs w:val="18"/>
              </w:rPr>
              <w:t>Janitorial Products (Supply and Delivery)</w:t>
            </w:r>
          </w:p>
        </w:tc>
        <w:tc>
          <w:tcPr>
            <w:tcW w:w="1498" w:type="dxa"/>
            <w:vMerge w:val="restart"/>
            <w:shd w:val="clear" w:color="auto" w:fill="auto"/>
            <w:hideMark/>
          </w:tcPr>
          <w:p w14:paraId="0C700A0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£1,500,000.00</w:t>
            </w:r>
          </w:p>
        </w:tc>
        <w:tc>
          <w:tcPr>
            <w:tcW w:w="1134" w:type="dxa"/>
            <w:vMerge w:val="restart"/>
            <w:shd w:val="clear" w:color="auto" w:fill="auto"/>
            <w:hideMark/>
          </w:tcPr>
          <w:p w14:paraId="413D6D1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12/07/2023</w:t>
            </w:r>
          </w:p>
        </w:tc>
        <w:tc>
          <w:tcPr>
            <w:tcW w:w="1270" w:type="dxa"/>
            <w:vMerge w:val="restart"/>
            <w:shd w:val="clear" w:color="auto" w:fill="auto"/>
            <w:hideMark/>
          </w:tcPr>
          <w:p w14:paraId="6C8F985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28/02/2027</w:t>
            </w:r>
          </w:p>
        </w:tc>
      </w:tr>
      <w:tr w:rsidR="005F59DD" w:rsidRPr="00FD7836" w14:paraId="086AFF82" w14:textId="77777777" w:rsidTr="00810C4A">
        <w:tc>
          <w:tcPr>
            <w:tcW w:w="1129" w:type="dxa"/>
            <w:vMerge/>
            <w:vAlign w:val="center"/>
            <w:hideMark/>
          </w:tcPr>
          <w:p w14:paraId="7F316BC7" w14:textId="77777777" w:rsidR="00E17B51" w:rsidRPr="00E17B51" w:rsidRDefault="00E17B51" w:rsidP="00E17B51">
            <w:pPr>
              <w:rPr>
                <w:rFonts w:ascii="Arial" w:hAnsi="Arial" w:cs="Arial"/>
                <w:sz w:val="18"/>
                <w:szCs w:val="18"/>
              </w:rPr>
            </w:pPr>
          </w:p>
        </w:tc>
        <w:tc>
          <w:tcPr>
            <w:tcW w:w="4678" w:type="dxa"/>
            <w:shd w:val="clear" w:color="auto" w:fill="auto"/>
            <w:hideMark/>
          </w:tcPr>
          <w:p w14:paraId="2600BA44" w14:textId="77777777" w:rsidR="00E17B51" w:rsidRPr="00E17B51" w:rsidRDefault="00E17B51" w:rsidP="00E17B51">
            <w:pPr>
              <w:rPr>
                <w:rFonts w:ascii="Arial" w:hAnsi="Arial" w:cs="Arial"/>
                <w:sz w:val="18"/>
                <w:szCs w:val="18"/>
              </w:rPr>
            </w:pPr>
            <w:r w:rsidRPr="00E17B51">
              <w:rPr>
                <w:rFonts w:ascii="Arial" w:hAnsi="Arial" w:cs="Arial"/>
                <w:sz w:val="18"/>
                <w:szCs w:val="18"/>
              </w:rPr>
              <w:t>Arrow County Supplies Limited</w:t>
            </w:r>
          </w:p>
        </w:tc>
        <w:tc>
          <w:tcPr>
            <w:tcW w:w="5306" w:type="dxa"/>
            <w:vMerge/>
            <w:vAlign w:val="center"/>
            <w:hideMark/>
          </w:tcPr>
          <w:p w14:paraId="04F677AE" w14:textId="77777777" w:rsidR="00E17B51" w:rsidRPr="00E17B51" w:rsidRDefault="00E17B51" w:rsidP="00E17B51">
            <w:pPr>
              <w:rPr>
                <w:rFonts w:ascii="Arial" w:hAnsi="Arial" w:cs="Arial"/>
                <w:sz w:val="18"/>
                <w:szCs w:val="18"/>
              </w:rPr>
            </w:pPr>
          </w:p>
        </w:tc>
        <w:tc>
          <w:tcPr>
            <w:tcW w:w="1498" w:type="dxa"/>
            <w:vMerge/>
            <w:vAlign w:val="center"/>
            <w:hideMark/>
          </w:tcPr>
          <w:p w14:paraId="7E5A11CB" w14:textId="77777777" w:rsidR="00E17B51" w:rsidRPr="00E17B51" w:rsidRDefault="00E17B51" w:rsidP="00E17B51">
            <w:pPr>
              <w:rPr>
                <w:rFonts w:ascii="Arial" w:hAnsi="Arial" w:cs="Arial"/>
                <w:sz w:val="18"/>
                <w:szCs w:val="18"/>
              </w:rPr>
            </w:pPr>
          </w:p>
        </w:tc>
        <w:tc>
          <w:tcPr>
            <w:tcW w:w="1134" w:type="dxa"/>
            <w:vMerge/>
            <w:vAlign w:val="center"/>
            <w:hideMark/>
          </w:tcPr>
          <w:p w14:paraId="606992CD" w14:textId="77777777" w:rsidR="00E17B51" w:rsidRPr="00E17B51" w:rsidRDefault="00E17B51" w:rsidP="00E17B51">
            <w:pPr>
              <w:rPr>
                <w:rFonts w:ascii="Arial" w:hAnsi="Arial" w:cs="Arial"/>
                <w:sz w:val="18"/>
                <w:szCs w:val="18"/>
              </w:rPr>
            </w:pPr>
          </w:p>
        </w:tc>
        <w:tc>
          <w:tcPr>
            <w:tcW w:w="1270" w:type="dxa"/>
            <w:vMerge/>
            <w:vAlign w:val="center"/>
            <w:hideMark/>
          </w:tcPr>
          <w:p w14:paraId="4D31BEA1" w14:textId="77777777" w:rsidR="00E17B51" w:rsidRPr="00E17B51" w:rsidRDefault="00E17B51" w:rsidP="00E17B51">
            <w:pPr>
              <w:rPr>
                <w:rFonts w:ascii="Arial" w:hAnsi="Arial" w:cs="Arial"/>
                <w:sz w:val="18"/>
                <w:szCs w:val="18"/>
              </w:rPr>
            </w:pPr>
          </w:p>
        </w:tc>
      </w:tr>
      <w:tr w:rsidR="005F59DD" w:rsidRPr="00FD7836" w14:paraId="7424B224" w14:textId="77777777" w:rsidTr="00810C4A">
        <w:tc>
          <w:tcPr>
            <w:tcW w:w="1129" w:type="dxa"/>
            <w:vMerge/>
            <w:vAlign w:val="center"/>
            <w:hideMark/>
          </w:tcPr>
          <w:p w14:paraId="0BD8C99D" w14:textId="77777777" w:rsidR="00E17B51" w:rsidRPr="00E17B51" w:rsidRDefault="00E17B51" w:rsidP="00E17B51">
            <w:pPr>
              <w:rPr>
                <w:rFonts w:ascii="Arial" w:hAnsi="Arial" w:cs="Arial"/>
                <w:sz w:val="18"/>
                <w:szCs w:val="18"/>
              </w:rPr>
            </w:pPr>
          </w:p>
        </w:tc>
        <w:tc>
          <w:tcPr>
            <w:tcW w:w="4678" w:type="dxa"/>
            <w:shd w:val="clear" w:color="auto" w:fill="auto"/>
            <w:hideMark/>
          </w:tcPr>
          <w:p w14:paraId="16BB4608" w14:textId="77777777" w:rsidR="00E17B51" w:rsidRPr="00E17B51" w:rsidRDefault="00E17B51" w:rsidP="00E17B51">
            <w:pPr>
              <w:rPr>
                <w:rFonts w:ascii="Arial" w:hAnsi="Arial" w:cs="Arial"/>
                <w:sz w:val="18"/>
                <w:szCs w:val="18"/>
              </w:rPr>
            </w:pPr>
            <w:r w:rsidRPr="00E17B51">
              <w:rPr>
                <w:rFonts w:ascii="Arial" w:hAnsi="Arial" w:cs="Arial"/>
                <w:sz w:val="18"/>
                <w:szCs w:val="18"/>
              </w:rPr>
              <w:t>Bunzl UK Limited</w:t>
            </w:r>
          </w:p>
        </w:tc>
        <w:tc>
          <w:tcPr>
            <w:tcW w:w="5306" w:type="dxa"/>
            <w:vMerge/>
            <w:vAlign w:val="center"/>
            <w:hideMark/>
          </w:tcPr>
          <w:p w14:paraId="297A6B03" w14:textId="77777777" w:rsidR="00E17B51" w:rsidRPr="00E17B51" w:rsidRDefault="00E17B51" w:rsidP="00E17B51">
            <w:pPr>
              <w:rPr>
                <w:rFonts w:ascii="Arial" w:hAnsi="Arial" w:cs="Arial"/>
                <w:sz w:val="18"/>
                <w:szCs w:val="18"/>
              </w:rPr>
            </w:pPr>
          </w:p>
        </w:tc>
        <w:tc>
          <w:tcPr>
            <w:tcW w:w="1498" w:type="dxa"/>
            <w:vMerge/>
            <w:vAlign w:val="center"/>
            <w:hideMark/>
          </w:tcPr>
          <w:p w14:paraId="58681E37" w14:textId="77777777" w:rsidR="00E17B51" w:rsidRPr="00E17B51" w:rsidRDefault="00E17B51" w:rsidP="00E17B51">
            <w:pPr>
              <w:rPr>
                <w:rFonts w:ascii="Arial" w:hAnsi="Arial" w:cs="Arial"/>
                <w:sz w:val="18"/>
                <w:szCs w:val="18"/>
              </w:rPr>
            </w:pPr>
          </w:p>
        </w:tc>
        <w:tc>
          <w:tcPr>
            <w:tcW w:w="1134" w:type="dxa"/>
            <w:vMerge/>
            <w:vAlign w:val="center"/>
            <w:hideMark/>
          </w:tcPr>
          <w:p w14:paraId="2D5C12CD" w14:textId="77777777" w:rsidR="00E17B51" w:rsidRPr="00E17B51" w:rsidRDefault="00E17B51" w:rsidP="00E17B51">
            <w:pPr>
              <w:rPr>
                <w:rFonts w:ascii="Arial" w:hAnsi="Arial" w:cs="Arial"/>
                <w:sz w:val="18"/>
                <w:szCs w:val="18"/>
              </w:rPr>
            </w:pPr>
          </w:p>
        </w:tc>
        <w:tc>
          <w:tcPr>
            <w:tcW w:w="1270" w:type="dxa"/>
            <w:vMerge/>
            <w:vAlign w:val="center"/>
            <w:hideMark/>
          </w:tcPr>
          <w:p w14:paraId="404A0EC0" w14:textId="77777777" w:rsidR="00E17B51" w:rsidRPr="00E17B51" w:rsidRDefault="00E17B51" w:rsidP="00E17B51">
            <w:pPr>
              <w:rPr>
                <w:rFonts w:ascii="Arial" w:hAnsi="Arial" w:cs="Arial"/>
                <w:sz w:val="18"/>
                <w:szCs w:val="18"/>
              </w:rPr>
            </w:pPr>
          </w:p>
        </w:tc>
      </w:tr>
      <w:tr w:rsidR="005F59DD" w:rsidRPr="00FD7836" w14:paraId="20F20339" w14:textId="77777777" w:rsidTr="00810C4A">
        <w:tc>
          <w:tcPr>
            <w:tcW w:w="1129" w:type="dxa"/>
            <w:vMerge/>
            <w:vAlign w:val="center"/>
            <w:hideMark/>
          </w:tcPr>
          <w:p w14:paraId="3ED2F97A" w14:textId="77777777" w:rsidR="00E17B51" w:rsidRPr="00E17B51" w:rsidRDefault="00E17B51" w:rsidP="00E17B51">
            <w:pPr>
              <w:rPr>
                <w:rFonts w:ascii="Arial" w:hAnsi="Arial" w:cs="Arial"/>
                <w:sz w:val="18"/>
                <w:szCs w:val="18"/>
              </w:rPr>
            </w:pPr>
          </w:p>
        </w:tc>
        <w:tc>
          <w:tcPr>
            <w:tcW w:w="4678" w:type="dxa"/>
            <w:shd w:val="clear" w:color="auto" w:fill="auto"/>
            <w:hideMark/>
          </w:tcPr>
          <w:p w14:paraId="3EB99476" w14:textId="77777777" w:rsidR="00E17B51" w:rsidRPr="00E17B51" w:rsidRDefault="00E17B51" w:rsidP="00E17B51">
            <w:pPr>
              <w:rPr>
                <w:rFonts w:ascii="Arial" w:hAnsi="Arial" w:cs="Arial"/>
                <w:sz w:val="18"/>
                <w:szCs w:val="18"/>
              </w:rPr>
            </w:pPr>
            <w:r w:rsidRPr="00E17B51">
              <w:rPr>
                <w:rFonts w:ascii="Arial" w:hAnsi="Arial" w:cs="Arial"/>
                <w:sz w:val="18"/>
                <w:szCs w:val="18"/>
              </w:rPr>
              <w:t>Enviroclean Global Limited</w:t>
            </w:r>
          </w:p>
        </w:tc>
        <w:tc>
          <w:tcPr>
            <w:tcW w:w="5306" w:type="dxa"/>
            <w:vMerge/>
            <w:vAlign w:val="center"/>
            <w:hideMark/>
          </w:tcPr>
          <w:p w14:paraId="70815638" w14:textId="77777777" w:rsidR="00E17B51" w:rsidRPr="00E17B51" w:rsidRDefault="00E17B51" w:rsidP="00E17B51">
            <w:pPr>
              <w:rPr>
                <w:rFonts w:ascii="Arial" w:hAnsi="Arial" w:cs="Arial"/>
                <w:sz w:val="18"/>
                <w:szCs w:val="18"/>
              </w:rPr>
            </w:pPr>
          </w:p>
        </w:tc>
        <w:tc>
          <w:tcPr>
            <w:tcW w:w="1498" w:type="dxa"/>
            <w:vMerge/>
            <w:vAlign w:val="center"/>
            <w:hideMark/>
          </w:tcPr>
          <w:p w14:paraId="2CD59D01" w14:textId="77777777" w:rsidR="00E17B51" w:rsidRPr="00E17B51" w:rsidRDefault="00E17B51" w:rsidP="00E17B51">
            <w:pPr>
              <w:rPr>
                <w:rFonts w:ascii="Arial" w:hAnsi="Arial" w:cs="Arial"/>
                <w:sz w:val="18"/>
                <w:szCs w:val="18"/>
              </w:rPr>
            </w:pPr>
          </w:p>
        </w:tc>
        <w:tc>
          <w:tcPr>
            <w:tcW w:w="1134" w:type="dxa"/>
            <w:vMerge/>
            <w:vAlign w:val="center"/>
            <w:hideMark/>
          </w:tcPr>
          <w:p w14:paraId="19F4F02E" w14:textId="77777777" w:rsidR="00E17B51" w:rsidRPr="00E17B51" w:rsidRDefault="00E17B51" w:rsidP="00E17B51">
            <w:pPr>
              <w:rPr>
                <w:rFonts w:ascii="Arial" w:hAnsi="Arial" w:cs="Arial"/>
                <w:sz w:val="18"/>
                <w:szCs w:val="18"/>
              </w:rPr>
            </w:pPr>
          </w:p>
        </w:tc>
        <w:tc>
          <w:tcPr>
            <w:tcW w:w="1270" w:type="dxa"/>
            <w:vMerge/>
            <w:vAlign w:val="center"/>
            <w:hideMark/>
          </w:tcPr>
          <w:p w14:paraId="64AECCC1" w14:textId="77777777" w:rsidR="00E17B51" w:rsidRPr="00E17B51" w:rsidRDefault="00E17B51" w:rsidP="00E17B51">
            <w:pPr>
              <w:rPr>
                <w:rFonts w:ascii="Arial" w:hAnsi="Arial" w:cs="Arial"/>
                <w:sz w:val="18"/>
                <w:szCs w:val="18"/>
              </w:rPr>
            </w:pPr>
          </w:p>
        </w:tc>
      </w:tr>
      <w:tr w:rsidR="005F59DD" w:rsidRPr="00FD7836" w14:paraId="7655A384" w14:textId="77777777" w:rsidTr="00810C4A">
        <w:tc>
          <w:tcPr>
            <w:tcW w:w="1129" w:type="dxa"/>
            <w:vMerge/>
            <w:vAlign w:val="center"/>
            <w:hideMark/>
          </w:tcPr>
          <w:p w14:paraId="7F7265E3" w14:textId="77777777" w:rsidR="00E17B51" w:rsidRPr="00E17B51" w:rsidRDefault="00E17B51" w:rsidP="00E17B51">
            <w:pPr>
              <w:rPr>
                <w:rFonts w:ascii="Arial" w:hAnsi="Arial" w:cs="Arial"/>
                <w:sz w:val="18"/>
                <w:szCs w:val="18"/>
              </w:rPr>
            </w:pPr>
          </w:p>
        </w:tc>
        <w:tc>
          <w:tcPr>
            <w:tcW w:w="4678" w:type="dxa"/>
            <w:shd w:val="clear" w:color="auto" w:fill="auto"/>
            <w:hideMark/>
          </w:tcPr>
          <w:p w14:paraId="62BBC0E8" w14:textId="77777777" w:rsidR="00E17B51" w:rsidRPr="00E17B51" w:rsidRDefault="00E17B51" w:rsidP="00E17B51">
            <w:pPr>
              <w:rPr>
                <w:rFonts w:ascii="Arial" w:hAnsi="Arial" w:cs="Arial"/>
                <w:sz w:val="18"/>
                <w:szCs w:val="18"/>
              </w:rPr>
            </w:pPr>
            <w:r w:rsidRPr="00E17B51">
              <w:rPr>
                <w:rFonts w:ascii="Arial" w:hAnsi="Arial" w:cs="Arial"/>
                <w:sz w:val="18"/>
                <w:szCs w:val="18"/>
              </w:rPr>
              <w:t>GMC Corsehill Limited</w:t>
            </w:r>
          </w:p>
        </w:tc>
        <w:tc>
          <w:tcPr>
            <w:tcW w:w="5306" w:type="dxa"/>
            <w:vMerge/>
            <w:vAlign w:val="center"/>
            <w:hideMark/>
          </w:tcPr>
          <w:p w14:paraId="57E45F78" w14:textId="77777777" w:rsidR="00E17B51" w:rsidRPr="00E17B51" w:rsidRDefault="00E17B51" w:rsidP="00E17B51">
            <w:pPr>
              <w:rPr>
                <w:rFonts w:ascii="Arial" w:hAnsi="Arial" w:cs="Arial"/>
                <w:sz w:val="18"/>
                <w:szCs w:val="18"/>
              </w:rPr>
            </w:pPr>
          </w:p>
        </w:tc>
        <w:tc>
          <w:tcPr>
            <w:tcW w:w="1498" w:type="dxa"/>
            <w:vMerge/>
            <w:vAlign w:val="center"/>
            <w:hideMark/>
          </w:tcPr>
          <w:p w14:paraId="6F2F5A9A" w14:textId="77777777" w:rsidR="00E17B51" w:rsidRPr="00E17B51" w:rsidRDefault="00E17B51" w:rsidP="00E17B51">
            <w:pPr>
              <w:rPr>
                <w:rFonts w:ascii="Arial" w:hAnsi="Arial" w:cs="Arial"/>
                <w:sz w:val="18"/>
                <w:szCs w:val="18"/>
              </w:rPr>
            </w:pPr>
          </w:p>
        </w:tc>
        <w:tc>
          <w:tcPr>
            <w:tcW w:w="1134" w:type="dxa"/>
            <w:vMerge/>
            <w:vAlign w:val="center"/>
            <w:hideMark/>
          </w:tcPr>
          <w:p w14:paraId="06B3C840" w14:textId="77777777" w:rsidR="00E17B51" w:rsidRPr="00E17B51" w:rsidRDefault="00E17B51" w:rsidP="00E17B51">
            <w:pPr>
              <w:rPr>
                <w:rFonts w:ascii="Arial" w:hAnsi="Arial" w:cs="Arial"/>
                <w:sz w:val="18"/>
                <w:szCs w:val="18"/>
              </w:rPr>
            </w:pPr>
          </w:p>
        </w:tc>
        <w:tc>
          <w:tcPr>
            <w:tcW w:w="1270" w:type="dxa"/>
            <w:vMerge/>
            <w:vAlign w:val="center"/>
            <w:hideMark/>
          </w:tcPr>
          <w:p w14:paraId="3A15EDEE" w14:textId="77777777" w:rsidR="00E17B51" w:rsidRPr="00E17B51" w:rsidRDefault="00E17B51" w:rsidP="00E17B51">
            <w:pPr>
              <w:rPr>
                <w:rFonts w:ascii="Arial" w:hAnsi="Arial" w:cs="Arial"/>
                <w:sz w:val="18"/>
                <w:szCs w:val="18"/>
              </w:rPr>
            </w:pPr>
          </w:p>
        </w:tc>
      </w:tr>
      <w:tr w:rsidR="005F59DD" w:rsidRPr="00FD7836" w14:paraId="147C2B40" w14:textId="77777777" w:rsidTr="00810C4A">
        <w:tc>
          <w:tcPr>
            <w:tcW w:w="1129" w:type="dxa"/>
            <w:vMerge/>
            <w:vAlign w:val="center"/>
            <w:hideMark/>
          </w:tcPr>
          <w:p w14:paraId="4E6EF9E9" w14:textId="77777777" w:rsidR="00E17B51" w:rsidRPr="00E17B51" w:rsidRDefault="00E17B51" w:rsidP="00E17B51">
            <w:pPr>
              <w:rPr>
                <w:rFonts w:ascii="Arial" w:hAnsi="Arial" w:cs="Arial"/>
                <w:sz w:val="18"/>
                <w:szCs w:val="18"/>
              </w:rPr>
            </w:pPr>
          </w:p>
        </w:tc>
        <w:tc>
          <w:tcPr>
            <w:tcW w:w="4678" w:type="dxa"/>
            <w:shd w:val="clear" w:color="auto" w:fill="auto"/>
            <w:hideMark/>
          </w:tcPr>
          <w:p w14:paraId="12763C55" w14:textId="77777777" w:rsidR="00E17B51" w:rsidRPr="00E17B51" w:rsidRDefault="00E17B51" w:rsidP="00E17B51">
            <w:pPr>
              <w:rPr>
                <w:rFonts w:ascii="Arial" w:hAnsi="Arial" w:cs="Arial"/>
                <w:sz w:val="18"/>
                <w:szCs w:val="18"/>
              </w:rPr>
            </w:pPr>
            <w:r w:rsidRPr="00E17B51">
              <w:rPr>
                <w:rFonts w:ascii="Arial" w:hAnsi="Arial" w:cs="Arial"/>
                <w:sz w:val="18"/>
                <w:szCs w:val="18"/>
              </w:rPr>
              <w:t>Instock Disposables Limited</w:t>
            </w:r>
          </w:p>
        </w:tc>
        <w:tc>
          <w:tcPr>
            <w:tcW w:w="5306" w:type="dxa"/>
            <w:vMerge/>
            <w:vAlign w:val="center"/>
            <w:hideMark/>
          </w:tcPr>
          <w:p w14:paraId="5CF556CE" w14:textId="77777777" w:rsidR="00E17B51" w:rsidRPr="00E17B51" w:rsidRDefault="00E17B51" w:rsidP="00E17B51">
            <w:pPr>
              <w:rPr>
                <w:rFonts w:ascii="Arial" w:hAnsi="Arial" w:cs="Arial"/>
                <w:sz w:val="18"/>
                <w:szCs w:val="18"/>
              </w:rPr>
            </w:pPr>
          </w:p>
        </w:tc>
        <w:tc>
          <w:tcPr>
            <w:tcW w:w="1498" w:type="dxa"/>
            <w:vMerge/>
            <w:vAlign w:val="center"/>
            <w:hideMark/>
          </w:tcPr>
          <w:p w14:paraId="4B0FF314" w14:textId="77777777" w:rsidR="00E17B51" w:rsidRPr="00E17B51" w:rsidRDefault="00E17B51" w:rsidP="00E17B51">
            <w:pPr>
              <w:rPr>
                <w:rFonts w:ascii="Arial" w:hAnsi="Arial" w:cs="Arial"/>
                <w:sz w:val="18"/>
                <w:szCs w:val="18"/>
              </w:rPr>
            </w:pPr>
          </w:p>
        </w:tc>
        <w:tc>
          <w:tcPr>
            <w:tcW w:w="1134" w:type="dxa"/>
            <w:vMerge/>
            <w:vAlign w:val="center"/>
            <w:hideMark/>
          </w:tcPr>
          <w:p w14:paraId="3DED22BA" w14:textId="77777777" w:rsidR="00E17B51" w:rsidRPr="00E17B51" w:rsidRDefault="00E17B51" w:rsidP="00E17B51">
            <w:pPr>
              <w:rPr>
                <w:rFonts w:ascii="Arial" w:hAnsi="Arial" w:cs="Arial"/>
                <w:sz w:val="18"/>
                <w:szCs w:val="18"/>
              </w:rPr>
            </w:pPr>
          </w:p>
        </w:tc>
        <w:tc>
          <w:tcPr>
            <w:tcW w:w="1270" w:type="dxa"/>
            <w:vMerge/>
            <w:vAlign w:val="center"/>
            <w:hideMark/>
          </w:tcPr>
          <w:p w14:paraId="4D5A18F4" w14:textId="77777777" w:rsidR="00E17B51" w:rsidRPr="00E17B51" w:rsidRDefault="00E17B51" w:rsidP="00E17B51">
            <w:pPr>
              <w:rPr>
                <w:rFonts w:ascii="Arial" w:hAnsi="Arial" w:cs="Arial"/>
                <w:sz w:val="18"/>
                <w:szCs w:val="18"/>
              </w:rPr>
            </w:pPr>
          </w:p>
        </w:tc>
      </w:tr>
      <w:tr w:rsidR="005F59DD" w:rsidRPr="00FD7836" w14:paraId="22AEAD3D" w14:textId="77777777" w:rsidTr="00810C4A">
        <w:tc>
          <w:tcPr>
            <w:tcW w:w="1129" w:type="dxa"/>
            <w:vMerge/>
            <w:vAlign w:val="center"/>
            <w:hideMark/>
          </w:tcPr>
          <w:p w14:paraId="7A93EB39" w14:textId="77777777" w:rsidR="00E17B51" w:rsidRPr="00E17B51" w:rsidRDefault="00E17B51" w:rsidP="00E17B51">
            <w:pPr>
              <w:rPr>
                <w:rFonts w:ascii="Arial" w:hAnsi="Arial" w:cs="Arial"/>
                <w:sz w:val="18"/>
                <w:szCs w:val="18"/>
              </w:rPr>
            </w:pPr>
          </w:p>
        </w:tc>
        <w:tc>
          <w:tcPr>
            <w:tcW w:w="4678" w:type="dxa"/>
            <w:shd w:val="clear" w:color="auto" w:fill="auto"/>
            <w:hideMark/>
          </w:tcPr>
          <w:p w14:paraId="17B3D3A9" w14:textId="77777777" w:rsidR="00E17B51" w:rsidRPr="00E17B51" w:rsidRDefault="00E17B51" w:rsidP="00E17B51">
            <w:pPr>
              <w:rPr>
                <w:rFonts w:ascii="Arial" w:hAnsi="Arial" w:cs="Arial"/>
                <w:sz w:val="18"/>
                <w:szCs w:val="18"/>
              </w:rPr>
            </w:pPr>
            <w:r w:rsidRPr="00E17B51">
              <w:rPr>
                <w:rFonts w:ascii="Arial" w:hAnsi="Arial" w:cs="Arial"/>
                <w:sz w:val="18"/>
                <w:szCs w:val="18"/>
              </w:rPr>
              <w:t>Unico Limited</w:t>
            </w:r>
          </w:p>
        </w:tc>
        <w:tc>
          <w:tcPr>
            <w:tcW w:w="5306" w:type="dxa"/>
            <w:vMerge/>
            <w:vAlign w:val="center"/>
            <w:hideMark/>
          </w:tcPr>
          <w:p w14:paraId="68CBA7E0" w14:textId="77777777" w:rsidR="00E17B51" w:rsidRPr="00E17B51" w:rsidRDefault="00E17B51" w:rsidP="00E17B51">
            <w:pPr>
              <w:rPr>
                <w:rFonts w:ascii="Arial" w:hAnsi="Arial" w:cs="Arial"/>
                <w:sz w:val="18"/>
                <w:szCs w:val="18"/>
              </w:rPr>
            </w:pPr>
          </w:p>
        </w:tc>
        <w:tc>
          <w:tcPr>
            <w:tcW w:w="1498" w:type="dxa"/>
            <w:vMerge/>
            <w:vAlign w:val="center"/>
            <w:hideMark/>
          </w:tcPr>
          <w:p w14:paraId="67F42007" w14:textId="77777777" w:rsidR="00E17B51" w:rsidRPr="00E17B51" w:rsidRDefault="00E17B51" w:rsidP="00E17B51">
            <w:pPr>
              <w:rPr>
                <w:rFonts w:ascii="Arial" w:hAnsi="Arial" w:cs="Arial"/>
                <w:sz w:val="18"/>
                <w:szCs w:val="18"/>
              </w:rPr>
            </w:pPr>
          </w:p>
        </w:tc>
        <w:tc>
          <w:tcPr>
            <w:tcW w:w="1134" w:type="dxa"/>
            <w:vMerge/>
            <w:vAlign w:val="center"/>
            <w:hideMark/>
          </w:tcPr>
          <w:p w14:paraId="1B7D9CB7" w14:textId="77777777" w:rsidR="00E17B51" w:rsidRPr="00E17B51" w:rsidRDefault="00E17B51" w:rsidP="00E17B51">
            <w:pPr>
              <w:rPr>
                <w:rFonts w:ascii="Arial" w:hAnsi="Arial" w:cs="Arial"/>
                <w:sz w:val="18"/>
                <w:szCs w:val="18"/>
              </w:rPr>
            </w:pPr>
          </w:p>
        </w:tc>
        <w:tc>
          <w:tcPr>
            <w:tcW w:w="1270" w:type="dxa"/>
            <w:vMerge/>
            <w:vAlign w:val="center"/>
            <w:hideMark/>
          </w:tcPr>
          <w:p w14:paraId="3CF1C8BC" w14:textId="77777777" w:rsidR="00E17B51" w:rsidRPr="00E17B51" w:rsidRDefault="00E17B51" w:rsidP="00E17B51">
            <w:pPr>
              <w:rPr>
                <w:rFonts w:ascii="Arial" w:hAnsi="Arial" w:cs="Arial"/>
                <w:sz w:val="18"/>
                <w:szCs w:val="18"/>
              </w:rPr>
            </w:pPr>
          </w:p>
        </w:tc>
      </w:tr>
      <w:tr w:rsidR="005F59DD" w:rsidRPr="00FD7836" w14:paraId="300B9217" w14:textId="77777777" w:rsidTr="00810C4A">
        <w:tc>
          <w:tcPr>
            <w:tcW w:w="1129" w:type="dxa"/>
            <w:shd w:val="clear" w:color="auto" w:fill="auto"/>
            <w:hideMark/>
          </w:tcPr>
          <w:p w14:paraId="2238C7F1" w14:textId="77777777" w:rsidR="00E17B51" w:rsidRPr="00E17B51" w:rsidRDefault="00E17B51" w:rsidP="00E17B51">
            <w:pPr>
              <w:rPr>
                <w:rFonts w:ascii="Arial" w:hAnsi="Arial" w:cs="Arial"/>
                <w:sz w:val="18"/>
                <w:szCs w:val="18"/>
              </w:rPr>
            </w:pPr>
            <w:r w:rsidRPr="00E17B51">
              <w:rPr>
                <w:rFonts w:ascii="Arial" w:hAnsi="Arial" w:cs="Arial"/>
                <w:sz w:val="18"/>
                <w:szCs w:val="18"/>
              </w:rPr>
              <w:t>15/05/2023</w:t>
            </w:r>
          </w:p>
        </w:tc>
        <w:tc>
          <w:tcPr>
            <w:tcW w:w="4678" w:type="dxa"/>
            <w:shd w:val="clear" w:color="auto" w:fill="auto"/>
            <w:hideMark/>
          </w:tcPr>
          <w:p w14:paraId="775B26AA" w14:textId="77777777" w:rsidR="00E17B51" w:rsidRPr="00E17B51" w:rsidRDefault="00E17B51" w:rsidP="00E17B51">
            <w:pPr>
              <w:rPr>
                <w:rFonts w:ascii="Arial" w:hAnsi="Arial" w:cs="Arial"/>
                <w:sz w:val="18"/>
                <w:szCs w:val="18"/>
              </w:rPr>
            </w:pPr>
            <w:r w:rsidRPr="00E17B51">
              <w:rPr>
                <w:rFonts w:ascii="Arial" w:hAnsi="Arial" w:cs="Arial"/>
                <w:sz w:val="18"/>
                <w:szCs w:val="18"/>
              </w:rPr>
              <w:t>Ailsa Building Contractors Limited</w:t>
            </w:r>
          </w:p>
        </w:tc>
        <w:tc>
          <w:tcPr>
            <w:tcW w:w="5306" w:type="dxa"/>
            <w:shd w:val="clear" w:color="auto" w:fill="auto"/>
            <w:hideMark/>
          </w:tcPr>
          <w:p w14:paraId="7EE737D9" w14:textId="77777777" w:rsidR="00E17B51" w:rsidRPr="00E17B51" w:rsidRDefault="00E17B51" w:rsidP="00E17B51">
            <w:pPr>
              <w:rPr>
                <w:rFonts w:ascii="Arial" w:hAnsi="Arial" w:cs="Arial"/>
                <w:sz w:val="18"/>
                <w:szCs w:val="18"/>
              </w:rPr>
            </w:pPr>
            <w:r w:rsidRPr="00E17B51">
              <w:rPr>
                <w:rFonts w:ascii="Arial" w:hAnsi="Arial" w:cs="Arial"/>
                <w:sz w:val="18"/>
                <w:szCs w:val="18"/>
              </w:rPr>
              <w:t>Upgrading Works to 122 properties in the Grangemouth area</w:t>
            </w:r>
          </w:p>
        </w:tc>
        <w:tc>
          <w:tcPr>
            <w:tcW w:w="1498" w:type="dxa"/>
            <w:shd w:val="clear" w:color="auto" w:fill="auto"/>
            <w:hideMark/>
          </w:tcPr>
          <w:p w14:paraId="075675D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£2,098,644.00</w:t>
            </w:r>
          </w:p>
        </w:tc>
        <w:tc>
          <w:tcPr>
            <w:tcW w:w="1134" w:type="dxa"/>
            <w:shd w:val="clear" w:color="auto" w:fill="auto"/>
            <w:hideMark/>
          </w:tcPr>
          <w:p w14:paraId="1AF3BC9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03/07/2023</w:t>
            </w:r>
          </w:p>
        </w:tc>
        <w:tc>
          <w:tcPr>
            <w:tcW w:w="1270" w:type="dxa"/>
            <w:shd w:val="clear" w:color="auto" w:fill="auto"/>
            <w:hideMark/>
          </w:tcPr>
          <w:p w14:paraId="139757A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08/03/2024</w:t>
            </w:r>
          </w:p>
        </w:tc>
      </w:tr>
      <w:tr w:rsidR="005F59DD" w:rsidRPr="00FD7836" w14:paraId="3F92DD3E" w14:textId="77777777" w:rsidTr="00810C4A">
        <w:tc>
          <w:tcPr>
            <w:tcW w:w="1129" w:type="dxa"/>
            <w:shd w:val="clear" w:color="auto" w:fill="auto"/>
            <w:hideMark/>
          </w:tcPr>
          <w:p w14:paraId="46F05B11" w14:textId="77777777" w:rsidR="00E17B51" w:rsidRPr="00E17B51" w:rsidRDefault="00E17B51" w:rsidP="00E17B51">
            <w:pPr>
              <w:rPr>
                <w:rFonts w:ascii="Arial" w:hAnsi="Arial" w:cs="Arial"/>
                <w:sz w:val="18"/>
                <w:szCs w:val="18"/>
              </w:rPr>
            </w:pPr>
            <w:r w:rsidRPr="00E17B51">
              <w:rPr>
                <w:rFonts w:ascii="Arial" w:hAnsi="Arial" w:cs="Arial"/>
                <w:sz w:val="18"/>
                <w:szCs w:val="18"/>
              </w:rPr>
              <w:t>05/06/2023</w:t>
            </w:r>
          </w:p>
        </w:tc>
        <w:tc>
          <w:tcPr>
            <w:tcW w:w="4678" w:type="dxa"/>
            <w:shd w:val="clear" w:color="auto" w:fill="auto"/>
            <w:hideMark/>
          </w:tcPr>
          <w:p w14:paraId="0DE2656F" w14:textId="77777777" w:rsidR="00E17B51" w:rsidRPr="00E17B51" w:rsidRDefault="00E17B51" w:rsidP="00E17B51">
            <w:pPr>
              <w:rPr>
                <w:rFonts w:ascii="Arial" w:hAnsi="Arial" w:cs="Arial"/>
                <w:sz w:val="18"/>
                <w:szCs w:val="18"/>
              </w:rPr>
            </w:pPr>
            <w:r w:rsidRPr="00E17B51">
              <w:rPr>
                <w:rFonts w:ascii="Arial" w:hAnsi="Arial" w:cs="Arial"/>
                <w:sz w:val="18"/>
                <w:szCs w:val="18"/>
              </w:rPr>
              <w:t>Falkirk Council (BMD)</w:t>
            </w:r>
          </w:p>
        </w:tc>
        <w:tc>
          <w:tcPr>
            <w:tcW w:w="5306" w:type="dxa"/>
            <w:shd w:val="clear" w:color="auto" w:fill="auto"/>
            <w:hideMark/>
          </w:tcPr>
          <w:p w14:paraId="415A0706" w14:textId="77777777" w:rsidR="00E17B51" w:rsidRPr="00E17B51" w:rsidRDefault="00E17B51" w:rsidP="00E17B51">
            <w:pPr>
              <w:rPr>
                <w:rFonts w:ascii="Arial" w:hAnsi="Arial" w:cs="Arial"/>
                <w:sz w:val="18"/>
                <w:szCs w:val="18"/>
              </w:rPr>
            </w:pPr>
            <w:r w:rsidRPr="00E17B51">
              <w:rPr>
                <w:rFonts w:ascii="Arial" w:hAnsi="Arial" w:cs="Arial"/>
                <w:sz w:val="18"/>
                <w:szCs w:val="18"/>
              </w:rPr>
              <w:t>Upgrading Works to 113 Residential Properties, Various Addresses, Carronshore</w:t>
            </w:r>
          </w:p>
        </w:tc>
        <w:tc>
          <w:tcPr>
            <w:tcW w:w="1498" w:type="dxa"/>
            <w:shd w:val="clear" w:color="auto" w:fill="auto"/>
            <w:hideMark/>
          </w:tcPr>
          <w:p w14:paraId="35CC57C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£1,392,715.65</w:t>
            </w:r>
          </w:p>
        </w:tc>
        <w:tc>
          <w:tcPr>
            <w:tcW w:w="1134" w:type="dxa"/>
            <w:shd w:val="clear" w:color="auto" w:fill="auto"/>
            <w:hideMark/>
          </w:tcPr>
          <w:p w14:paraId="7B4F7A80"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03/07/2023</w:t>
            </w:r>
          </w:p>
        </w:tc>
        <w:tc>
          <w:tcPr>
            <w:tcW w:w="1270" w:type="dxa"/>
            <w:shd w:val="clear" w:color="auto" w:fill="auto"/>
            <w:hideMark/>
          </w:tcPr>
          <w:p w14:paraId="331B763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31/10/2024</w:t>
            </w:r>
          </w:p>
        </w:tc>
      </w:tr>
      <w:tr w:rsidR="005F59DD" w:rsidRPr="00FD7836" w14:paraId="43067D87" w14:textId="77777777" w:rsidTr="00810C4A">
        <w:tc>
          <w:tcPr>
            <w:tcW w:w="1129" w:type="dxa"/>
            <w:shd w:val="clear" w:color="auto" w:fill="auto"/>
            <w:hideMark/>
          </w:tcPr>
          <w:p w14:paraId="003E7562" w14:textId="77777777" w:rsidR="00E17B51" w:rsidRPr="00E17B51" w:rsidRDefault="00E17B51" w:rsidP="00E17B51">
            <w:pPr>
              <w:rPr>
                <w:rFonts w:ascii="Arial" w:hAnsi="Arial" w:cs="Arial"/>
                <w:sz w:val="18"/>
                <w:szCs w:val="18"/>
              </w:rPr>
            </w:pPr>
            <w:r w:rsidRPr="00E17B51">
              <w:rPr>
                <w:rFonts w:ascii="Arial" w:hAnsi="Arial" w:cs="Arial"/>
                <w:sz w:val="18"/>
                <w:szCs w:val="18"/>
              </w:rPr>
              <w:t>20/12/2023</w:t>
            </w:r>
          </w:p>
        </w:tc>
        <w:tc>
          <w:tcPr>
            <w:tcW w:w="4678" w:type="dxa"/>
            <w:shd w:val="clear" w:color="auto" w:fill="auto"/>
            <w:hideMark/>
          </w:tcPr>
          <w:p w14:paraId="7729EC9E" w14:textId="77777777" w:rsidR="00E17B51" w:rsidRPr="00E17B51" w:rsidRDefault="00E17B51" w:rsidP="00E17B51">
            <w:pPr>
              <w:rPr>
                <w:rFonts w:ascii="Arial" w:hAnsi="Arial" w:cs="Arial"/>
                <w:sz w:val="18"/>
                <w:szCs w:val="18"/>
              </w:rPr>
            </w:pPr>
            <w:r w:rsidRPr="00E17B51">
              <w:rPr>
                <w:rFonts w:ascii="Arial" w:hAnsi="Arial" w:cs="Arial"/>
                <w:sz w:val="18"/>
                <w:szCs w:val="18"/>
              </w:rPr>
              <w:t>Ameresco Limited</w:t>
            </w:r>
          </w:p>
        </w:tc>
        <w:tc>
          <w:tcPr>
            <w:tcW w:w="5306" w:type="dxa"/>
            <w:shd w:val="clear" w:color="auto" w:fill="auto"/>
            <w:hideMark/>
          </w:tcPr>
          <w:p w14:paraId="1E675633" w14:textId="77777777" w:rsidR="00E17B51" w:rsidRPr="00E17B51" w:rsidRDefault="00E17B51" w:rsidP="00E17B51">
            <w:pPr>
              <w:rPr>
                <w:rFonts w:ascii="Arial" w:hAnsi="Arial" w:cs="Arial"/>
                <w:sz w:val="18"/>
                <w:szCs w:val="18"/>
              </w:rPr>
            </w:pPr>
            <w:r w:rsidRPr="00E17B51">
              <w:rPr>
                <w:rFonts w:ascii="Arial" w:hAnsi="Arial" w:cs="Arial"/>
                <w:sz w:val="18"/>
                <w:szCs w:val="18"/>
              </w:rPr>
              <w:t>Non Domestic Energy Efficiency Works</w:t>
            </w:r>
          </w:p>
        </w:tc>
        <w:tc>
          <w:tcPr>
            <w:tcW w:w="1498" w:type="dxa"/>
            <w:shd w:val="clear" w:color="auto" w:fill="auto"/>
            <w:hideMark/>
          </w:tcPr>
          <w:p w14:paraId="7D629A7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£5,440,561.00</w:t>
            </w:r>
          </w:p>
        </w:tc>
        <w:tc>
          <w:tcPr>
            <w:tcW w:w="1134" w:type="dxa"/>
            <w:shd w:val="clear" w:color="auto" w:fill="auto"/>
            <w:hideMark/>
          </w:tcPr>
          <w:p w14:paraId="4ACDEE4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24/06/2024</w:t>
            </w:r>
          </w:p>
        </w:tc>
        <w:tc>
          <w:tcPr>
            <w:tcW w:w="1270" w:type="dxa"/>
            <w:shd w:val="clear" w:color="auto" w:fill="auto"/>
            <w:hideMark/>
          </w:tcPr>
          <w:p w14:paraId="593AE23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22/10/2024</w:t>
            </w:r>
          </w:p>
        </w:tc>
      </w:tr>
      <w:tr w:rsidR="005F59DD" w:rsidRPr="00FD7836" w14:paraId="06D06C37" w14:textId="77777777" w:rsidTr="00810C4A">
        <w:tc>
          <w:tcPr>
            <w:tcW w:w="1129" w:type="dxa"/>
            <w:shd w:val="clear" w:color="auto" w:fill="auto"/>
            <w:hideMark/>
          </w:tcPr>
          <w:p w14:paraId="6B0A7A6F" w14:textId="77777777" w:rsidR="00E17B51" w:rsidRPr="00E17B51" w:rsidRDefault="00E17B51" w:rsidP="00E17B51">
            <w:pPr>
              <w:rPr>
                <w:rFonts w:ascii="Arial" w:hAnsi="Arial" w:cs="Arial"/>
                <w:sz w:val="18"/>
                <w:szCs w:val="18"/>
              </w:rPr>
            </w:pPr>
            <w:r w:rsidRPr="00E17B51">
              <w:rPr>
                <w:rFonts w:ascii="Arial" w:hAnsi="Arial" w:cs="Arial"/>
                <w:sz w:val="18"/>
                <w:szCs w:val="18"/>
              </w:rPr>
              <w:t>19/01/2024</w:t>
            </w:r>
          </w:p>
        </w:tc>
        <w:tc>
          <w:tcPr>
            <w:tcW w:w="4678" w:type="dxa"/>
            <w:shd w:val="clear" w:color="auto" w:fill="auto"/>
            <w:hideMark/>
          </w:tcPr>
          <w:p w14:paraId="0C07DEBA" w14:textId="77777777" w:rsidR="00E17B51" w:rsidRPr="00E17B51" w:rsidRDefault="00E17B51" w:rsidP="00E17B51">
            <w:pPr>
              <w:rPr>
                <w:rFonts w:ascii="Arial" w:hAnsi="Arial" w:cs="Arial"/>
                <w:sz w:val="18"/>
                <w:szCs w:val="18"/>
              </w:rPr>
            </w:pPr>
            <w:r w:rsidRPr="00E17B51">
              <w:rPr>
                <w:rFonts w:ascii="Arial" w:hAnsi="Arial" w:cs="Arial"/>
                <w:sz w:val="18"/>
                <w:szCs w:val="18"/>
              </w:rPr>
              <w:t>SG Fleet UK Limited</w:t>
            </w:r>
          </w:p>
        </w:tc>
        <w:tc>
          <w:tcPr>
            <w:tcW w:w="5306" w:type="dxa"/>
            <w:shd w:val="clear" w:color="auto" w:fill="auto"/>
            <w:hideMark/>
          </w:tcPr>
          <w:p w14:paraId="24F8365A" w14:textId="77777777" w:rsidR="00E17B51" w:rsidRPr="00E17B51" w:rsidRDefault="00E17B51" w:rsidP="00E17B51">
            <w:pPr>
              <w:rPr>
                <w:rFonts w:ascii="Arial" w:hAnsi="Arial" w:cs="Arial"/>
                <w:sz w:val="18"/>
                <w:szCs w:val="18"/>
              </w:rPr>
            </w:pPr>
            <w:r w:rsidRPr="00E17B51">
              <w:rPr>
                <w:rFonts w:ascii="Arial" w:hAnsi="Arial" w:cs="Arial"/>
                <w:sz w:val="18"/>
                <w:szCs w:val="18"/>
              </w:rPr>
              <w:t>Staff benefits - car leasing (vehicle Lease, fleet management and salary sacrifice)</w:t>
            </w:r>
          </w:p>
        </w:tc>
        <w:tc>
          <w:tcPr>
            <w:tcW w:w="1498" w:type="dxa"/>
            <w:shd w:val="clear" w:color="auto" w:fill="auto"/>
            <w:hideMark/>
          </w:tcPr>
          <w:p w14:paraId="6149D7A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Cost neutral</w:t>
            </w:r>
          </w:p>
        </w:tc>
        <w:tc>
          <w:tcPr>
            <w:tcW w:w="1134" w:type="dxa"/>
            <w:shd w:val="clear" w:color="auto" w:fill="auto"/>
            <w:hideMark/>
          </w:tcPr>
          <w:p w14:paraId="68E44F3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29/01/2024</w:t>
            </w:r>
          </w:p>
        </w:tc>
        <w:tc>
          <w:tcPr>
            <w:tcW w:w="1270" w:type="dxa"/>
            <w:shd w:val="clear" w:color="auto" w:fill="auto"/>
            <w:hideMark/>
          </w:tcPr>
          <w:p w14:paraId="19C0718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31/08/2027</w:t>
            </w:r>
          </w:p>
        </w:tc>
      </w:tr>
      <w:tr w:rsidR="005F59DD" w:rsidRPr="00FD7836" w14:paraId="233B867B" w14:textId="77777777" w:rsidTr="00810C4A">
        <w:tc>
          <w:tcPr>
            <w:tcW w:w="1129" w:type="dxa"/>
            <w:shd w:val="clear" w:color="auto" w:fill="auto"/>
            <w:hideMark/>
          </w:tcPr>
          <w:p w14:paraId="04D42C7C" w14:textId="77777777" w:rsidR="00E17B51" w:rsidRPr="00E17B51" w:rsidRDefault="00E17B51" w:rsidP="00E17B51">
            <w:pPr>
              <w:rPr>
                <w:rFonts w:ascii="Arial" w:hAnsi="Arial" w:cs="Arial"/>
                <w:sz w:val="18"/>
                <w:szCs w:val="18"/>
              </w:rPr>
            </w:pPr>
            <w:r w:rsidRPr="00E17B51">
              <w:rPr>
                <w:rFonts w:ascii="Arial" w:hAnsi="Arial" w:cs="Arial"/>
                <w:sz w:val="18"/>
                <w:szCs w:val="18"/>
              </w:rPr>
              <w:t>30/10/2023</w:t>
            </w:r>
          </w:p>
        </w:tc>
        <w:tc>
          <w:tcPr>
            <w:tcW w:w="4678" w:type="dxa"/>
            <w:shd w:val="clear" w:color="auto" w:fill="auto"/>
            <w:hideMark/>
          </w:tcPr>
          <w:p w14:paraId="5ABB54DB" w14:textId="77777777" w:rsidR="00E17B51" w:rsidRPr="00E17B51" w:rsidRDefault="00E17B51" w:rsidP="00E17B51">
            <w:pPr>
              <w:rPr>
                <w:rFonts w:ascii="Arial" w:hAnsi="Arial" w:cs="Arial"/>
                <w:sz w:val="18"/>
                <w:szCs w:val="18"/>
              </w:rPr>
            </w:pPr>
            <w:r w:rsidRPr="00E17B51">
              <w:rPr>
                <w:rFonts w:ascii="Arial" w:hAnsi="Arial" w:cs="Arial"/>
                <w:sz w:val="18"/>
                <w:szCs w:val="18"/>
              </w:rPr>
              <w:t>Scottish Families Affected by Alchohol and Drugs</w:t>
            </w:r>
          </w:p>
        </w:tc>
        <w:tc>
          <w:tcPr>
            <w:tcW w:w="5306" w:type="dxa"/>
            <w:shd w:val="clear" w:color="auto" w:fill="auto"/>
            <w:hideMark/>
          </w:tcPr>
          <w:p w14:paraId="5FB33E28" w14:textId="77777777" w:rsidR="00E17B51" w:rsidRPr="00E17B51" w:rsidRDefault="00E17B51" w:rsidP="00E17B51">
            <w:pPr>
              <w:rPr>
                <w:rFonts w:ascii="Arial" w:hAnsi="Arial" w:cs="Arial"/>
                <w:sz w:val="18"/>
                <w:szCs w:val="18"/>
              </w:rPr>
            </w:pPr>
            <w:r w:rsidRPr="00E17B51">
              <w:rPr>
                <w:rFonts w:ascii="Arial" w:hAnsi="Arial" w:cs="Arial"/>
                <w:sz w:val="18"/>
                <w:szCs w:val="18"/>
              </w:rPr>
              <w:t>Family Support Service - Families Affected by Substance Misuse in FV Area</w:t>
            </w:r>
          </w:p>
        </w:tc>
        <w:tc>
          <w:tcPr>
            <w:tcW w:w="1498" w:type="dxa"/>
            <w:shd w:val="clear" w:color="auto" w:fill="auto"/>
            <w:hideMark/>
          </w:tcPr>
          <w:p w14:paraId="7A64743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£282,000.00</w:t>
            </w:r>
          </w:p>
        </w:tc>
        <w:tc>
          <w:tcPr>
            <w:tcW w:w="1134" w:type="dxa"/>
            <w:shd w:val="clear" w:color="auto" w:fill="auto"/>
            <w:hideMark/>
          </w:tcPr>
          <w:p w14:paraId="7ACC8E6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01/11/2023</w:t>
            </w:r>
          </w:p>
        </w:tc>
        <w:tc>
          <w:tcPr>
            <w:tcW w:w="1270" w:type="dxa"/>
            <w:shd w:val="clear" w:color="auto" w:fill="auto"/>
            <w:hideMark/>
          </w:tcPr>
          <w:p w14:paraId="148090B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31/10/2027</w:t>
            </w:r>
          </w:p>
        </w:tc>
      </w:tr>
      <w:tr w:rsidR="005F59DD" w:rsidRPr="00FD7836" w14:paraId="792AEAED" w14:textId="77777777" w:rsidTr="00810C4A">
        <w:tc>
          <w:tcPr>
            <w:tcW w:w="1129" w:type="dxa"/>
            <w:shd w:val="clear" w:color="auto" w:fill="auto"/>
            <w:hideMark/>
          </w:tcPr>
          <w:p w14:paraId="3DA2EEA8" w14:textId="77777777" w:rsidR="00E17B51" w:rsidRPr="00E17B51" w:rsidRDefault="00E17B51" w:rsidP="00E17B51">
            <w:pPr>
              <w:rPr>
                <w:rFonts w:ascii="Arial" w:hAnsi="Arial" w:cs="Arial"/>
                <w:sz w:val="18"/>
                <w:szCs w:val="18"/>
              </w:rPr>
            </w:pPr>
            <w:r w:rsidRPr="00E17B51">
              <w:rPr>
                <w:rFonts w:ascii="Arial" w:hAnsi="Arial" w:cs="Arial"/>
                <w:sz w:val="18"/>
                <w:szCs w:val="18"/>
              </w:rPr>
              <w:lastRenderedPageBreak/>
              <w:t>20/06/2023</w:t>
            </w:r>
          </w:p>
        </w:tc>
        <w:tc>
          <w:tcPr>
            <w:tcW w:w="4678" w:type="dxa"/>
            <w:shd w:val="clear" w:color="auto" w:fill="auto"/>
            <w:hideMark/>
          </w:tcPr>
          <w:p w14:paraId="2EAA71EF" w14:textId="77777777" w:rsidR="00E17B51" w:rsidRPr="00E17B51" w:rsidRDefault="00E17B51" w:rsidP="00E17B51">
            <w:pPr>
              <w:rPr>
                <w:rFonts w:ascii="Arial" w:hAnsi="Arial" w:cs="Arial"/>
                <w:sz w:val="18"/>
                <w:szCs w:val="18"/>
              </w:rPr>
            </w:pPr>
            <w:r w:rsidRPr="00E17B51">
              <w:rPr>
                <w:rFonts w:ascii="Arial" w:hAnsi="Arial" w:cs="Arial"/>
                <w:sz w:val="18"/>
                <w:szCs w:val="18"/>
              </w:rPr>
              <w:t>Contego Environmental Services Limited</w:t>
            </w:r>
          </w:p>
        </w:tc>
        <w:tc>
          <w:tcPr>
            <w:tcW w:w="5306" w:type="dxa"/>
            <w:shd w:val="clear" w:color="auto" w:fill="auto"/>
            <w:hideMark/>
          </w:tcPr>
          <w:p w14:paraId="5BE19B90" w14:textId="77777777" w:rsidR="00E17B51" w:rsidRPr="00E17B51" w:rsidRDefault="00E17B51" w:rsidP="00E17B51">
            <w:pPr>
              <w:rPr>
                <w:rFonts w:ascii="Arial" w:hAnsi="Arial" w:cs="Arial"/>
                <w:sz w:val="18"/>
                <w:szCs w:val="18"/>
              </w:rPr>
            </w:pPr>
            <w:r w:rsidRPr="00E17B51">
              <w:rPr>
                <w:rFonts w:ascii="Arial" w:hAnsi="Arial" w:cs="Arial"/>
                <w:sz w:val="18"/>
                <w:szCs w:val="18"/>
              </w:rPr>
              <w:t>Pest Control Services and Associated Products</w:t>
            </w:r>
          </w:p>
        </w:tc>
        <w:tc>
          <w:tcPr>
            <w:tcW w:w="1498" w:type="dxa"/>
            <w:shd w:val="clear" w:color="auto" w:fill="auto"/>
            <w:hideMark/>
          </w:tcPr>
          <w:p w14:paraId="7919D6E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£150,000.00</w:t>
            </w:r>
          </w:p>
        </w:tc>
        <w:tc>
          <w:tcPr>
            <w:tcW w:w="1134" w:type="dxa"/>
            <w:shd w:val="clear" w:color="auto" w:fill="auto"/>
            <w:hideMark/>
          </w:tcPr>
          <w:p w14:paraId="6F57265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01/07/2023</w:t>
            </w:r>
          </w:p>
        </w:tc>
        <w:tc>
          <w:tcPr>
            <w:tcW w:w="1270" w:type="dxa"/>
            <w:shd w:val="clear" w:color="auto" w:fill="auto"/>
            <w:hideMark/>
          </w:tcPr>
          <w:p w14:paraId="7D67260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30/06/2024</w:t>
            </w:r>
          </w:p>
        </w:tc>
      </w:tr>
      <w:tr w:rsidR="005F59DD" w:rsidRPr="00FD7836" w14:paraId="19CDB1C4" w14:textId="77777777" w:rsidTr="00810C4A">
        <w:tc>
          <w:tcPr>
            <w:tcW w:w="1129" w:type="dxa"/>
            <w:vMerge w:val="restart"/>
            <w:shd w:val="clear" w:color="auto" w:fill="auto"/>
            <w:hideMark/>
          </w:tcPr>
          <w:p w14:paraId="7E838732" w14:textId="77777777" w:rsidR="00E17B51" w:rsidRPr="00E17B51" w:rsidRDefault="00E17B51" w:rsidP="00E17B51">
            <w:pPr>
              <w:rPr>
                <w:rFonts w:ascii="Arial" w:hAnsi="Arial" w:cs="Arial"/>
                <w:sz w:val="18"/>
                <w:szCs w:val="18"/>
              </w:rPr>
            </w:pPr>
            <w:r w:rsidRPr="00E17B51">
              <w:rPr>
                <w:rFonts w:ascii="Arial" w:hAnsi="Arial" w:cs="Arial"/>
                <w:sz w:val="18"/>
                <w:szCs w:val="18"/>
              </w:rPr>
              <w:t>12/04/2023</w:t>
            </w:r>
          </w:p>
        </w:tc>
        <w:tc>
          <w:tcPr>
            <w:tcW w:w="4678" w:type="dxa"/>
            <w:shd w:val="clear" w:color="auto" w:fill="auto"/>
            <w:hideMark/>
          </w:tcPr>
          <w:p w14:paraId="16E6882C" w14:textId="77777777" w:rsidR="00E17B51" w:rsidRPr="00E17B51" w:rsidRDefault="00E17B51" w:rsidP="00E17B51">
            <w:pPr>
              <w:rPr>
                <w:rFonts w:ascii="Arial" w:hAnsi="Arial" w:cs="Arial"/>
                <w:sz w:val="18"/>
                <w:szCs w:val="18"/>
              </w:rPr>
            </w:pPr>
            <w:r w:rsidRPr="00E17B51">
              <w:rPr>
                <w:rFonts w:ascii="Arial" w:hAnsi="Arial" w:cs="Arial"/>
                <w:sz w:val="18"/>
                <w:szCs w:val="18"/>
              </w:rPr>
              <w:t>AVMI Kinly Limited</w:t>
            </w:r>
          </w:p>
        </w:tc>
        <w:tc>
          <w:tcPr>
            <w:tcW w:w="5306" w:type="dxa"/>
            <w:vMerge w:val="restart"/>
            <w:shd w:val="clear" w:color="auto" w:fill="auto"/>
            <w:hideMark/>
          </w:tcPr>
          <w:p w14:paraId="2502AEF7" w14:textId="77777777" w:rsidR="00E17B51" w:rsidRPr="00E17B51" w:rsidRDefault="00E17B51" w:rsidP="00E17B51">
            <w:pPr>
              <w:rPr>
                <w:rFonts w:ascii="Arial" w:hAnsi="Arial" w:cs="Arial"/>
                <w:sz w:val="18"/>
                <w:szCs w:val="18"/>
              </w:rPr>
            </w:pPr>
            <w:r w:rsidRPr="00E17B51">
              <w:rPr>
                <w:rFonts w:ascii="Arial" w:hAnsi="Arial" w:cs="Arial"/>
                <w:sz w:val="18"/>
                <w:szCs w:val="18"/>
              </w:rPr>
              <w:t>Audio Visual Equipment (Supply, Delivery and Installation of)</w:t>
            </w:r>
          </w:p>
        </w:tc>
        <w:tc>
          <w:tcPr>
            <w:tcW w:w="1498" w:type="dxa"/>
            <w:vMerge w:val="restart"/>
            <w:shd w:val="clear" w:color="auto" w:fill="auto"/>
            <w:hideMark/>
          </w:tcPr>
          <w:p w14:paraId="72FF0F4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£1,200,000.00</w:t>
            </w:r>
          </w:p>
        </w:tc>
        <w:tc>
          <w:tcPr>
            <w:tcW w:w="1134" w:type="dxa"/>
            <w:vMerge w:val="restart"/>
            <w:shd w:val="clear" w:color="auto" w:fill="auto"/>
            <w:hideMark/>
          </w:tcPr>
          <w:p w14:paraId="3DFAC115"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03/04/2023</w:t>
            </w:r>
          </w:p>
        </w:tc>
        <w:tc>
          <w:tcPr>
            <w:tcW w:w="1270" w:type="dxa"/>
            <w:vMerge w:val="restart"/>
            <w:shd w:val="clear" w:color="auto" w:fill="auto"/>
            <w:hideMark/>
          </w:tcPr>
          <w:p w14:paraId="57CE20D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02/04/2027</w:t>
            </w:r>
          </w:p>
        </w:tc>
      </w:tr>
      <w:tr w:rsidR="005F59DD" w:rsidRPr="00FD7836" w14:paraId="75F82A6A" w14:textId="77777777" w:rsidTr="00810C4A">
        <w:tc>
          <w:tcPr>
            <w:tcW w:w="1129" w:type="dxa"/>
            <w:vMerge/>
            <w:vAlign w:val="center"/>
            <w:hideMark/>
          </w:tcPr>
          <w:p w14:paraId="03297CC1" w14:textId="77777777" w:rsidR="00E17B51" w:rsidRPr="00E17B51" w:rsidRDefault="00E17B51" w:rsidP="00E17B51">
            <w:pPr>
              <w:rPr>
                <w:rFonts w:ascii="Arial" w:hAnsi="Arial" w:cs="Arial"/>
                <w:sz w:val="18"/>
                <w:szCs w:val="18"/>
              </w:rPr>
            </w:pPr>
          </w:p>
        </w:tc>
        <w:tc>
          <w:tcPr>
            <w:tcW w:w="4678" w:type="dxa"/>
            <w:shd w:val="clear" w:color="auto" w:fill="auto"/>
            <w:hideMark/>
          </w:tcPr>
          <w:p w14:paraId="69A3B5B4" w14:textId="77777777" w:rsidR="00E17B51" w:rsidRPr="00E17B51" w:rsidRDefault="00E17B51" w:rsidP="00E17B51">
            <w:pPr>
              <w:rPr>
                <w:rFonts w:ascii="Arial" w:hAnsi="Arial" w:cs="Arial"/>
                <w:sz w:val="18"/>
                <w:szCs w:val="18"/>
              </w:rPr>
            </w:pPr>
            <w:r w:rsidRPr="00E17B51">
              <w:rPr>
                <w:rFonts w:ascii="Arial" w:hAnsi="Arial" w:cs="Arial"/>
                <w:sz w:val="18"/>
                <w:szCs w:val="18"/>
              </w:rPr>
              <w:t>Irruptus Limited (t/a Efficient Infrastructure Solutions)</w:t>
            </w:r>
          </w:p>
        </w:tc>
        <w:tc>
          <w:tcPr>
            <w:tcW w:w="5306" w:type="dxa"/>
            <w:vMerge/>
            <w:vAlign w:val="center"/>
            <w:hideMark/>
          </w:tcPr>
          <w:p w14:paraId="487EA012" w14:textId="77777777" w:rsidR="00E17B51" w:rsidRPr="00E17B51" w:rsidRDefault="00E17B51" w:rsidP="00E17B51">
            <w:pPr>
              <w:rPr>
                <w:rFonts w:ascii="Arial" w:hAnsi="Arial" w:cs="Arial"/>
                <w:sz w:val="18"/>
                <w:szCs w:val="18"/>
              </w:rPr>
            </w:pPr>
          </w:p>
        </w:tc>
        <w:tc>
          <w:tcPr>
            <w:tcW w:w="1498" w:type="dxa"/>
            <w:vMerge/>
            <w:vAlign w:val="center"/>
            <w:hideMark/>
          </w:tcPr>
          <w:p w14:paraId="3CCFAFAD" w14:textId="77777777" w:rsidR="00E17B51" w:rsidRPr="00E17B51" w:rsidRDefault="00E17B51" w:rsidP="00E17B51">
            <w:pPr>
              <w:rPr>
                <w:rFonts w:ascii="Arial" w:hAnsi="Arial" w:cs="Arial"/>
                <w:sz w:val="18"/>
                <w:szCs w:val="18"/>
              </w:rPr>
            </w:pPr>
          </w:p>
        </w:tc>
        <w:tc>
          <w:tcPr>
            <w:tcW w:w="1134" w:type="dxa"/>
            <w:vMerge/>
            <w:vAlign w:val="center"/>
            <w:hideMark/>
          </w:tcPr>
          <w:p w14:paraId="06935139" w14:textId="77777777" w:rsidR="00E17B51" w:rsidRPr="00E17B51" w:rsidRDefault="00E17B51" w:rsidP="00E17B51">
            <w:pPr>
              <w:rPr>
                <w:rFonts w:ascii="Arial" w:hAnsi="Arial" w:cs="Arial"/>
                <w:sz w:val="18"/>
                <w:szCs w:val="18"/>
              </w:rPr>
            </w:pPr>
          </w:p>
        </w:tc>
        <w:tc>
          <w:tcPr>
            <w:tcW w:w="1270" w:type="dxa"/>
            <w:vMerge/>
            <w:vAlign w:val="center"/>
            <w:hideMark/>
          </w:tcPr>
          <w:p w14:paraId="5C9FB539" w14:textId="77777777" w:rsidR="00E17B51" w:rsidRPr="00E17B51" w:rsidRDefault="00E17B51" w:rsidP="00E17B51">
            <w:pPr>
              <w:rPr>
                <w:rFonts w:ascii="Arial" w:hAnsi="Arial" w:cs="Arial"/>
                <w:sz w:val="18"/>
                <w:szCs w:val="18"/>
              </w:rPr>
            </w:pPr>
          </w:p>
        </w:tc>
      </w:tr>
      <w:tr w:rsidR="005F59DD" w:rsidRPr="00FD7836" w14:paraId="2442A0CD" w14:textId="77777777" w:rsidTr="00810C4A">
        <w:tc>
          <w:tcPr>
            <w:tcW w:w="1129" w:type="dxa"/>
            <w:vMerge/>
            <w:vAlign w:val="center"/>
            <w:hideMark/>
          </w:tcPr>
          <w:p w14:paraId="4C801520" w14:textId="77777777" w:rsidR="00E17B51" w:rsidRPr="00E17B51" w:rsidRDefault="00E17B51" w:rsidP="00E17B51">
            <w:pPr>
              <w:rPr>
                <w:rFonts w:ascii="Arial" w:hAnsi="Arial" w:cs="Arial"/>
                <w:sz w:val="18"/>
                <w:szCs w:val="18"/>
              </w:rPr>
            </w:pPr>
          </w:p>
        </w:tc>
        <w:tc>
          <w:tcPr>
            <w:tcW w:w="4678" w:type="dxa"/>
            <w:shd w:val="clear" w:color="auto" w:fill="auto"/>
            <w:hideMark/>
          </w:tcPr>
          <w:p w14:paraId="68B746C3" w14:textId="77777777" w:rsidR="00E17B51" w:rsidRPr="00E17B51" w:rsidRDefault="00E17B51" w:rsidP="00E17B51">
            <w:pPr>
              <w:rPr>
                <w:rFonts w:ascii="Arial" w:hAnsi="Arial" w:cs="Arial"/>
                <w:sz w:val="18"/>
                <w:szCs w:val="18"/>
              </w:rPr>
            </w:pPr>
            <w:r w:rsidRPr="00E17B51">
              <w:rPr>
                <w:rFonts w:ascii="Arial" w:hAnsi="Arial" w:cs="Arial"/>
                <w:sz w:val="18"/>
                <w:szCs w:val="18"/>
              </w:rPr>
              <w:t>Learning Space Belfast Limited</w:t>
            </w:r>
          </w:p>
        </w:tc>
        <w:tc>
          <w:tcPr>
            <w:tcW w:w="5306" w:type="dxa"/>
            <w:vMerge/>
            <w:vAlign w:val="center"/>
            <w:hideMark/>
          </w:tcPr>
          <w:p w14:paraId="5A229462" w14:textId="77777777" w:rsidR="00E17B51" w:rsidRPr="00E17B51" w:rsidRDefault="00E17B51" w:rsidP="00E17B51">
            <w:pPr>
              <w:rPr>
                <w:rFonts w:ascii="Arial" w:hAnsi="Arial" w:cs="Arial"/>
                <w:sz w:val="18"/>
                <w:szCs w:val="18"/>
              </w:rPr>
            </w:pPr>
          </w:p>
        </w:tc>
        <w:tc>
          <w:tcPr>
            <w:tcW w:w="1498" w:type="dxa"/>
            <w:vMerge/>
            <w:vAlign w:val="center"/>
            <w:hideMark/>
          </w:tcPr>
          <w:p w14:paraId="7BA362DE" w14:textId="77777777" w:rsidR="00E17B51" w:rsidRPr="00E17B51" w:rsidRDefault="00E17B51" w:rsidP="00E17B51">
            <w:pPr>
              <w:rPr>
                <w:rFonts w:ascii="Arial" w:hAnsi="Arial" w:cs="Arial"/>
                <w:sz w:val="18"/>
                <w:szCs w:val="18"/>
              </w:rPr>
            </w:pPr>
          </w:p>
        </w:tc>
        <w:tc>
          <w:tcPr>
            <w:tcW w:w="1134" w:type="dxa"/>
            <w:vMerge/>
            <w:vAlign w:val="center"/>
            <w:hideMark/>
          </w:tcPr>
          <w:p w14:paraId="4614D4BC" w14:textId="77777777" w:rsidR="00E17B51" w:rsidRPr="00E17B51" w:rsidRDefault="00E17B51" w:rsidP="00E17B51">
            <w:pPr>
              <w:rPr>
                <w:rFonts w:ascii="Arial" w:hAnsi="Arial" w:cs="Arial"/>
                <w:sz w:val="18"/>
                <w:szCs w:val="18"/>
              </w:rPr>
            </w:pPr>
          </w:p>
        </w:tc>
        <w:tc>
          <w:tcPr>
            <w:tcW w:w="1270" w:type="dxa"/>
            <w:vMerge/>
            <w:vAlign w:val="center"/>
            <w:hideMark/>
          </w:tcPr>
          <w:p w14:paraId="28321454" w14:textId="77777777" w:rsidR="00E17B51" w:rsidRPr="00E17B51" w:rsidRDefault="00E17B51" w:rsidP="00E17B51">
            <w:pPr>
              <w:rPr>
                <w:rFonts w:ascii="Arial" w:hAnsi="Arial" w:cs="Arial"/>
                <w:sz w:val="18"/>
                <w:szCs w:val="18"/>
              </w:rPr>
            </w:pPr>
          </w:p>
        </w:tc>
      </w:tr>
      <w:tr w:rsidR="005F59DD" w:rsidRPr="00FD7836" w14:paraId="25E21125" w14:textId="77777777" w:rsidTr="00810C4A">
        <w:tc>
          <w:tcPr>
            <w:tcW w:w="1129" w:type="dxa"/>
            <w:vMerge/>
            <w:vAlign w:val="center"/>
            <w:hideMark/>
          </w:tcPr>
          <w:p w14:paraId="2B1F9A7C" w14:textId="77777777" w:rsidR="00E17B51" w:rsidRPr="00E17B51" w:rsidRDefault="00E17B51" w:rsidP="00E17B51">
            <w:pPr>
              <w:rPr>
                <w:rFonts w:ascii="Arial" w:hAnsi="Arial" w:cs="Arial"/>
                <w:sz w:val="18"/>
                <w:szCs w:val="18"/>
              </w:rPr>
            </w:pPr>
          </w:p>
        </w:tc>
        <w:tc>
          <w:tcPr>
            <w:tcW w:w="4678" w:type="dxa"/>
            <w:shd w:val="clear" w:color="auto" w:fill="auto"/>
            <w:hideMark/>
          </w:tcPr>
          <w:p w14:paraId="767661DB" w14:textId="77777777" w:rsidR="00E17B51" w:rsidRPr="00E17B51" w:rsidRDefault="00E17B51" w:rsidP="00E17B51">
            <w:pPr>
              <w:rPr>
                <w:rFonts w:ascii="Arial" w:hAnsi="Arial" w:cs="Arial"/>
                <w:sz w:val="18"/>
                <w:szCs w:val="18"/>
              </w:rPr>
            </w:pPr>
            <w:r w:rsidRPr="00E17B51">
              <w:rPr>
                <w:rFonts w:ascii="Arial" w:hAnsi="Arial" w:cs="Arial"/>
                <w:sz w:val="18"/>
                <w:szCs w:val="18"/>
              </w:rPr>
              <w:t>Mediascape Limited</w:t>
            </w:r>
          </w:p>
        </w:tc>
        <w:tc>
          <w:tcPr>
            <w:tcW w:w="5306" w:type="dxa"/>
            <w:vMerge/>
            <w:vAlign w:val="center"/>
            <w:hideMark/>
          </w:tcPr>
          <w:p w14:paraId="36951475" w14:textId="77777777" w:rsidR="00E17B51" w:rsidRPr="00E17B51" w:rsidRDefault="00E17B51" w:rsidP="00E17B51">
            <w:pPr>
              <w:rPr>
                <w:rFonts w:ascii="Arial" w:hAnsi="Arial" w:cs="Arial"/>
                <w:sz w:val="18"/>
                <w:szCs w:val="18"/>
              </w:rPr>
            </w:pPr>
          </w:p>
        </w:tc>
        <w:tc>
          <w:tcPr>
            <w:tcW w:w="1498" w:type="dxa"/>
            <w:vMerge/>
            <w:vAlign w:val="center"/>
            <w:hideMark/>
          </w:tcPr>
          <w:p w14:paraId="103E96C3" w14:textId="77777777" w:rsidR="00E17B51" w:rsidRPr="00E17B51" w:rsidRDefault="00E17B51" w:rsidP="00E17B51">
            <w:pPr>
              <w:rPr>
                <w:rFonts w:ascii="Arial" w:hAnsi="Arial" w:cs="Arial"/>
                <w:sz w:val="18"/>
                <w:szCs w:val="18"/>
              </w:rPr>
            </w:pPr>
          </w:p>
        </w:tc>
        <w:tc>
          <w:tcPr>
            <w:tcW w:w="1134" w:type="dxa"/>
            <w:vMerge/>
            <w:vAlign w:val="center"/>
            <w:hideMark/>
          </w:tcPr>
          <w:p w14:paraId="4C2A6A8A" w14:textId="77777777" w:rsidR="00E17B51" w:rsidRPr="00E17B51" w:rsidRDefault="00E17B51" w:rsidP="00E17B51">
            <w:pPr>
              <w:rPr>
                <w:rFonts w:ascii="Arial" w:hAnsi="Arial" w:cs="Arial"/>
                <w:sz w:val="18"/>
                <w:szCs w:val="18"/>
              </w:rPr>
            </w:pPr>
          </w:p>
        </w:tc>
        <w:tc>
          <w:tcPr>
            <w:tcW w:w="1270" w:type="dxa"/>
            <w:vMerge/>
            <w:vAlign w:val="center"/>
            <w:hideMark/>
          </w:tcPr>
          <w:p w14:paraId="124616B6" w14:textId="77777777" w:rsidR="00E17B51" w:rsidRPr="00E17B51" w:rsidRDefault="00E17B51" w:rsidP="00E17B51">
            <w:pPr>
              <w:rPr>
                <w:rFonts w:ascii="Arial" w:hAnsi="Arial" w:cs="Arial"/>
                <w:sz w:val="18"/>
                <w:szCs w:val="18"/>
              </w:rPr>
            </w:pPr>
          </w:p>
        </w:tc>
      </w:tr>
      <w:tr w:rsidR="005F59DD" w:rsidRPr="00FD7836" w14:paraId="6150BA98" w14:textId="77777777" w:rsidTr="00810C4A">
        <w:tc>
          <w:tcPr>
            <w:tcW w:w="1129" w:type="dxa"/>
            <w:vMerge/>
            <w:vAlign w:val="center"/>
            <w:hideMark/>
          </w:tcPr>
          <w:p w14:paraId="6CB887CA" w14:textId="77777777" w:rsidR="00E17B51" w:rsidRPr="00E17B51" w:rsidRDefault="00E17B51" w:rsidP="00E17B51">
            <w:pPr>
              <w:rPr>
                <w:rFonts w:ascii="Arial" w:hAnsi="Arial" w:cs="Arial"/>
                <w:sz w:val="18"/>
                <w:szCs w:val="18"/>
              </w:rPr>
            </w:pPr>
          </w:p>
        </w:tc>
        <w:tc>
          <w:tcPr>
            <w:tcW w:w="4678" w:type="dxa"/>
            <w:shd w:val="clear" w:color="auto" w:fill="auto"/>
            <w:hideMark/>
          </w:tcPr>
          <w:p w14:paraId="7E3E37EE" w14:textId="77777777" w:rsidR="00E17B51" w:rsidRPr="00E17B51" w:rsidRDefault="00E17B51" w:rsidP="00E17B51">
            <w:pPr>
              <w:rPr>
                <w:rFonts w:ascii="Arial" w:hAnsi="Arial" w:cs="Arial"/>
                <w:sz w:val="18"/>
                <w:szCs w:val="18"/>
              </w:rPr>
            </w:pPr>
            <w:r w:rsidRPr="00E17B51">
              <w:rPr>
                <w:rFonts w:ascii="Arial" w:hAnsi="Arial" w:cs="Arial"/>
                <w:sz w:val="18"/>
                <w:szCs w:val="18"/>
              </w:rPr>
              <w:t>SSUK Limited</w:t>
            </w:r>
          </w:p>
        </w:tc>
        <w:tc>
          <w:tcPr>
            <w:tcW w:w="5306" w:type="dxa"/>
            <w:vMerge/>
            <w:vAlign w:val="center"/>
            <w:hideMark/>
          </w:tcPr>
          <w:p w14:paraId="33F4A6DD" w14:textId="77777777" w:rsidR="00E17B51" w:rsidRPr="00E17B51" w:rsidRDefault="00E17B51" w:rsidP="00E17B51">
            <w:pPr>
              <w:rPr>
                <w:rFonts w:ascii="Arial" w:hAnsi="Arial" w:cs="Arial"/>
                <w:sz w:val="18"/>
                <w:szCs w:val="18"/>
              </w:rPr>
            </w:pPr>
          </w:p>
        </w:tc>
        <w:tc>
          <w:tcPr>
            <w:tcW w:w="1498" w:type="dxa"/>
            <w:vMerge/>
            <w:vAlign w:val="center"/>
            <w:hideMark/>
          </w:tcPr>
          <w:p w14:paraId="4BB23A6F" w14:textId="77777777" w:rsidR="00E17B51" w:rsidRPr="00E17B51" w:rsidRDefault="00E17B51" w:rsidP="00E17B51">
            <w:pPr>
              <w:rPr>
                <w:rFonts w:ascii="Arial" w:hAnsi="Arial" w:cs="Arial"/>
                <w:sz w:val="18"/>
                <w:szCs w:val="18"/>
              </w:rPr>
            </w:pPr>
          </w:p>
        </w:tc>
        <w:tc>
          <w:tcPr>
            <w:tcW w:w="1134" w:type="dxa"/>
            <w:vMerge/>
            <w:vAlign w:val="center"/>
            <w:hideMark/>
          </w:tcPr>
          <w:p w14:paraId="0F789F7A" w14:textId="77777777" w:rsidR="00E17B51" w:rsidRPr="00E17B51" w:rsidRDefault="00E17B51" w:rsidP="00E17B51">
            <w:pPr>
              <w:rPr>
                <w:rFonts w:ascii="Arial" w:hAnsi="Arial" w:cs="Arial"/>
                <w:sz w:val="18"/>
                <w:szCs w:val="18"/>
              </w:rPr>
            </w:pPr>
          </w:p>
        </w:tc>
        <w:tc>
          <w:tcPr>
            <w:tcW w:w="1270" w:type="dxa"/>
            <w:vMerge/>
            <w:vAlign w:val="center"/>
            <w:hideMark/>
          </w:tcPr>
          <w:p w14:paraId="218AB50F" w14:textId="77777777" w:rsidR="00E17B51" w:rsidRPr="00E17B51" w:rsidRDefault="00E17B51" w:rsidP="00E17B51">
            <w:pPr>
              <w:rPr>
                <w:rFonts w:ascii="Arial" w:hAnsi="Arial" w:cs="Arial"/>
                <w:sz w:val="18"/>
                <w:szCs w:val="18"/>
              </w:rPr>
            </w:pPr>
          </w:p>
        </w:tc>
      </w:tr>
      <w:tr w:rsidR="005F59DD" w:rsidRPr="00FD7836" w14:paraId="4E49DFBE" w14:textId="77777777" w:rsidTr="00810C4A">
        <w:tc>
          <w:tcPr>
            <w:tcW w:w="1129" w:type="dxa"/>
            <w:vMerge w:val="restart"/>
            <w:shd w:val="clear" w:color="auto" w:fill="auto"/>
            <w:hideMark/>
          </w:tcPr>
          <w:p w14:paraId="71133142" w14:textId="77777777" w:rsidR="00E17B51" w:rsidRPr="00E17B51" w:rsidRDefault="00E17B51" w:rsidP="00E17B51">
            <w:pPr>
              <w:rPr>
                <w:rFonts w:ascii="Arial" w:hAnsi="Arial" w:cs="Arial"/>
                <w:sz w:val="18"/>
                <w:szCs w:val="18"/>
              </w:rPr>
            </w:pPr>
            <w:r w:rsidRPr="00E17B51">
              <w:rPr>
                <w:rFonts w:ascii="Arial" w:hAnsi="Arial" w:cs="Arial"/>
                <w:sz w:val="18"/>
                <w:szCs w:val="18"/>
              </w:rPr>
              <w:t>07/08/2023</w:t>
            </w:r>
          </w:p>
        </w:tc>
        <w:tc>
          <w:tcPr>
            <w:tcW w:w="4678" w:type="dxa"/>
            <w:shd w:val="clear" w:color="auto" w:fill="auto"/>
            <w:hideMark/>
          </w:tcPr>
          <w:p w14:paraId="08559B3B" w14:textId="77777777" w:rsidR="00E17B51" w:rsidRPr="00E17B51" w:rsidRDefault="00E17B51" w:rsidP="00E17B51">
            <w:pPr>
              <w:rPr>
                <w:rFonts w:ascii="Arial" w:hAnsi="Arial" w:cs="Arial"/>
                <w:sz w:val="18"/>
                <w:szCs w:val="18"/>
              </w:rPr>
            </w:pPr>
            <w:r w:rsidRPr="00E17B51">
              <w:rPr>
                <w:rFonts w:ascii="Arial" w:hAnsi="Arial" w:cs="Arial"/>
                <w:sz w:val="18"/>
                <w:szCs w:val="18"/>
              </w:rPr>
              <w:t>Blue Triangle (Glasgow) Housing Association</w:t>
            </w:r>
          </w:p>
        </w:tc>
        <w:tc>
          <w:tcPr>
            <w:tcW w:w="5306" w:type="dxa"/>
            <w:vMerge w:val="restart"/>
            <w:shd w:val="clear" w:color="auto" w:fill="auto"/>
            <w:hideMark/>
          </w:tcPr>
          <w:p w14:paraId="5730C96D" w14:textId="77777777" w:rsidR="00E17B51" w:rsidRPr="00E17B51" w:rsidRDefault="00E17B51" w:rsidP="00E17B51">
            <w:pPr>
              <w:rPr>
                <w:rFonts w:ascii="Arial" w:hAnsi="Arial" w:cs="Arial"/>
                <w:sz w:val="18"/>
                <w:szCs w:val="18"/>
              </w:rPr>
            </w:pPr>
            <w:r w:rsidRPr="00E17B51">
              <w:rPr>
                <w:rFonts w:ascii="Arial" w:hAnsi="Arial" w:cs="Arial"/>
                <w:sz w:val="18"/>
                <w:szCs w:val="18"/>
              </w:rPr>
              <w:t>Supported Accommodation for Care Experienced Young People</w:t>
            </w:r>
          </w:p>
        </w:tc>
        <w:tc>
          <w:tcPr>
            <w:tcW w:w="1498" w:type="dxa"/>
            <w:vMerge w:val="restart"/>
            <w:shd w:val="clear" w:color="auto" w:fill="auto"/>
            <w:hideMark/>
          </w:tcPr>
          <w:p w14:paraId="05AC2DC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£4,600,000.00</w:t>
            </w:r>
          </w:p>
        </w:tc>
        <w:tc>
          <w:tcPr>
            <w:tcW w:w="1134" w:type="dxa"/>
            <w:vMerge w:val="restart"/>
            <w:shd w:val="clear" w:color="auto" w:fill="auto"/>
            <w:hideMark/>
          </w:tcPr>
          <w:p w14:paraId="3964A9DF"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01/10/2023</w:t>
            </w:r>
          </w:p>
        </w:tc>
        <w:tc>
          <w:tcPr>
            <w:tcW w:w="1270" w:type="dxa"/>
            <w:vMerge w:val="restart"/>
            <w:shd w:val="clear" w:color="auto" w:fill="auto"/>
            <w:hideMark/>
          </w:tcPr>
          <w:p w14:paraId="65D5988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30/09/2030</w:t>
            </w:r>
          </w:p>
        </w:tc>
      </w:tr>
      <w:tr w:rsidR="005F59DD" w:rsidRPr="00FD7836" w14:paraId="2F81A9AE" w14:textId="77777777" w:rsidTr="00810C4A">
        <w:tc>
          <w:tcPr>
            <w:tcW w:w="1129" w:type="dxa"/>
            <w:vMerge/>
            <w:vAlign w:val="center"/>
            <w:hideMark/>
          </w:tcPr>
          <w:p w14:paraId="03194E4C" w14:textId="77777777" w:rsidR="00E17B51" w:rsidRPr="00E17B51" w:rsidRDefault="00E17B51" w:rsidP="00E17B51">
            <w:pPr>
              <w:rPr>
                <w:rFonts w:ascii="Arial" w:hAnsi="Arial" w:cs="Arial"/>
                <w:sz w:val="18"/>
                <w:szCs w:val="18"/>
              </w:rPr>
            </w:pPr>
          </w:p>
        </w:tc>
        <w:tc>
          <w:tcPr>
            <w:tcW w:w="4678" w:type="dxa"/>
            <w:shd w:val="clear" w:color="auto" w:fill="auto"/>
            <w:hideMark/>
          </w:tcPr>
          <w:p w14:paraId="7CDD7E04" w14:textId="77777777" w:rsidR="00E17B51" w:rsidRPr="00E17B51" w:rsidRDefault="00E17B51" w:rsidP="00E17B51">
            <w:pPr>
              <w:rPr>
                <w:rFonts w:ascii="Arial" w:hAnsi="Arial" w:cs="Arial"/>
                <w:sz w:val="18"/>
                <w:szCs w:val="18"/>
              </w:rPr>
            </w:pPr>
            <w:r w:rsidRPr="00E17B51">
              <w:rPr>
                <w:rFonts w:ascii="Arial" w:hAnsi="Arial" w:cs="Arial"/>
                <w:sz w:val="18"/>
                <w:szCs w:val="18"/>
              </w:rPr>
              <w:t>LinkLiving Limited</w:t>
            </w:r>
          </w:p>
        </w:tc>
        <w:tc>
          <w:tcPr>
            <w:tcW w:w="5306" w:type="dxa"/>
            <w:vMerge/>
            <w:vAlign w:val="center"/>
            <w:hideMark/>
          </w:tcPr>
          <w:p w14:paraId="58385970" w14:textId="77777777" w:rsidR="00E17B51" w:rsidRPr="00E17B51" w:rsidRDefault="00E17B51" w:rsidP="00E17B51">
            <w:pPr>
              <w:rPr>
                <w:rFonts w:ascii="Arial" w:hAnsi="Arial" w:cs="Arial"/>
                <w:sz w:val="18"/>
                <w:szCs w:val="18"/>
              </w:rPr>
            </w:pPr>
          </w:p>
        </w:tc>
        <w:tc>
          <w:tcPr>
            <w:tcW w:w="1498" w:type="dxa"/>
            <w:vMerge/>
            <w:vAlign w:val="center"/>
            <w:hideMark/>
          </w:tcPr>
          <w:p w14:paraId="04CC0385" w14:textId="77777777" w:rsidR="00E17B51" w:rsidRPr="00E17B51" w:rsidRDefault="00E17B51" w:rsidP="00E17B51">
            <w:pPr>
              <w:rPr>
                <w:rFonts w:ascii="Arial" w:hAnsi="Arial" w:cs="Arial"/>
                <w:sz w:val="18"/>
                <w:szCs w:val="18"/>
              </w:rPr>
            </w:pPr>
          </w:p>
        </w:tc>
        <w:tc>
          <w:tcPr>
            <w:tcW w:w="1134" w:type="dxa"/>
            <w:vMerge/>
            <w:vAlign w:val="center"/>
            <w:hideMark/>
          </w:tcPr>
          <w:p w14:paraId="21AFB306" w14:textId="77777777" w:rsidR="00E17B51" w:rsidRPr="00E17B51" w:rsidRDefault="00E17B51" w:rsidP="00E17B51">
            <w:pPr>
              <w:rPr>
                <w:rFonts w:ascii="Arial" w:hAnsi="Arial" w:cs="Arial"/>
                <w:sz w:val="18"/>
                <w:szCs w:val="18"/>
              </w:rPr>
            </w:pPr>
          </w:p>
        </w:tc>
        <w:tc>
          <w:tcPr>
            <w:tcW w:w="1270" w:type="dxa"/>
            <w:vMerge/>
            <w:vAlign w:val="center"/>
            <w:hideMark/>
          </w:tcPr>
          <w:p w14:paraId="6C73BF60" w14:textId="77777777" w:rsidR="00E17B51" w:rsidRPr="00E17B51" w:rsidRDefault="00E17B51" w:rsidP="00E17B51">
            <w:pPr>
              <w:rPr>
                <w:rFonts w:ascii="Arial" w:hAnsi="Arial" w:cs="Arial"/>
                <w:sz w:val="18"/>
                <w:szCs w:val="18"/>
              </w:rPr>
            </w:pPr>
          </w:p>
        </w:tc>
      </w:tr>
      <w:tr w:rsidR="005F59DD" w:rsidRPr="00FD7836" w14:paraId="6983770F" w14:textId="77777777" w:rsidTr="00810C4A">
        <w:tc>
          <w:tcPr>
            <w:tcW w:w="1129" w:type="dxa"/>
            <w:vMerge/>
            <w:vAlign w:val="center"/>
            <w:hideMark/>
          </w:tcPr>
          <w:p w14:paraId="1C574FF4" w14:textId="77777777" w:rsidR="00E17B51" w:rsidRPr="00E17B51" w:rsidRDefault="00E17B51" w:rsidP="00E17B51">
            <w:pPr>
              <w:rPr>
                <w:rFonts w:ascii="Arial" w:hAnsi="Arial" w:cs="Arial"/>
                <w:sz w:val="18"/>
                <w:szCs w:val="18"/>
              </w:rPr>
            </w:pPr>
          </w:p>
        </w:tc>
        <w:tc>
          <w:tcPr>
            <w:tcW w:w="4678" w:type="dxa"/>
            <w:shd w:val="clear" w:color="auto" w:fill="auto"/>
            <w:hideMark/>
          </w:tcPr>
          <w:p w14:paraId="5CA31204" w14:textId="77777777" w:rsidR="00E17B51" w:rsidRPr="00E17B51" w:rsidRDefault="00E17B51" w:rsidP="00E17B51">
            <w:pPr>
              <w:rPr>
                <w:rFonts w:ascii="Arial" w:hAnsi="Arial" w:cs="Arial"/>
                <w:sz w:val="18"/>
                <w:szCs w:val="18"/>
              </w:rPr>
            </w:pPr>
            <w:r w:rsidRPr="00E17B51">
              <w:rPr>
                <w:rFonts w:ascii="Arial" w:hAnsi="Arial" w:cs="Arial"/>
                <w:sz w:val="18"/>
                <w:szCs w:val="18"/>
              </w:rPr>
              <w:t>Step Up Limited (Housing, Employability and Community Support Services)</w:t>
            </w:r>
          </w:p>
        </w:tc>
        <w:tc>
          <w:tcPr>
            <w:tcW w:w="5306" w:type="dxa"/>
            <w:vMerge/>
            <w:vAlign w:val="center"/>
            <w:hideMark/>
          </w:tcPr>
          <w:p w14:paraId="76F6FD24" w14:textId="77777777" w:rsidR="00E17B51" w:rsidRPr="00E17B51" w:rsidRDefault="00E17B51" w:rsidP="00E17B51">
            <w:pPr>
              <w:rPr>
                <w:rFonts w:ascii="Arial" w:hAnsi="Arial" w:cs="Arial"/>
                <w:sz w:val="18"/>
                <w:szCs w:val="18"/>
              </w:rPr>
            </w:pPr>
          </w:p>
        </w:tc>
        <w:tc>
          <w:tcPr>
            <w:tcW w:w="1498" w:type="dxa"/>
            <w:vMerge/>
            <w:vAlign w:val="center"/>
            <w:hideMark/>
          </w:tcPr>
          <w:p w14:paraId="7C5A382C" w14:textId="77777777" w:rsidR="00E17B51" w:rsidRPr="00E17B51" w:rsidRDefault="00E17B51" w:rsidP="00E17B51">
            <w:pPr>
              <w:rPr>
                <w:rFonts w:ascii="Arial" w:hAnsi="Arial" w:cs="Arial"/>
                <w:sz w:val="18"/>
                <w:szCs w:val="18"/>
              </w:rPr>
            </w:pPr>
          </w:p>
        </w:tc>
        <w:tc>
          <w:tcPr>
            <w:tcW w:w="1134" w:type="dxa"/>
            <w:vMerge/>
            <w:vAlign w:val="center"/>
            <w:hideMark/>
          </w:tcPr>
          <w:p w14:paraId="2C29F7FB" w14:textId="77777777" w:rsidR="00E17B51" w:rsidRPr="00E17B51" w:rsidRDefault="00E17B51" w:rsidP="00E17B51">
            <w:pPr>
              <w:rPr>
                <w:rFonts w:ascii="Arial" w:hAnsi="Arial" w:cs="Arial"/>
                <w:sz w:val="18"/>
                <w:szCs w:val="18"/>
              </w:rPr>
            </w:pPr>
          </w:p>
        </w:tc>
        <w:tc>
          <w:tcPr>
            <w:tcW w:w="1270" w:type="dxa"/>
            <w:vMerge/>
            <w:vAlign w:val="center"/>
            <w:hideMark/>
          </w:tcPr>
          <w:p w14:paraId="611B25BC" w14:textId="77777777" w:rsidR="00E17B51" w:rsidRPr="00E17B51" w:rsidRDefault="00E17B51" w:rsidP="00E17B51">
            <w:pPr>
              <w:rPr>
                <w:rFonts w:ascii="Arial" w:hAnsi="Arial" w:cs="Arial"/>
                <w:sz w:val="18"/>
                <w:szCs w:val="18"/>
              </w:rPr>
            </w:pPr>
          </w:p>
        </w:tc>
      </w:tr>
      <w:tr w:rsidR="005F59DD" w:rsidRPr="00FD7836" w14:paraId="5179E722" w14:textId="77777777" w:rsidTr="00810C4A">
        <w:tc>
          <w:tcPr>
            <w:tcW w:w="1129" w:type="dxa"/>
            <w:shd w:val="clear" w:color="auto" w:fill="auto"/>
            <w:hideMark/>
          </w:tcPr>
          <w:p w14:paraId="737B6B83" w14:textId="77777777" w:rsidR="00E17B51" w:rsidRPr="00E17B51" w:rsidRDefault="00E17B51" w:rsidP="00E17B51">
            <w:pPr>
              <w:rPr>
                <w:rFonts w:ascii="Arial" w:hAnsi="Arial" w:cs="Arial"/>
                <w:sz w:val="18"/>
                <w:szCs w:val="18"/>
              </w:rPr>
            </w:pPr>
            <w:r w:rsidRPr="00E17B51">
              <w:rPr>
                <w:rFonts w:ascii="Arial" w:hAnsi="Arial" w:cs="Arial"/>
                <w:sz w:val="18"/>
                <w:szCs w:val="18"/>
              </w:rPr>
              <w:t>15/01/2024</w:t>
            </w:r>
          </w:p>
        </w:tc>
        <w:tc>
          <w:tcPr>
            <w:tcW w:w="4678" w:type="dxa"/>
            <w:shd w:val="clear" w:color="auto" w:fill="auto"/>
            <w:hideMark/>
          </w:tcPr>
          <w:p w14:paraId="60D88476"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6D5E9714"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Server Infrastructure, Licences and Support</w:t>
            </w:r>
          </w:p>
        </w:tc>
        <w:tc>
          <w:tcPr>
            <w:tcW w:w="1498" w:type="dxa"/>
            <w:shd w:val="clear" w:color="auto" w:fill="auto"/>
            <w:hideMark/>
          </w:tcPr>
          <w:p w14:paraId="60D6CFE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£405,000.00</w:t>
            </w:r>
          </w:p>
        </w:tc>
        <w:tc>
          <w:tcPr>
            <w:tcW w:w="1134" w:type="dxa"/>
            <w:shd w:val="clear" w:color="auto" w:fill="auto"/>
            <w:hideMark/>
          </w:tcPr>
          <w:p w14:paraId="2BF2B1A7"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24/11/2023</w:t>
            </w:r>
          </w:p>
        </w:tc>
        <w:tc>
          <w:tcPr>
            <w:tcW w:w="1270" w:type="dxa"/>
            <w:shd w:val="clear" w:color="auto" w:fill="auto"/>
            <w:hideMark/>
          </w:tcPr>
          <w:p w14:paraId="18961A4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23/11/2026</w:t>
            </w:r>
          </w:p>
        </w:tc>
      </w:tr>
      <w:tr w:rsidR="005F59DD" w:rsidRPr="00FD7836" w14:paraId="3C6B018C" w14:textId="77777777" w:rsidTr="00810C4A">
        <w:tc>
          <w:tcPr>
            <w:tcW w:w="1129" w:type="dxa"/>
            <w:vMerge w:val="restart"/>
            <w:shd w:val="clear" w:color="auto" w:fill="auto"/>
            <w:hideMark/>
          </w:tcPr>
          <w:p w14:paraId="4CA4F40B" w14:textId="77777777" w:rsidR="00E17B51" w:rsidRPr="00E17B51" w:rsidRDefault="00E17B51" w:rsidP="00E17B51">
            <w:pPr>
              <w:rPr>
                <w:rFonts w:ascii="Arial" w:hAnsi="Arial" w:cs="Arial"/>
                <w:sz w:val="18"/>
                <w:szCs w:val="18"/>
              </w:rPr>
            </w:pPr>
            <w:r w:rsidRPr="00E17B51">
              <w:rPr>
                <w:rFonts w:ascii="Arial" w:hAnsi="Arial" w:cs="Arial"/>
                <w:sz w:val="18"/>
                <w:szCs w:val="18"/>
              </w:rPr>
              <w:t>02/08/2023</w:t>
            </w:r>
          </w:p>
        </w:tc>
        <w:tc>
          <w:tcPr>
            <w:tcW w:w="4678" w:type="dxa"/>
            <w:shd w:val="clear" w:color="auto" w:fill="auto"/>
            <w:hideMark/>
          </w:tcPr>
          <w:p w14:paraId="6F332B07" w14:textId="77777777" w:rsidR="00E17B51" w:rsidRPr="00E17B51" w:rsidRDefault="00E17B51" w:rsidP="00E17B51">
            <w:pPr>
              <w:rPr>
                <w:rFonts w:ascii="Arial" w:hAnsi="Arial" w:cs="Arial"/>
                <w:sz w:val="18"/>
                <w:szCs w:val="18"/>
              </w:rPr>
            </w:pPr>
            <w:r w:rsidRPr="00E17B51">
              <w:rPr>
                <w:rFonts w:ascii="Arial" w:hAnsi="Arial" w:cs="Arial"/>
                <w:sz w:val="18"/>
                <w:szCs w:val="18"/>
              </w:rPr>
              <w:t>Aberlour Child Care Trust</w:t>
            </w:r>
          </w:p>
        </w:tc>
        <w:tc>
          <w:tcPr>
            <w:tcW w:w="5306" w:type="dxa"/>
            <w:vMerge w:val="restart"/>
            <w:shd w:val="clear" w:color="auto" w:fill="auto"/>
            <w:hideMark/>
          </w:tcPr>
          <w:p w14:paraId="19068E00" w14:textId="77777777" w:rsidR="00E17B51" w:rsidRPr="00E17B51" w:rsidRDefault="00E17B51" w:rsidP="00E17B51">
            <w:pPr>
              <w:rPr>
                <w:rFonts w:ascii="Arial" w:hAnsi="Arial" w:cs="Arial"/>
                <w:sz w:val="18"/>
                <w:szCs w:val="18"/>
              </w:rPr>
            </w:pPr>
            <w:r w:rsidRPr="00E17B51">
              <w:rPr>
                <w:rFonts w:ascii="Arial" w:hAnsi="Arial" w:cs="Arial"/>
                <w:sz w:val="18"/>
                <w:szCs w:val="18"/>
              </w:rPr>
              <w:t>Employability Support Services - Five Stage Pipeline Approach</w:t>
            </w:r>
          </w:p>
        </w:tc>
        <w:tc>
          <w:tcPr>
            <w:tcW w:w="1498" w:type="dxa"/>
            <w:vMerge w:val="restart"/>
            <w:shd w:val="clear" w:color="auto" w:fill="auto"/>
            <w:hideMark/>
          </w:tcPr>
          <w:p w14:paraId="2B82638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£4,000,000.00</w:t>
            </w:r>
          </w:p>
        </w:tc>
        <w:tc>
          <w:tcPr>
            <w:tcW w:w="1134" w:type="dxa"/>
            <w:vMerge w:val="restart"/>
            <w:shd w:val="clear" w:color="auto" w:fill="auto"/>
            <w:hideMark/>
          </w:tcPr>
          <w:p w14:paraId="4431F1FD"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01/10/2023</w:t>
            </w:r>
          </w:p>
        </w:tc>
        <w:tc>
          <w:tcPr>
            <w:tcW w:w="1270" w:type="dxa"/>
            <w:vMerge w:val="restart"/>
            <w:shd w:val="clear" w:color="auto" w:fill="auto"/>
            <w:hideMark/>
          </w:tcPr>
          <w:p w14:paraId="4B1D419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30/09/2027</w:t>
            </w:r>
          </w:p>
        </w:tc>
      </w:tr>
      <w:tr w:rsidR="005F59DD" w:rsidRPr="00FD7836" w14:paraId="6AE09C67" w14:textId="77777777" w:rsidTr="00810C4A">
        <w:tc>
          <w:tcPr>
            <w:tcW w:w="1129" w:type="dxa"/>
            <w:vMerge/>
            <w:vAlign w:val="center"/>
            <w:hideMark/>
          </w:tcPr>
          <w:p w14:paraId="702725B5" w14:textId="77777777" w:rsidR="00E17B51" w:rsidRPr="00E17B51" w:rsidRDefault="00E17B51" w:rsidP="00E17B51">
            <w:pPr>
              <w:rPr>
                <w:rFonts w:ascii="Arial" w:hAnsi="Arial" w:cs="Arial"/>
                <w:sz w:val="18"/>
                <w:szCs w:val="18"/>
              </w:rPr>
            </w:pPr>
          </w:p>
        </w:tc>
        <w:tc>
          <w:tcPr>
            <w:tcW w:w="4678" w:type="dxa"/>
            <w:shd w:val="clear" w:color="auto" w:fill="auto"/>
            <w:hideMark/>
          </w:tcPr>
          <w:p w14:paraId="28DE8665" w14:textId="77777777" w:rsidR="00E17B51" w:rsidRPr="00E17B51" w:rsidRDefault="00E17B51" w:rsidP="00E17B51">
            <w:pPr>
              <w:rPr>
                <w:rFonts w:ascii="Arial" w:hAnsi="Arial" w:cs="Arial"/>
                <w:sz w:val="18"/>
                <w:szCs w:val="18"/>
              </w:rPr>
            </w:pPr>
            <w:r w:rsidRPr="00E17B51">
              <w:rPr>
                <w:rFonts w:ascii="Arial" w:hAnsi="Arial" w:cs="Arial"/>
                <w:sz w:val="18"/>
                <w:szCs w:val="18"/>
              </w:rPr>
              <w:t>Access to Industry Limited</w:t>
            </w:r>
          </w:p>
        </w:tc>
        <w:tc>
          <w:tcPr>
            <w:tcW w:w="5306" w:type="dxa"/>
            <w:vMerge/>
            <w:vAlign w:val="center"/>
            <w:hideMark/>
          </w:tcPr>
          <w:p w14:paraId="7BD68B0F" w14:textId="77777777" w:rsidR="00E17B51" w:rsidRPr="00E17B51" w:rsidRDefault="00E17B51" w:rsidP="00E17B51">
            <w:pPr>
              <w:rPr>
                <w:rFonts w:ascii="Arial" w:hAnsi="Arial" w:cs="Arial"/>
                <w:sz w:val="18"/>
                <w:szCs w:val="18"/>
              </w:rPr>
            </w:pPr>
          </w:p>
        </w:tc>
        <w:tc>
          <w:tcPr>
            <w:tcW w:w="1498" w:type="dxa"/>
            <w:vMerge/>
            <w:vAlign w:val="center"/>
            <w:hideMark/>
          </w:tcPr>
          <w:p w14:paraId="70A1AB64" w14:textId="77777777" w:rsidR="00E17B51" w:rsidRPr="00E17B51" w:rsidRDefault="00E17B51" w:rsidP="00E17B51">
            <w:pPr>
              <w:rPr>
                <w:rFonts w:ascii="Arial" w:hAnsi="Arial" w:cs="Arial"/>
                <w:sz w:val="18"/>
                <w:szCs w:val="18"/>
              </w:rPr>
            </w:pPr>
          </w:p>
        </w:tc>
        <w:tc>
          <w:tcPr>
            <w:tcW w:w="1134" w:type="dxa"/>
            <w:vMerge/>
            <w:vAlign w:val="center"/>
            <w:hideMark/>
          </w:tcPr>
          <w:p w14:paraId="05391FBB" w14:textId="77777777" w:rsidR="00E17B51" w:rsidRPr="00E17B51" w:rsidRDefault="00E17B51" w:rsidP="00E17B51">
            <w:pPr>
              <w:rPr>
                <w:rFonts w:ascii="Arial" w:hAnsi="Arial" w:cs="Arial"/>
                <w:sz w:val="18"/>
                <w:szCs w:val="18"/>
              </w:rPr>
            </w:pPr>
          </w:p>
        </w:tc>
        <w:tc>
          <w:tcPr>
            <w:tcW w:w="1270" w:type="dxa"/>
            <w:vMerge/>
            <w:vAlign w:val="center"/>
            <w:hideMark/>
          </w:tcPr>
          <w:p w14:paraId="7B82FAE8" w14:textId="77777777" w:rsidR="00E17B51" w:rsidRPr="00E17B51" w:rsidRDefault="00E17B51" w:rsidP="00E17B51">
            <w:pPr>
              <w:rPr>
                <w:rFonts w:ascii="Arial" w:hAnsi="Arial" w:cs="Arial"/>
                <w:sz w:val="18"/>
                <w:szCs w:val="18"/>
              </w:rPr>
            </w:pPr>
          </w:p>
        </w:tc>
      </w:tr>
      <w:tr w:rsidR="005F59DD" w:rsidRPr="00FD7836" w14:paraId="6F32E9B7" w14:textId="77777777" w:rsidTr="00810C4A">
        <w:tc>
          <w:tcPr>
            <w:tcW w:w="1129" w:type="dxa"/>
            <w:vMerge/>
            <w:vAlign w:val="center"/>
            <w:hideMark/>
          </w:tcPr>
          <w:p w14:paraId="45DCFAA7" w14:textId="77777777" w:rsidR="00E17B51" w:rsidRPr="00E17B51" w:rsidRDefault="00E17B51" w:rsidP="00E17B51">
            <w:pPr>
              <w:rPr>
                <w:rFonts w:ascii="Arial" w:hAnsi="Arial" w:cs="Arial"/>
                <w:sz w:val="18"/>
                <w:szCs w:val="18"/>
              </w:rPr>
            </w:pPr>
          </w:p>
        </w:tc>
        <w:tc>
          <w:tcPr>
            <w:tcW w:w="4678" w:type="dxa"/>
            <w:shd w:val="clear" w:color="auto" w:fill="auto"/>
            <w:hideMark/>
          </w:tcPr>
          <w:p w14:paraId="4988AD69" w14:textId="77777777" w:rsidR="00E17B51" w:rsidRPr="00E17B51" w:rsidRDefault="00E17B51" w:rsidP="00E17B51">
            <w:pPr>
              <w:rPr>
                <w:rFonts w:ascii="Arial" w:hAnsi="Arial" w:cs="Arial"/>
                <w:sz w:val="18"/>
                <w:szCs w:val="18"/>
              </w:rPr>
            </w:pPr>
            <w:r w:rsidRPr="00E17B51">
              <w:rPr>
                <w:rFonts w:ascii="Arial" w:hAnsi="Arial" w:cs="Arial"/>
                <w:sz w:val="18"/>
                <w:szCs w:val="18"/>
              </w:rPr>
              <w:t>Barnardo's Scotland</w:t>
            </w:r>
          </w:p>
        </w:tc>
        <w:tc>
          <w:tcPr>
            <w:tcW w:w="5306" w:type="dxa"/>
            <w:vMerge/>
            <w:vAlign w:val="center"/>
            <w:hideMark/>
          </w:tcPr>
          <w:p w14:paraId="1B717FB2" w14:textId="77777777" w:rsidR="00E17B51" w:rsidRPr="00E17B51" w:rsidRDefault="00E17B51" w:rsidP="00E17B51">
            <w:pPr>
              <w:rPr>
                <w:rFonts w:ascii="Arial" w:hAnsi="Arial" w:cs="Arial"/>
                <w:sz w:val="18"/>
                <w:szCs w:val="18"/>
              </w:rPr>
            </w:pPr>
          </w:p>
        </w:tc>
        <w:tc>
          <w:tcPr>
            <w:tcW w:w="1498" w:type="dxa"/>
            <w:vMerge/>
            <w:vAlign w:val="center"/>
            <w:hideMark/>
          </w:tcPr>
          <w:p w14:paraId="6C3C8E60" w14:textId="77777777" w:rsidR="00E17B51" w:rsidRPr="00E17B51" w:rsidRDefault="00E17B51" w:rsidP="00E17B51">
            <w:pPr>
              <w:rPr>
                <w:rFonts w:ascii="Arial" w:hAnsi="Arial" w:cs="Arial"/>
                <w:sz w:val="18"/>
                <w:szCs w:val="18"/>
              </w:rPr>
            </w:pPr>
          </w:p>
        </w:tc>
        <w:tc>
          <w:tcPr>
            <w:tcW w:w="1134" w:type="dxa"/>
            <w:vMerge/>
            <w:vAlign w:val="center"/>
            <w:hideMark/>
          </w:tcPr>
          <w:p w14:paraId="6A2EFA59" w14:textId="77777777" w:rsidR="00E17B51" w:rsidRPr="00E17B51" w:rsidRDefault="00E17B51" w:rsidP="00E17B51">
            <w:pPr>
              <w:rPr>
                <w:rFonts w:ascii="Arial" w:hAnsi="Arial" w:cs="Arial"/>
                <w:sz w:val="18"/>
                <w:szCs w:val="18"/>
              </w:rPr>
            </w:pPr>
          </w:p>
        </w:tc>
        <w:tc>
          <w:tcPr>
            <w:tcW w:w="1270" w:type="dxa"/>
            <w:vMerge/>
            <w:vAlign w:val="center"/>
            <w:hideMark/>
          </w:tcPr>
          <w:p w14:paraId="274723BE" w14:textId="77777777" w:rsidR="00E17B51" w:rsidRPr="00E17B51" w:rsidRDefault="00E17B51" w:rsidP="00E17B51">
            <w:pPr>
              <w:rPr>
                <w:rFonts w:ascii="Arial" w:hAnsi="Arial" w:cs="Arial"/>
                <w:sz w:val="18"/>
                <w:szCs w:val="18"/>
              </w:rPr>
            </w:pPr>
          </w:p>
        </w:tc>
      </w:tr>
      <w:tr w:rsidR="005F59DD" w:rsidRPr="00FD7836" w14:paraId="0BCCAA6F" w14:textId="77777777" w:rsidTr="00810C4A">
        <w:tc>
          <w:tcPr>
            <w:tcW w:w="1129" w:type="dxa"/>
            <w:vMerge/>
            <w:vAlign w:val="center"/>
            <w:hideMark/>
          </w:tcPr>
          <w:p w14:paraId="0F3D0C71" w14:textId="77777777" w:rsidR="00E17B51" w:rsidRPr="00E17B51" w:rsidRDefault="00E17B51" w:rsidP="00E17B51">
            <w:pPr>
              <w:rPr>
                <w:rFonts w:ascii="Arial" w:hAnsi="Arial" w:cs="Arial"/>
                <w:sz w:val="18"/>
                <w:szCs w:val="18"/>
              </w:rPr>
            </w:pPr>
          </w:p>
        </w:tc>
        <w:tc>
          <w:tcPr>
            <w:tcW w:w="4678" w:type="dxa"/>
            <w:shd w:val="clear" w:color="auto" w:fill="auto"/>
            <w:hideMark/>
          </w:tcPr>
          <w:p w14:paraId="34130160" w14:textId="77777777" w:rsidR="00E17B51" w:rsidRPr="00E17B51" w:rsidRDefault="00E17B51" w:rsidP="00E17B51">
            <w:pPr>
              <w:rPr>
                <w:rFonts w:ascii="Arial" w:hAnsi="Arial" w:cs="Arial"/>
                <w:sz w:val="18"/>
                <w:szCs w:val="18"/>
              </w:rPr>
            </w:pPr>
            <w:r w:rsidRPr="00E17B51">
              <w:rPr>
                <w:rFonts w:ascii="Arial" w:hAnsi="Arial" w:cs="Arial"/>
                <w:sz w:val="18"/>
                <w:szCs w:val="18"/>
              </w:rPr>
              <w:t>Central Training Services Limited</w:t>
            </w:r>
          </w:p>
        </w:tc>
        <w:tc>
          <w:tcPr>
            <w:tcW w:w="5306" w:type="dxa"/>
            <w:vMerge/>
            <w:vAlign w:val="center"/>
            <w:hideMark/>
          </w:tcPr>
          <w:p w14:paraId="58288DCD" w14:textId="77777777" w:rsidR="00E17B51" w:rsidRPr="00E17B51" w:rsidRDefault="00E17B51" w:rsidP="00E17B51">
            <w:pPr>
              <w:rPr>
                <w:rFonts w:ascii="Arial" w:hAnsi="Arial" w:cs="Arial"/>
                <w:sz w:val="18"/>
                <w:szCs w:val="18"/>
              </w:rPr>
            </w:pPr>
          </w:p>
        </w:tc>
        <w:tc>
          <w:tcPr>
            <w:tcW w:w="1498" w:type="dxa"/>
            <w:vMerge/>
            <w:vAlign w:val="center"/>
            <w:hideMark/>
          </w:tcPr>
          <w:p w14:paraId="26D4C7B8" w14:textId="77777777" w:rsidR="00E17B51" w:rsidRPr="00E17B51" w:rsidRDefault="00E17B51" w:rsidP="00E17B51">
            <w:pPr>
              <w:rPr>
                <w:rFonts w:ascii="Arial" w:hAnsi="Arial" w:cs="Arial"/>
                <w:sz w:val="18"/>
                <w:szCs w:val="18"/>
              </w:rPr>
            </w:pPr>
          </w:p>
        </w:tc>
        <w:tc>
          <w:tcPr>
            <w:tcW w:w="1134" w:type="dxa"/>
            <w:vMerge/>
            <w:vAlign w:val="center"/>
            <w:hideMark/>
          </w:tcPr>
          <w:p w14:paraId="4BFE93F1" w14:textId="77777777" w:rsidR="00E17B51" w:rsidRPr="00E17B51" w:rsidRDefault="00E17B51" w:rsidP="00E17B51">
            <w:pPr>
              <w:rPr>
                <w:rFonts w:ascii="Arial" w:hAnsi="Arial" w:cs="Arial"/>
                <w:sz w:val="18"/>
                <w:szCs w:val="18"/>
              </w:rPr>
            </w:pPr>
          </w:p>
        </w:tc>
        <w:tc>
          <w:tcPr>
            <w:tcW w:w="1270" w:type="dxa"/>
            <w:vMerge/>
            <w:vAlign w:val="center"/>
            <w:hideMark/>
          </w:tcPr>
          <w:p w14:paraId="007E63F0" w14:textId="77777777" w:rsidR="00E17B51" w:rsidRPr="00E17B51" w:rsidRDefault="00E17B51" w:rsidP="00E17B51">
            <w:pPr>
              <w:rPr>
                <w:rFonts w:ascii="Arial" w:hAnsi="Arial" w:cs="Arial"/>
                <w:sz w:val="18"/>
                <w:szCs w:val="18"/>
              </w:rPr>
            </w:pPr>
          </w:p>
        </w:tc>
      </w:tr>
      <w:tr w:rsidR="005F59DD" w:rsidRPr="00FD7836" w14:paraId="79389D3D" w14:textId="77777777" w:rsidTr="00810C4A">
        <w:tc>
          <w:tcPr>
            <w:tcW w:w="1129" w:type="dxa"/>
            <w:vMerge/>
            <w:vAlign w:val="center"/>
            <w:hideMark/>
          </w:tcPr>
          <w:p w14:paraId="45B3194D" w14:textId="77777777" w:rsidR="00E17B51" w:rsidRPr="00E17B51" w:rsidRDefault="00E17B51" w:rsidP="00E17B51">
            <w:pPr>
              <w:rPr>
                <w:rFonts w:ascii="Arial" w:hAnsi="Arial" w:cs="Arial"/>
                <w:sz w:val="18"/>
                <w:szCs w:val="18"/>
              </w:rPr>
            </w:pPr>
          </w:p>
        </w:tc>
        <w:tc>
          <w:tcPr>
            <w:tcW w:w="4678" w:type="dxa"/>
            <w:shd w:val="clear" w:color="auto" w:fill="auto"/>
            <w:hideMark/>
          </w:tcPr>
          <w:p w14:paraId="02DE6E10" w14:textId="77777777" w:rsidR="00E17B51" w:rsidRPr="00E17B51" w:rsidRDefault="00E17B51" w:rsidP="00E17B51">
            <w:pPr>
              <w:rPr>
                <w:rFonts w:ascii="Arial" w:hAnsi="Arial" w:cs="Arial"/>
                <w:sz w:val="18"/>
                <w:szCs w:val="18"/>
              </w:rPr>
            </w:pPr>
            <w:r w:rsidRPr="00E17B51">
              <w:rPr>
                <w:rFonts w:ascii="Arial" w:hAnsi="Arial" w:cs="Arial"/>
                <w:sz w:val="18"/>
                <w:szCs w:val="18"/>
              </w:rPr>
              <w:t>City of Glasgow College Foundation</w:t>
            </w:r>
          </w:p>
        </w:tc>
        <w:tc>
          <w:tcPr>
            <w:tcW w:w="5306" w:type="dxa"/>
            <w:vMerge/>
            <w:vAlign w:val="center"/>
            <w:hideMark/>
          </w:tcPr>
          <w:p w14:paraId="2A3117C2" w14:textId="77777777" w:rsidR="00E17B51" w:rsidRPr="00E17B51" w:rsidRDefault="00E17B51" w:rsidP="00E17B51">
            <w:pPr>
              <w:rPr>
                <w:rFonts w:ascii="Arial" w:hAnsi="Arial" w:cs="Arial"/>
                <w:sz w:val="18"/>
                <w:szCs w:val="18"/>
              </w:rPr>
            </w:pPr>
          </w:p>
        </w:tc>
        <w:tc>
          <w:tcPr>
            <w:tcW w:w="1498" w:type="dxa"/>
            <w:vMerge/>
            <w:vAlign w:val="center"/>
            <w:hideMark/>
          </w:tcPr>
          <w:p w14:paraId="38692CF2" w14:textId="77777777" w:rsidR="00E17B51" w:rsidRPr="00E17B51" w:rsidRDefault="00E17B51" w:rsidP="00E17B51">
            <w:pPr>
              <w:rPr>
                <w:rFonts w:ascii="Arial" w:hAnsi="Arial" w:cs="Arial"/>
                <w:sz w:val="18"/>
                <w:szCs w:val="18"/>
              </w:rPr>
            </w:pPr>
          </w:p>
        </w:tc>
        <w:tc>
          <w:tcPr>
            <w:tcW w:w="1134" w:type="dxa"/>
            <w:vMerge/>
            <w:vAlign w:val="center"/>
            <w:hideMark/>
          </w:tcPr>
          <w:p w14:paraId="35EE04A0" w14:textId="77777777" w:rsidR="00E17B51" w:rsidRPr="00E17B51" w:rsidRDefault="00E17B51" w:rsidP="00E17B51">
            <w:pPr>
              <w:rPr>
                <w:rFonts w:ascii="Arial" w:hAnsi="Arial" w:cs="Arial"/>
                <w:sz w:val="18"/>
                <w:szCs w:val="18"/>
              </w:rPr>
            </w:pPr>
          </w:p>
        </w:tc>
        <w:tc>
          <w:tcPr>
            <w:tcW w:w="1270" w:type="dxa"/>
            <w:vMerge/>
            <w:vAlign w:val="center"/>
            <w:hideMark/>
          </w:tcPr>
          <w:p w14:paraId="07343742" w14:textId="77777777" w:rsidR="00E17B51" w:rsidRPr="00E17B51" w:rsidRDefault="00E17B51" w:rsidP="00E17B51">
            <w:pPr>
              <w:rPr>
                <w:rFonts w:ascii="Arial" w:hAnsi="Arial" w:cs="Arial"/>
                <w:sz w:val="18"/>
                <w:szCs w:val="18"/>
              </w:rPr>
            </w:pPr>
          </w:p>
        </w:tc>
      </w:tr>
      <w:tr w:rsidR="005F59DD" w:rsidRPr="00FD7836" w14:paraId="5863C7A9" w14:textId="77777777" w:rsidTr="00810C4A">
        <w:tc>
          <w:tcPr>
            <w:tcW w:w="1129" w:type="dxa"/>
            <w:vMerge/>
            <w:vAlign w:val="center"/>
            <w:hideMark/>
          </w:tcPr>
          <w:p w14:paraId="0BF52B31" w14:textId="77777777" w:rsidR="00E17B51" w:rsidRPr="00E17B51" w:rsidRDefault="00E17B51" w:rsidP="00E17B51">
            <w:pPr>
              <w:rPr>
                <w:rFonts w:ascii="Arial" w:hAnsi="Arial" w:cs="Arial"/>
                <w:sz w:val="18"/>
                <w:szCs w:val="18"/>
              </w:rPr>
            </w:pPr>
          </w:p>
        </w:tc>
        <w:tc>
          <w:tcPr>
            <w:tcW w:w="4678" w:type="dxa"/>
            <w:shd w:val="clear" w:color="auto" w:fill="auto"/>
            <w:hideMark/>
          </w:tcPr>
          <w:p w14:paraId="5786BE5B" w14:textId="77777777" w:rsidR="00E17B51" w:rsidRPr="00E17B51" w:rsidRDefault="00E17B51" w:rsidP="00E17B51">
            <w:pPr>
              <w:rPr>
                <w:rFonts w:ascii="Arial" w:hAnsi="Arial" w:cs="Arial"/>
                <w:sz w:val="18"/>
                <w:szCs w:val="18"/>
              </w:rPr>
            </w:pPr>
            <w:r w:rsidRPr="00E17B51">
              <w:rPr>
                <w:rFonts w:ascii="Arial" w:hAnsi="Arial" w:cs="Arial"/>
                <w:sz w:val="18"/>
                <w:szCs w:val="18"/>
              </w:rPr>
              <w:t>Cyrenians</w:t>
            </w:r>
          </w:p>
        </w:tc>
        <w:tc>
          <w:tcPr>
            <w:tcW w:w="5306" w:type="dxa"/>
            <w:vMerge/>
            <w:vAlign w:val="center"/>
            <w:hideMark/>
          </w:tcPr>
          <w:p w14:paraId="674194CE" w14:textId="77777777" w:rsidR="00E17B51" w:rsidRPr="00E17B51" w:rsidRDefault="00E17B51" w:rsidP="00E17B51">
            <w:pPr>
              <w:rPr>
                <w:rFonts w:ascii="Arial" w:hAnsi="Arial" w:cs="Arial"/>
                <w:sz w:val="18"/>
                <w:szCs w:val="18"/>
              </w:rPr>
            </w:pPr>
          </w:p>
        </w:tc>
        <w:tc>
          <w:tcPr>
            <w:tcW w:w="1498" w:type="dxa"/>
            <w:vMerge/>
            <w:vAlign w:val="center"/>
            <w:hideMark/>
          </w:tcPr>
          <w:p w14:paraId="59F68451" w14:textId="77777777" w:rsidR="00E17B51" w:rsidRPr="00E17B51" w:rsidRDefault="00E17B51" w:rsidP="00E17B51">
            <w:pPr>
              <w:rPr>
                <w:rFonts w:ascii="Arial" w:hAnsi="Arial" w:cs="Arial"/>
                <w:sz w:val="18"/>
                <w:szCs w:val="18"/>
              </w:rPr>
            </w:pPr>
          </w:p>
        </w:tc>
        <w:tc>
          <w:tcPr>
            <w:tcW w:w="1134" w:type="dxa"/>
            <w:vMerge/>
            <w:vAlign w:val="center"/>
            <w:hideMark/>
          </w:tcPr>
          <w:p w14:paraId="613EFD54" w14:textId="77777777" w:rsidR="00E17B51" w:rsidRPr="00E17B51" w:rsidRDefault="00E17B51" w:rsidP="00E17B51">
            <w:pPr>
              <w:rPr>
                <w:rFonts w:ascii="Arial" w:hAnsi="Arial" w:cs="Arial"/>
                <w:sz w:val="18"/>
                <w:szCs w:val="18"/>
              </w:rPr>
            </w:pPr>
          </w:p>
        </w:tc>
        <w:tc>
          <w:tcPr>
            <w:tcW w:w="1270" w:type="dxa"/>
            <w:vMerge/>
            <w:vAlign w:val="center"/>
            <w:hideMark/>
          </w:tcPr>
          <w:p w14:paraId="48895A8E" w14:textId="77777777" w:rsidR="00E17B51" w:rsidRPr="00E17B51" w:rsidRDefault="00E17B51" w:rsidP="00E17B51">
            <w:pPr>
              <w:rPr>
                <w:rFonts w:ascii="Arial" w:hAnsi="Arial" w:cs="Arial"/>
                <w:sz w:val="18"/>
                <w:szCs w:val="18"/>
              </w:rPr>
            </w:pPr>
          </w:p>
        </w:tc>
      </w:tr>
      <w:tr w:rsidR="005F59DD" w:rsidRPr="00FD7836" w14:paraId="0B421B6C" w14:textId="77777777" w:rsidTr="00810C4A">
        <w:tc>
          <w:tcPr>
            <w:tcW w:w="1129" w:type="dxa"/>
            <w:vMerge/>
            <w:vAlign w:val="center"/>
            <w:hideMark/>
          </w:tcPr>
          <w:p w14:paraId="06EF8294" w14:textId="77777777" w:rsidR="00E17B51" w:rsidRPr="00E17B51" w:rsidRDefault="00E17B51" w:rsidP="00E17B51">
            <w:pPr>
              <w:rPr>
                <w:rFonts w:ascii="Arial" w:hAnsi="Arial" w:cs="Arial"/>
                <w:sz w:val="18"/>
                <w:szCs w:val="18"/>
              </w:rPr>
            </w:pPr>
          </w:p>
        </w:tc>
        <w:tc>
          <w:tcPr>
            <w:tcW w:w="4678" w:type="dxa"/>
            <w:shd w:val="clear" w:color="auto" w:fill="auto"/>
            <w:hideMark/>
          </w:tcPr>
          <w:p w14:paraId="2D7115A0" w14:textId="77777777" w:rsidR="00E17B51" w:rsidRPr="00E17B51" w:rsidRDefault="00E17B51" w:rsidP="00E17B51">
            <w:pPr>
              <w:rPr>
                <w:rFonts w:ascii="Arial" w:hAnsi="Arial" w:cs="Arial"/>
                <w:sz w:val="18"/>
                <w:szCs w:val="18"/>
              </w:rPr>
            </w:pPr>
            <w:r w:rsidRPr="00E17B51">
              <w:rPr>
                <w:rFonts w:ascii="Arial" w:hAnsi="Arial" w:cs="Arial"/>
                <w:sz w:val="18"/>
                <w:szCs w:val="18"/>
              </w:rPr>
              <w:t>Enable Scotland (Leading the Way)</w:t>
            </w:r>
          </w:p>
        </w:tc>
        <w:tc>
          <w:tcPr>
            <w:tcW w:w="5306" w:type="dxa"/>
            <w:vMerge/>
            <w:vAlign w:val="center"/>
            <w:hideMark/>
          </w:tcPr>
          <w:p w14:paraId="665754E5" w14:textId="77777777" w:rsidR="00E17B51" w:rsidRPr="00E17B51" w:rsidRDefault="00E17B51" w:rsidP="00E17B51">
            <w:pPr>
              <w:rPr>
                <w:rFonts w:ascii="Arial" w:hAnsi="Arial" w:cs="Arial"/>
                <w:sz w:val="18"/>
                <w:szCs w:val="18"/>
              </w:rPr>
            </w:pPr>
          </w:p>
        </w:tc>
        <w:tc>
          <w:tcPr>
            <w:tcW w:w="1498" w:type="dxa"/>
            <w:vMerge/>
            <w:vAlign w:val="center"/>
            <w:hideMark/>
          </w:tcPr>
          <w:p w14:paraId="3F60B0C1" w14:textId="77777777" w:rsidR="00E17B51" w:rsidRPr="00E17B51" w:rsidRDefault="00E17B51" w:rsidP="00E17B51">
            <w:pPr>
              <w:rPr>
                <w:rFonts w:ascii="Arial" w:hAnsi="Arial" w:cs="Arial"/>
                <w:sz w:val="18"/>
                <w:szCs w:val="18"/>
              </w:rPr>
            </w:pPr>
          </w:p>
        </w:tc>
        <w:tc>
          <w:tcPr>
            <w:tcW w:w="1134" w:type="dxa"/>
            <w:vMerge/>
            <w:vAlign w:val="center"/>
            <w:hideMark/>
          </w:tcPr>
          <w:p w14:paraId="7B69B49A" w14:textId="77777777" w:rsidR="00E17B51" w:rsidRPr="00E17B51" w:rsidRDefault="00E17B51" w:rsidP="00E17B51">
            <w:pPr>
              <w:rPr>
                <w:rFonts w:ascii="Arial" w:hAnsi="Arial" w:cs="Arial"/>
                <w:sz w:val="18"/>
                <w:szCs w:val="18"/>
              </w:rPr>
            </w:pPr>
          </w:p>
        </w:tc>
        <w:tc>
          <w:tcPr>
            <w:tcW w:w="1270" w:type="dxa"/>
            <w:vMerge/>
            <w:vAlign w:val="center"/>
            <w:hideMark/>
          </w:tcPr>
          <w:p w14:paraId="214265A4" w14:textId="77777777" w:rsidR="00E17B51" w:rsidRPr="00E17B51" w:rsidRDefault="00E17B51" w:rsidP="00E17B51">
            <w:pPr>
              <w:rPr>
                <w:rFonts w:ascii="Arial" w:hAnsi="Arial" w:cs="Arial"/>
                <w:sz w:val="18"/>
                <w:szCs w:val="18"/>
              </w:rPr>
            </w:pPr>
          </w:p>
        </w:tc>
      </w:tr>
      <w:tr w:rsidR="005F59DD" w:rsidRPr="00FD7836" w14:paraId="468FC8A5" w14:textId="77777777" w:rsidTr="00810C4A">
        <w:tc>
          <w:tcPr>
            <w:tcW w:w="1129" w:type="dxa"/>
            <w:vMerge/>
            <w:vAlign w:val="center"/>
            <w:hideMark/>
          </w:tcPr>
          <w:p w14:paraId="0222C5B8" w14:textId="77777777" w:rsidR="00E17B51" w:rsidRPr="00E17B51" w:rsidRDefault="00E17B51" w:rsidP="00E17B51">
            <w:pPr>
              <w:rPr>
                <w:rFonts w:ascii="Arial" w:hAnsi="Arial" w:cs="Arial"/>
                <w:sz w:val="18"/>
                <w:szCs w:val="18"/>
              </w:rPr>
            </w:pPr>
          </w:p>
        </w:tc>
        <w:tc>
          <w:tcPr>
            <w:tcW w:w="4678" w:type="dxa"/>
            <w:shd w:val="clear" w:color="auto" w:fill="auto"/>
            <w:hideMark/>
          </w:tcPr>
          <w:p w14:paraId="0B07E243" w14:textId="77777777" w:rsidR="00E17B51" w:rsidRPr="00E17B51" w:rsidRDefault="00E17B51" w:rsidP="00E17B51">
            <w:pPr>
              <w:rPr>
                <w:rFonts w:ascii="Arial" w:hAnsi="Arial" w:cs="Arial"/>
                <w:sz w:val="18"/>
                <w:szCs w:val="18"/>
              </w:rPr>
            </w:pPr>
            <w:r w:rsidRPr="00E17B51">
              <w:rPr>
                <w:rFonts w:ascii="Arial" w:hAnsi="Arial" w:cs="Arial"/>
                <w:sz w:val="18"/>
                <w:szCs w:val="18"/>
              </w:rPr>
              <w:t>Energy Technical Academy Ltd</w:t>
            </w:r>
          </w:p>
        </w:tc>
        <w:tc>
          <w:tcPr>
            <w:tcW w:w="5306" w:type="dxa"/>
            <w:vMerge/>
            <w:vAlign w:val="center"/>
            <w:hideMark/>
          </w:tcPr>
          <w:p w14:paraId="487FE395" w14:textId="77777777" w:rsidR="00E17B51" w:rsidRPr="00E17B51" w:rsidRDefault="00E17B51" w:rsidP="00E17B51">
            <w:pPr>
              <w:rPr>
                <w:rFonts w:ascii="Arial" w:hAnsi="Arial" w:cs="Arial"/>
                <w:sz w:val="18"/>
                <w:szCs w:val="18"/>
              </w:rPr>
            </w:pPr>
          </w:p>
        </w:tc>
        <w:tc>
          <w:tcPr>
            <w:tcW w:w="1498" w:type="dxa"/>
            <w:vMerge/>
            <w:vAlign w:val="center"/>
            <w:hideMark/>
          </w:tcPr>
          <w:p w14:paraId="6D4AA149" w14:textId="77777777" w:rsidR="00E17B51" w:rsidRPr="00E17B51" w:rsidRDefault="00E17B51" w:rsidP="00E17B51">
            <w:pPr>
              <w:rPr>
                <w:rFonts w:ascii="Arial" w:hAnsi="Arial" w:cs="Arial"/>
                <w:sz w:val="18"/>
                <w:szCs w:val="18"/>
              </w:rPr>
            </w:pPr>
          </w:p>
        </w:tc>
        <w:tc>
          <w:tcPr>
            <w:tcW w:w="1134" w:type="dxa"/>
            <w:vMerge/>
            <w:vAlign w:val="center"/>
            <w:hideMark/>
          </w:tcPr>
          <w:p w14:paraId="631A5A17" w14:textId="77777777" w:rsidR="00E17B51" w:rsidRPr="00E17B51" w:rsidRDefault="00E17B51" w:rsidP="00E17B51">
            <w:pPr>
              <w:rPr>
                <w:rFonts w:ascii="Arial" w:hAnsi="Arial" w:cs="Arial"/>
                <w:sz w:val="18"/>
                <w:szCs w:val="18"/>
              </w:rPr>
            </w:pPr>
          </w:p>
        </w:tc>
        <w:tc>
          <w:tcPr>
            <w:tcW w:w="1270" w:type="dxa"/>
            <w:vMerge/>
            <w:vAlign w:val="center"/>
            <w:hideMark/>
          </w:tcPr>
          <w:p w14:paraId="04FF05D7" w14:textId="77777777" w:rsidR="00E17B51" w:rsidRPr="00E17B51" w:rsidRDefault="00E17B51" w:rsidP="00E17B51">
            <w:pPr>
              <w:rPr>
                <w:rFonts w:ascii="Arial" w:hAnsi="Arial" w:cs="Arial"/>
                <w:sz w:val="18"/>
                <w:szCs w:val="18"/>
              </w:rPr>
            </w:pPr>
          </w:p>
        </w:tc>
      </w:tr>
      <w:tr w:rsidR="005F59DD" w:rsidRPr="00FD7836" w14:paraId="5D6F9078" w14:textId="77777777" w:rsidTr="00810C4A">
        <w:tc>
          <w:tcPr>
            <w:tcW w:w="1129" w:type="dxa"/>
            <w:vMerge/>
            <w:vAlign w:val="center"/>
            <w:hideMark/>
          </w:tcPr>
          <w:p w14:paraId="15113CFB" w14:textId="77777777" w:rsidR="00E17B51" w:rsidRPr="00E17B51" w:rsidRDefault="00E17B51" w:rsidP="00E17B51">
            <w:pPr>
              <w:rPr>
                <w:rFonts w:ascii="Arial" w:hAnsi="Arial" w:cs="Arial"/>
                <w:sz w:val="18"/>
                <w:szCs w:val="18"/>
              </w:rPr>
            </w:pPr>
          </w:p>
        </w:tc>
        <w:tc>
          <w:tcPr>
            <w:tcW w:w="4678" w:type="dxa"/>
            <w:shd w:val="clear" w:color="auto" w:fill="auto"/>
            <w:hideMark/>
          </w:tcPr>
          <w:p w14:paraId="515D3742" w14:textId="77777777" w:rsidR="00E17B51" w:rsidRPr="00E17B51" w:rsidRDefault="00E17B51" w:rsidP="00E17B51">
            <w:pPr>
              <w:rPr>
                <w:rFonts w:ascii="Arial" w:hAnsi="Arial" w:cs="Arial"/>
                <w:sz w:val="18"/>
                <w:szCs w:val="18"/>
              </w:rPr>
            </w:pPr>
            <w:r w:rsidRPr="00E17B51">
              <w:rPr>
                <w:rFonts w:ascii="Arial" w:hAnsi="Arial" w:cs="Arial"/>
                <w:sz w:val="18"/>
                <w:szCs w:val="18"/>
              </w:rPr>
              <w:t>Forth Valley College</w:t>
            </w:r>
          </w:p>
        </w:tc>
        <w:tc>
          <w:tcPr>
            <w:tcW w:w="5306" w:type="dxa"/>
            <w:vMerge/>
            <w:vAlign w:val="center"/>
            <w:hideMark/>
          </w:tcPr>
          <w:p w14:paraId="001DC329" w14:textId="77777777" w:rsidR="00E17B51" w:rsidRPr="00E17B51" w:rsidRDefault="00E17B51" w:rsidP="00E17B51">
            <w:pPr>
              <w:rPr>
                <w:rFonts w:ascii="Arial" w:hAnsi="Arial" w:cs="Arial"/>
                <w:sz w:val="18"/>
                <w:szCs w:val="18"/>
              </w:rPr>
            </w:pPr>
          </w:p>
        </w:tc>
        <w:tc>
          <w:tcPr>
            <w:tcW w:w="1498" w:type="dxa"/>
            <w:vMerge/>
            <w:vAlign w:val="center"/>
            <w:hideMark/>
          </w:tcPr>
          <w:p w14:paraId="10D4A9C1" w14:textId="77777777" w:rsidR="00E17B51" w:rsidRPr="00E17B51" w:rsidRDefault="00E17B51" w:rsidP="00E17B51">
            <w:pPr>
              <w:rPr>
                <w:rFonts w:ascii="Arial" w:hAnsi="Arial" w:cs="Arial"/>
                <w:sz w:val="18"/>
                <w:szCs w:val="18"/>
              </w:rPr>
            </w:pPr>
          </w:p>
        </w:tc>
        <w:tc>
          <w:tcPr>
            <w:tcW w:w="1134" w:type="dxa"/>
            <w:vMerge/>
            <w:vAlign w:val="center"/>
            <w:hideMark/>
          </w:tcPr>
          <w:p w14:paraId="49810AE2" w14:textId="77777777" w:rsidR="00E17B51" w:rsidRPr="00E17B51" w:rsidRDefault="00E17B51" w:rsidP="00E17B51">
            <w:pPr>
              <w:rPr>
                <w:rFonts w:ascii="Arial" w:hAnsi="Arial" w:cs="Arial"/>
                <w:sz w:val="18"/>
                <w:szCs w:val="18"/>
              </w:rPr>
            </w:pPr>
          </w:p>
        </w:tc>
        <w:tc>
          <w:tcPr>
            <w:tcW w:w="1270" w:type="dxa"/>
            <w:vMerge/>
            <w:vAlign w:val="center"/>
            <w:hideMark/>
          </w:tcPr>
          <w:p w14:paraId="768B6A07" w14:textId="77777777" w:rsidR="00E17B51" w:rsidRPr="00E17B51" w:rsidRDefault="00E17B51" w:rsidP="00E17B51">
            <w:pPr>
              <w:rPr>
                <w:rFonts w:ascii="Arial" w:hAnsi="Arial" w:cs="Arial"/>
                <w:sz w:val="18"/>
                <w:szCs w:val="18"/>
              </w:rPr>
            </w:pPr>
          </w:p>
        </w:tc>
      </w:tr>
      <w:tr w:rsidR="005F59DD" w:rsidRPr="00FD7836" w14:paraId="1C35DD9E" w14:textId="77777777" w:rsidTr="00810C4A">
        <w:tc>
          <w:tcPr>
            <w:tcW w:w="1129" w:type="dxa"/>
            <w:vMerge/>
            <w:vAlign w:val="center"/>
            <w:hideMark/>
          </w:tcPr>
          <w:p w14:paraId="1C06243D" w14:textId="77777777" w:rsidR="00E17B51" w:rsidRPr="00E17B51" w:rsidRDefault="00E17B51" w:rsidP="00E17B51">
            <w:pPr>
              <w:rPr>
                <w:rFonts w:ascii="Arial" w:hAnsi="Arial" w:cs="Arial"/>
                <w:sz w:val="18"/>
                <w:szCs w:val="18"/>
              </w:rPr>
            </w:pPr>
          </w:p>
        </w:tc>
        <w:tc>
          <w:tcPr>
            <w:tcW w:w="4678" w:type="dxa"/>
            <w:shd w:val="clear" w:color="auto" w:fill="auto"/>
            <w:hideMark/>
          </w:tcPr>
          <w:p w14:paraId="32A8E711" w14:textId="77777777" w:rsidR="00E17B51" w:rsidRPr="00E17B51" w:rsidRDefault="00E17B51" w:rsidP="00E17B51">
            <w:pPr>
              <w:rPr>
                <w:rFonts w:ascii="Arial" w:hAnsi="Arial" w:cs="Arial"/>
                <w:sz w:val="18"/>
                <w:szCs w:val="18"/>
              </w:rPr>
            </w:pPr>
            <w:r w:rsidRPr="00E17B51">
              <w:rPr>
                <w:rFonts w:ascii="Arial" w:hAnsi="Arial" w:cs="Arial"/>
                <w:sz w:val="18"/>
                <w:szCs w:val="18"/>
              </w:rPr>
              <w:t>Go! Youth Trust</w:t>
            </w:r>
          </w:p>
        </w:tc>
        <w:tc>
          <w:tcPr>
            <w:tcW w:w="5306" w:type="dxa"/>
            <w:vMerge/>
            <w:vAlign w:val="center"/>
            <w:hideMark/>
          </w:tcPr>
          <w:p w14:paraId="14B545C7" w14:textId="77777777" w:rsidR="00E17B51" w:rsidRPr="00E17B51" w:rsidRDefault="00E17B51" w:rsidP="00E17B51">
            <w:pPr>
              <w:rPr>
                <w:rFonts w:ascii="Arial" w:hAnsi="Arial" w:cs="Arial"/>
                <w:sz w:val="18"/>
                <w:szCs w:val="18"/>
              </w:rPr>
            </w:pPr>
          </w:p>
        </w:tc>
        <w:tc>
          <w:tcPr>
            <w:tcW w:w="1498" w:type="dxa"/>
            <w:vMerge/>
            <w:vAlign w:val="center"/>
            <w:hideMark/>
          </w:tcPr>
          <w:p w14:paraId="0942AB87" w14:textId="77777777" w:rsidR="00E17B51" w:rsidRPr="00E17B51" w:rsidRDefault="00E17B51" w:rsidP="00E17B51">
            <w:pPr>
              <w:rPr>
                <w:rFonts w:ascii="Arial" w:hAnsi="Arial" w:cs="Arial"/>
                <w:sz w:val="18"/>
                <w:szCs w:val="18"/>
              </w:rPr>
            </w:pPr>
          </w:p>
        </w:tc>
        <w:tc>
          <w:tcPr>
            <w:tcW w:w="1134" w:type="dxa"/>
            <w:vMerge/>
            <w:vAlign w:val="center"/>
            <w:hideMark/>
          </w:tcPr>
          <w:p w14:paraId="5DBB116A" w14:textId="77777777" w:rsidR="00E17B51" w:rsidRPr="00E17B51" w:rsidRDefault="00E17B51" w:rsidP="00E17B51">
            <w:pPr>
              <w:rPr>
                <w:rFonts w:ascii="Arial" w:hAnsi="Arial" w:cs="Arial"/>
                <w:sz w:val="18"/>
                <w:szCs w:val="18"/>
              </w:rPr>
            </w:pPr>
          </w:p>
        </w:tc>
        <w:tc>
          <w:tcPr>
            <w:tcW w:w="1270" w:type="dxa"/>
            <w:vMerge/>
            <w:vAlign w:val="center"/>
            <w:hideMark/>
          </w:tcPr>
          <w:p w14:paraId="6C97F243" w14:textId="77777777" w:rsidR="00E17B51" w:rsidRPr="00E17B51" w:rsidRDefault="00E17B51" w:rsidP="00E17B51">
            <w:pPr>
              <w:rPr>
                <w:rFonts w:ascii="Arial" w:hAnsi="Arial" w:cs="Arial"/>
                <w:sz w:val="18"/>
                <w:szCs w:val="18"/>
              </w:rPr>
            </w:pPr>
          </w:p>
        </w:tc>
      </w:tr>
      <w:tr w:rsidR="005F59DD" w:rsidRPr="00FD7836" w14:paraId="1BAC2F7F" w14:textId="77777777" w:rsidTr="00810C4A">
        <w:tc>
          <w:tcPr>
            <w:tcW w:w="1129" w:type="dxa"/>
            <w:vMerge/>
            <w:vAlign w:val="center"/>
            <w:hideMark/>
          </w:tcPr>
          <w:p w14:paraId="5983B1D1" w14:textId="77777777" w:rsidR="00E17B51" w:rsidRPr="00E17B51" w:rsidRDefault="00E17B51" w:rsidP="00E17B51">
            <w:pPr>
              <w:rPr>
                <w:rFonts w:ascii="Arial" w:hAnsi="Arial" w:cs="Arial"/>
                <w:sz w:val="18"/>
                <w:szCs w:val="18"/>
              </w:rPr>
            </w:pPr>
          </w:p>
        </w:tc>
        <w:tc>
          <w:tcPr>
            <w:tcW w:w="4678" w:type="dxa"/>
            <w:shd w:val="clear" w:color="auto" w:fill="auto"/>
            <w:hideMark/>
          </w:tcPr>
          <w:p w14:paraId="2C497A57" w14:textId="77777777" w:rsidR="00E17B51" w:rsidRPr="00E17B51" w:rsidRDefault="00E17B51" w:rsidP="00E17B51">
            <w:pPr>
              <w:rPr>
                <w:rFonts w:ascii="Arial" w:hAnsi="Arial" w:cs="Arial"/>
                <w:sz w:val="18"/>
                <w:szCs w:val="18"/>
              </w:rPr>
            </w:pPr>
            <w:r w:rsidRPr="00E17B51">
              <w:rPr>
                <w:rFonts w:ascii="Arial" w:hAnsi="Arial" w:cs="Arial"/>
                <w:sz w:val="18"/>
                <w:szCs w:val="18"/>
              </w:rPr>
              <w:t>Grow Training Group Limited (formally Safety Training Scotland Limited)</w:t>
            </w:r>
          </w:p>
        </w:tc>
        <w:tc>
          <w:tcPr>
            <w:tcW w:w="5306" w:type="dxa"/>
            <w:vMerge/>
            <w:vAlign w:val="center"/>
            <w:hideMark/>
          </w:tcPr>
          <w:p w14:paraId="19E72629" w14:textId="77777777" w:rsidR="00E17B51" w:rsidRPr="00E17B51" w:rsidRDefault="00E17B51" w:rsidP="00E17B51">
            <w:pPr>
              <w:rPr>
                <w:rFonts w:ascii="Arial" w:hAnsi="Arial" w:cs="Arial"/>
                <w:sz w:val="18"/>
                <w:szCs w:val="18"/>
              </w:rPr>
            </w:pPr>
          </w:p>
        </w:tc>
        <w:tc>
          <w:tcPr>
            <w:tcW w:w="1498" w:type="dxa"/>
            <w:vMerge/>
            <w:vAlign w:val="center"/>
            <w:hideMark/>
          </w:tcPr>
          <w:p w14:paraId="53AFC278" w14:textId="77777777" w:rsidR="00E17B51" w:rsidRPr="00E17B51" w:rsidRDefault="00E17B51" w:rsidP="00E17B51">
            <w:pPr>
              <w:rPr>
                <w:rFonts w:ascii="Arial" w:hAnsi="Arial" w:cs="Arial"/>
                <w:sz w:val="18"/>
                <w:szCs w:val="18"/>
              </w:rPr>
            </w:pPr>
          </w:p>
        </w:tc>
        <w:tc>
          <w:tcPr>
            <w:tcW w:w="1134" w:type="dxa"/>
            <w:vMerge/>
            <w:vAlign w:val="center"/>
            <w:hideMark/>
          </w:tcPr>
          <w:p w14:paraId="18C44BB0" w14:textId="77777777" w:rsidR="00E17B51" w:rsidRPr="00E17B51" w:rsidRDefault="00E17B51" w:rsidP="00E17B51">
            <w:pPr>
              <w:rPr>
                <w:rFonts w:ascii="Arial" w:hAnsi="Arial" w:cs="Arial"/>
                <w:sz w:val="18"/>
                <w:szCs w:val="18"/>
              </w:rPr>
            </w:pPr>
          </w:p>
        </w:tc>
        <w:tc>
          <w:tcPr>
            <w:tcW w:w="1270" w:type="dxa"/>
            <w:vMerge/>
            <w:vAlign w:val="center"/>
            <w:hideMark/>
          </w:tcPr>
          <w:p w14:paraId="3D986D76" w14:textId="77777777" w:rsidR="00E17B51" w:rsidRPr="00E17B51" w:rsidRDefault="00E17B51" w:rsidP="00E17B51">
            <w:pPr>
              <w:rPr>
                <w:rFonts w:ascii="Arial" w:hAnsi="Arial" w:cs="Arial"/>
                <w:sz w:val="18"/>
                <w:szCs w:val="18"/>
              </w:rPr>
            </w:pPr>
          </w:p>
        </w:tc>
      </w:tr>
      <w:tr w:rsidR="005F59DD" w:rsidRPr="00FD7836" w14:paraId="76807FFE" w14:textId="77777777" w:rsidTr="00810C4A">
        <w:tc>
          <w:tcPr>
            <w:tcW w:w="1129" w:type="dxa"/>
            <w:vMerge/>
            <w:vAlign w:val="center"/>
            <w:hideMark/>
          </w:tcPr>
          <w:p w14:paraId="37A6D6A1" w14:textId="77777777" w:rsidR="00E17B51" w:rsidRPr="00E17B51" w:rsidRDefault="00E17B51" w:rsidP="00E17B51">
            <w:pPr>
              <w:rPr>
                <w:rFonts w:ascii="Arial" w:hAnsi="Arial" w:cs="Arial"/>
                <w:sz w:val="18"/>
                <w:szCs w:val="18"/>
              </w:rPr>
            </w:pPr>
          </w:p>
        </w:tc>
        <w:tc>
          <w:tcPr>
            <w:tcW w:w="4678" w:type="dxa"/>
            <w:shd w:val="clear" w:color="auto" w:fill="auto"/>
            <w:hideMark/>
          </w:tcPr>
          <w:p w14:paraId="1684C0DF" w14:textId="77777777" w:rsidR="00E17B51" w:rsidRPr="00E17B51" w:rsidRDefault="00E17B51" w:rsidP="00E17B51">
            <w:pPr>
              <w:rPr>
                <w:rFonts w:ascii="Arial" w:hAnsi="Arial" w:cs="Arial"/>
                <w:sz w:val="18"/>
                <w:szCs w:val="18"/>
              </w:rPr>
            </w:pPr>
            <w:r w:rsidRPr="00E17B51">
              <w:rPr>
                <w:rFonts w:ascii="Arial" w:hAnsi="Arial" w:cs="Arial"/>
                <w:sz w:val="18"/>
                <w:szCs w:val="18"/>
              </w:rPr>
              <w:t>GTG Training Limited</w:t>
            </w:r>
          </w:p>
        </w:tc>
        <w:tc>
          <w:tcPr>
            <w:tcW w:w="5306" w:type="dxa"/>
            <w:vMerge/>
            <w:vAlign w:val="center"/>
            <w:hideMark/>
          </w:tcPr>
          <w:p w14:paraId="7DE7F171" w14:textId="77777777" w:rsidR="00E17B51" w:rsidRPr="00E17B51" w:rsidRDefault="00E17B51" w:rsidP="00E17B51">
            <w:pPr>
              <w:rPr>
                <w:rFonts w:ascii="Arial" w:hAnsi="Arial" w:cs="Arial"/>
                <w:sz w:val="18"/>
                <w:szCs w:val="18"/>
              </w:rPr>
            </w:pPr>
          </w:p>
        </w:tc>
        <w:tc>
          <w:tcPr>
            <w:tcW w:w="1498" w:type="dxa"/>
            <w:vMerge/>
            <w:vAlign w:val="center"/>
            <w:hideMark/>
          </w:tcPr>
          <w:p w14:paraId="4626725D" w14:textId="77777777" w:rsidR="00E17B51" w:rsidRPr="00E17B51" w:rsidRDefault="00E17B51" w:rsidP="00E17B51">
            <w:pPr>
              <w:rPr>
                <w:rFonts w:ascii="Arial" w:hAnsi="Arial" w:cs="Arial"/>
                <w:sz w:val="18"/>
                <w:szCs w:val="18"/>
              </w:rPr>
            </w:pPr>
          </w:p>
        </w:tc>
        <w:tc>
          <w:tcPr>
            <w:tcW w:w="1134" w:type="dxa"/>
            <w:vMerge/>
            <w:vAlign w:val="center"/>
            <w:hideMark/>
          </w:tcPr>
          <w:p w14:paraId="4BFE2C6E" w14:textId="77777777" w:rsidR="00E17B51" w:rsidRPr="00E17B51" w:rsidRDefault="00E17B51" w:rsidP="00E17B51">
            <w:pPr>
              <w:rPr>
                <w:rFonts w:ascii="Arial" w:hAnsi="Arial" w:cs="Arial"/>
                <w:sz w:val="18"/>
                <w:szCs w:val="18"/>
              </w:rPr>
            </w:pPr>
          </w:p>
        </w:tc>
        <w:tc>
          <w:tcPr>
            <w:tcW w:w="1270" w:type="dxa"/>
            <w:vMerge/>
            <w:vAlign w:val="center"/>
            <w:hideMark/>
          </w:tcPr>
          <w:p w14:paraId="70FB5F36" w14:textId="77777777" w:rsidR="00E17B51" w:rsidRPr="00E17B51" w:rsidRDefault="00E17B51" w:rsidP="00E17B51">
            <w:pPr>
              <w:rPr>
                <w:rFonts w:ascii="Arial" w:hAnsi="Arial" w:cs="Arial"/>
                <w:sz w:val="18"/>
                <w:szCs w:val="18"/>
              </w:rPr>
            </w:pPr>
          </w:p>
        </w:tc>
      </w:tr>
      <w:tr w:rsidR="005F59DD" w:rsidRPr="00FD7836" w14:paraId="18D2DF3A" w14:textId="77777777" w:rsidTr="00810C4A">
        <w:tc>
          <w:tcPr>
            <w:tcW w:w="1129" w:type="dxa"/>
            <w:vMerge/>
            <w:vAlign w:val="center"/>
            <w:hideMark/>
          </w:tcPr>
          <w:p w14:paraId="3ABB2A56" w14:textId="77777777" w:rsidR="00E17B51" w:rsidRPr="00E17B51" w:rsidRDefault="00E17B51" w:rsidP="00E17B51">
            <w:pPr>
              <w:rPr>
                <w:rFonts w:ascii="Arial" w:hAnsi="Arial" w:cs="Arial"/>
                <w:sz w:val="18"/>
                <w:szCs w:val="18"/>
              </w:rPr>
            </w:pPr>
          </w:p>
        </w:tc>
        <w:tc>
          <w:tcPr>
            <w:tcW w:w="4678" w:type="dxa"/>
            <w:shd w:val="clear" w:color="auto" w:fill="auto"/>
            <w:hideMark/>
          </w:tcPr>
          <w:p w14:paraId="3953F0D8" w14:textId="77777777" w:rsidR="00E17B51" w:rsidRPr="00E17B51" w:rsidRDefault="00E17B51" w:rsidP="00E17B51">
            <w:pPr>
              <w:rPr>
                <w:rFonts w:ascii="Arial" w:hAnsi="Arial" w:cs="Arial"/>
                <w:sz w:val="18"/>
                <w:szCs w:val="18"/>
              </w:rPr>
            </w:pPr>
            <w:r w:rsidRPr="00E17B51">
              <w:rPr>
                <w:rFonts w:ascii="Arial" w:hAnsi="Arial" w:cs="Arial"/>
                <w:sz w:val="18"/>
                <w:szCs w:val="18"/>
              </w:rPr>
              <w:t>HSC Futures Limited</w:t>
            </w:r>
          </w:p>
        </w:tc>
        <w:tc>
          <w:tcPr>
            <w:tcW w:w="5306" w:type="dxa"/>
            <w:vMerge/>
            <w:vAlign w:val="center"/>
            <w:hideMark/>
          </w:tcPr>
          <w:p w14:paraId="644B72DF" w14:textId="77777777" w:rsidR="00E17B51" w:rsidRPr="00E17B51" w:rsidRDefault="00E17B51" w:rsidP="00E17B51">
            <w:pPr>
              <w:rPr>
                <w:rFonts w:ascii="Arial" w:hAnsi="Arial" w:cs="Arial"/>
                <w:sz w:val="18"/>
                <w:szCs w:val="18"/>
              </w:rPr>
            </w:pPr>
          </w:p>
        </w:tc>
        <w:tc>
          <w:tcPr>
            <w:tcW w:w="1498" w:type="dxa"/>
            <w:vMerge/>
            <w:vAlign w:val="center"/>
            <w:hideMark/>
          </w:tcPr>
          <w:p w14:paraId="3D82BE23" w14:textId="77777777" w:rsidR="00E17B51" w:rsidRPr="00E17B51" w:rsidRDefault="00E17B51" w:rsidP="00E17B51">
            <w:pPr>
              <w:rPr>
                <w:rFonts w:ascii="Arial" w:hAnsi="Arial" w:cs="Arial"/>
                <w:sz w:val="18"/>
                <w:szCs w:val="18"/>
              </w:rPr>
            </w:pPr>
          </w:p>
        </w:tc>
        <w:tc>
          <w:tcPr>
            <w:tcW w:w="1134" w:type="dxa"/>
            <w:vMerge/>
            <w:vAlign w:val="center"/>
            <w:hideMark/>
          </w:tcPr>
          <w:p w14:paraId="5BC5187C" w14:textId="77777777" w:rsidR="00E17B51" w:rsidRPr="00E17B51" w:rsidRDefault="00E17B51" w:rsidP="00E17B51">
            <w:pPr>
              <w:rPr>
                <w:rFonts w:ascii="Arial" w:hAnsi="Arial" w:cs="Arial"/>
                <w:sz w:val="18"/>
                <w:szCs w:val="18"/>
              </w:rPr>
            </w:pPr>
          </w:p>
        </w:tc>
        <w:tc>
          <w:tcPr>
            <w:tcW w:w="1270" w:type="dxa"/>
            <w:vMerge/>
            <w:vAlign w:val="center"/>
            <w:hideMark/>
          </w:tcPr>
          <w:p w14:paraId="334929BC" w14:textId="77777777" w:rsidR="00E17B51" w:rsidRPr="00E17B51" w:rsidRDefault="00E17B51" w:rsidP="00E17B51">
            <w:pPr>
              <w:rPr>
                <w:rFonts w:ascii="Arial" w:hAnsi="Arial" w:cs="Arial"/>
                <w:sz w:val="18"/>
                <w:szCs w:val="18"/>
              </w:rPr>
            </w:pPr>
          </w:p>
        </w:tc>
      </w:tr>
      <w:tr w:rsidR="005F59DD" w:rsidRPr="00FD7836" w14:paraId="715F6005" w14:textId="77777777" w:rsidTr="00810C4A">
        <w:tc>
          <w:tcPr>
            <w:tcW w:w="1129" w:type="dxa"/>
            <w:vMerge/>
            <w:vAlign w:val="center"/>
            <w:hideMark/>
          </w:tcPr>
          <w:p w14:paraId="6CCA63F2" w14:textId="77777777" w:rsidR="00E17B51" w:rsidRPr="00E17B51" w:rsidRDefault="00E17B51" w:rsidP="00E17B51">
            <w:pPr>
              <w:rPr>
                <w:rFonts w:ascii="Arial" w:hAnsi="Arial" w:cs="Arial"/>
                <w:sz w:val="18"/>
                <w:szCs w:val="18"/>
              </w:rPr>
            </w:pPr>
          </w:p>
        </w:tc>
        <w:tc>
          <w:tcPr>
            <w:tcW w:w="4678" w:type="dxa"/>
            <w:shd w:val="clear" w:color="auto" w:fill="auto"/>
            <w:hideMark/>
          </w:tcPr>
          <w:p w14:paraId="2B693DBE" w14:textId="77777777" w:rsidR="00E17B51" w:rsidRPr="00E17B51" w:rsidRDefault="00E17B51" w:rsidP="00E17B51">
            <w:pPr>
              <w:rPr>
                <w:rFonts w:ascii="Arial" w:hAnsi="Arial" w:cs="Arial"/>
                <w:sz w:val="18"/>
                <w:szCs w:val="18"/>
              </w:rPr>
            </w:pPr>
            <w:r w:rsidRPr="00E17B51">
              <w:rPr>
                <w:rFonts w:ascii="Arial" w:hAnsi="Arial" w:cs="Arial"/>
                <w:sz w:val="18"/>
                <w:szCs w:val="18"/>
              </w:rPr>
              <w:t>Impact Arts (Projects) Limited</w:t>
            </w:r>
          </w:p>
        </w:tc>
        <w:tc>
          <w:tcPr>
            <w:tcW w:w="5306" w:type="dxa"/>
            <w:vMerge/>
            <w:vAlign w:val="center"/>
            <w:hideMark/>
          </w:tcPr>
          <w:p w14:paraId="7F725B31" w14:textId="77777777" w:rsidR="00E17B51" w:rsidRPr="00E17B51" w:rsidRDefault="00E17B51" w:rsidP="00E17B51">
            <w:pPr>
              <w:rPr>
                <w:rFonts w:ascii="Arial" w:hAnsi="Arial" w:cs="Arial"/>
                <w:sz w:val="18"/>
                <w:szCs w:val="18"/>
              </w:rPr>
            </w:pPr>
          </w:p>
        </w:tc>
        <w:tc>
          <w:tcPr>
            <w:tcW w:w="1498" w:type="dxa"/>
            <w:vMerge/>
            <w:vAlign w:val="center"/>
            <w:hideMark/>
          </w:tcPr>
          <w:p w14:paraId="61215757" w14:textId="77777777" w:rsidR="00E17B51" w:rsidRPr="00E17B51" w:rsidRDefault="00E17B51" w:rsidP="00E17B51">
            <w:pPr>
              <w:rPr>
                <w:rFonts w:ascii="Arial" w:hAnsi="Arial" w:cs="Arial"/>
                <w:sz w:val="18"/>
                <w:szCs w:val="18"/>
              </w:rPr>
            </w:pPr>
          </w:p>
        </w:tc>
        <w:tc>
          <w:tcPr>
            <w:tcW w:w="1134" w:type="dxa"/>
            <w:vMerge/>
            <w:vAlign w:val="center"/>
            <w:hideMark/>
          </w:tcPr>
          <w:p w14:paraId="57209E37" w14:textId="77777777" w:rsidR="00E17B51" w:rsidRPr="00E17B51" w:rsidRDefault="00E17B51" w:rsidP="00E17B51">
            <w:pPr>
              <w:rPr>
                <w:rFonts w:ascii="Arial" w:hAnsi="Arial" w:cs="Arial"/>
                <w:sz w:val="18"/>
                <w:szCs w:val="18"/>
              </w:rPr>
            </w:pPr>
          </w:p>
        </w:tc>
        <w:tc>
          <w:tcPr>
            <w:tcW w:w="1270" w:type="dxa"/>
            <w:vMerge/>
            <w:vAlign w:val="center"/>
            <w:hideMark/>
          </w:tcPr>
          <w:p w14:paraId="19627641" w14:textId="77777777" w:rsidR="00E17B51" w:rsidRPr="00E17B51" w:rsidRDefault="00E17B51" w:rsidP="00E17B51">
            <w:pPr>
              <w:rPr>
                <w:rFonts w:ascii="Arial" w:hAnsi="Arial" w:cs="Arial"/>
                <w:sz w:val="18"/>
                <w:szCs w:val="18"/>
              </w:rPr>
            </w:pPr>
          </w:p>
        </w:tc>
      </w:tr>
      <w:tr w:rsidR="005F59DD" w:rsidRPr="00FD7836" w14:paraId="15242328" w14:textId="77777777" w:rsidTr="00810C4A">
        <w:tc>
          <w:tcPr>
            <w:tcW w:w="1129" w:type="dxa"/>
            <w:vMerge/>
            <w:vAlign w:val="center"/>
            <w:hideMark/>
          </w:tcPr>
          <w:p w14:paraId="72F399CC" w14:textId="77777777" w:rsidR="00E17B51" w:rsidRPr="00E17B51" w:rsidRDefault="00E17B51" w:rsidP="00E17B51">
            <w:pPr>
              <w:rPr>
                <w:rFonts w:ascii="Arial" w:hAnsi="Arial" w:cs="Arial"/>
                <w:sz w:val="18"/>
                <w:szCs w:val="18"/>
              </w:rPr>
            </w:pPr>
          </w:p>
        </w:tc>
        <w:tc>
          <w:tcPr>
            <w:tcW w:w="4678" w:type="dxa"/>
            <w:shd w:val="clear" w:color="auto" w:fill="auto"/>
            <w:hideMark/>
          </w:tcPr>
          <w:p w14:paraId="06601C3A" w14:textId="77777777" w:rsidR="00E17B51" w:rsidRPr="00E17B51" w:rsidRDefault="00E17B51" w:rsidP="00E17B51">
            <w:pPr>
              <w:rPr>
                <w:rFonts w:ascii="Arial" w:hAnsi="Arial" w:cs="Arial"/>
                <w:sz w:val="18"/>
                <w:szCs w:val="18"/>
              </w:rPr>
            </w:pPr>
            <w:r w:rsidRPr="00E17B51">
              <w:rPr>
                <w:rFonts w:ascii="Arial" w:hAnsi="Arial" w:cs="Arial"/>
                <w:sz w:val="18"/>
                <w:szCs w:val="18"/>
              </w:rPr>
              <w:t>Into Work</w:t>
            </w:r>
          </w:p>
        </w:tc>
        <w:tc>
          <w:tcPr>
            <w:tcW w:w="5306" w:type="dxa"/>
            <w:vMerge/>
            <w:vAlign w:val="center"/>
            <w:hideMark/>
          </w:tcPr>
          <w:p w14:paraId="30278CF3" w14:textId="77777777" w:rsidR="00E17B51" w:rsidRPr="00E17B51" w:rsidRDefault="00E17B51" w:rsidP="00E17B51">
            <w:pPr>
              <w:rPr>
                <w:rFonts w:ascii="Arial" w:hAnsi="Arial" w:cs="Arial"/>
                <w:sz w:val="18"/>
                <w:szCs w:val="18"/>
              </w:rPr>
            </w:pPr>
          </w:p>
        </w:tc>
        <w:tc>
          <w:tcPr>
            <w:tcW w:w="1498" w:type="dxa"/>
            <w:vMerge/>
            <w:vAlign w:val="center"/>
            <w:hideMark/>
          </w:tcPr>
          <w:p w14:paraId="785722BC" w14:textId="77777777" w:rsidR="00E17B51" w:rsidRPr="00E17B51" w:rsidRDefault="00E17B51" w:rsidP="00E17B51">
            <w:pPr>
              <w:rPr>
                <w:rFonts w:ascii="Arial" w:hAnsi="Arial" w:cs="Arial"/>
                <w:sz w:val="18"/>
                <w:szCs w:val="18"/>
              </w:rPr>
            </w:pPr>
          </w:p>
        </w:tc>
        <w:tc>
          <w:tcPr>
            <w:tcW w:w="1134" w:type="dxa"/>
            <w:vMerge/>
            <w:vAlign w:val="center"/>
            <w:hideMark/>
          </w:tcPr>
          <w:p w14:paraId="41DC8C0B" w14:textId="77777777" w:rsidR="00E17B51" w:rsidRPr="00E17B51" w:rsidRDefault="00E17B51" w:rsidP="00E17B51">
            <w:pPr>
              <w:rPr>
                <w:rFonts w:ascii="Arial" w:hAnsi="Arial" w:cs="Arial"/>
                <w:sz w:val="18"/>
                <w:szCs w:val="18"/>
              </w:rPr>
            </w:pPr>
          </w:p>
        </w:tc>
        <w:tc>
          <w:tcPr>
            <w:tcW w:w="1270" w:type="dxa"/>
            <w:vMerge/>
            <w:vAlign w:val="center"/>
            <w:hideMark/>
          </w:tcPr>
          <w:p w14:paraId="44F564AD" w14:textId="77777777" w:rsidR="00E17B51" w:rsidRPr="00E17B51" w:rsidRDefault="00E17B51" w:rsidP="00E17B51">
            <w:pPr>
              <w:rPr>
                <w:rFonts w:ascii="Arial" w:hAnsi="Arial" w:cs="Arial"/>
                <w:sz w:val="18"/>
                <w:szCs w:val="18"/>
              </w:rPr>
            </w:pPr>
          </w:p>
        </w:tc>
      </w:tr>
      <w:tr w:rsidR="005F59DD" w:rsidRPr="00FD7836" w14:paraId="640E0227" w14:textId="77777777" w:rsidTr="00810C4A">
        <w:tc>
          <w:tcPr>
            <w:tcW w:w="1129" w:type="dxa"/>
            <w:vMerge/>
            <w:vAlign w:val="center"/>
            <w:hideMark/>
          </w:tcPr>
          <w:p w14:paraId="266574FF" w14:textId="77777777" w:rsidR="00E17B51" w:rsidRPr="00E17B51" w:rsidRDefault="00E17B51" w:rsidP="00E17B51">
            <w:pPr>
              <w:rPr>
                <w:rFonts w:ascii="Arial" w:hAnsi="Arial" w:cs="Arial"/>
                <w:sz w:val="18"/>
                <w:szCs w:val="18"/>
              </w:rPr>
            </w:pPr>
          </w:p>
        </w:tc>
        <w:tc>
          <w:tcPr>
            <w:tcW w:w="4678" w:type="dxa"/>
            <w:shd w:val="clear" w:color="auto" w:fill="auto"/>
            <w:hideMark/>
          </w:tcPr>
          <w:p w14:paraId="1D462EB5"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Lead Scotland </w:t>
            </w:r>
          </w:p>
        </w:tc>
        <w:tc>
          <w:tcPr>
            <w:tcW w:w="5306" w:type="dxa"/>
            <w:vMerge/>
            <w:vAlign w:val="center"/>
            <w:hideMark/>
          </w:tcPr>
          <w:p w14:paraId="287AA7F4" w14:textId="77777777" w:rsidR="00E17B51" w:rsidRPr="00E17B51" w:rsidRDefault="00E17B51" w:rsidP="00E17B51">
            <w:pPr>
              <w:rPr>
                <w:rFonts w:ascii="Arial" w:hAnsi="Arial" w:cs="Arial"/>
                <w:sz w:val="18"/>
                <w:szCs w:val="18"/>
              </w:rPr>
            </w:pPr>
          </w:p>
        </w:tc>
        <w:tc>
          <w:tcPr>
            <w:tcW w:w="1498" w:type="dxa"/>
            <w:vMerge/>
            <w:vAlign w:val="center"/>
            <w:hideMark/>
          </w:tcPr>
          <w:p w14:paraId="0489F916" w14:textId="77777777" w:rsidR="00E17B51" w:rsidRPr="00E17B51" w:rsidRDefault="00E17B51" w:rsidP="00E17B51">
            <w:pPr>
              <w:rPr>
                <w:rFonts w:ascii="Arial" w:hAnsi="Arial" w:cs="Arial"/>
                <w:sz w:val="18"/>
                <w:szCs w:val="18"/>
              </w:rPr>
            </w:pPr>
          </w:p>
        </w:tc>
        <w:tc>
          <w:tcPr>
            <w:tcW w:w="1134" w:type="dxa"/>
            <w:vMerge/>
            <w:vAlign w:val="center"/>
            <w:hideMark/>
          </w:tcPr>
          <w:p w14:paraId="3C25725F" w14:textId="77777777" w:rsidR="00E17B51" w:rsidRPr="00E17B51" w:rsidRDefault="00E17B51" w:rsidP="00E17B51">
            <w:pPr>
              <w:rPr>
                <w:rFonts w:ascii="Arial" w:hAnsi="Arial" w:cs="Arial"/>
                <w:sz w:val="18"/>
                <w:szCs w:val="18"/>
              </w:rPr>
            </w:pPr>
          </w:p>
        </w:tc>
        <w:tc>
          <w:tcPr>
            <w:tcW w:w="1270" w:type="dxa"/>
            <w:vMerge/>
            <w:vAlign w:val="center"/>
            <w:hideMark/>
          </w:tcPr>
          <w:p w14:paraId="03A174E4" w14:textId="77777777" w:rsidR="00E17B51" w:rsidRPr="00E17B51" w:rsidRDefault="00E17B51" w:rsidP="00E17B51">
            <w:pPr>
              <w:rPr>
                <w:rFonts w:ascii="Arial" w:hAnsi="Arial" w:cs="Arial"/>
                <w:sz w:val="18"/>
                <w:szCs w:val="18"/>
              </w:rPr>
            </w:pPr>
          </w:p>
        </w:tc>
      </w:tr>
      <w:tr w:rsidR="005F59DD" w:rsidRPr="00FD7836" w14:paraId="70AD15F5" w14:textId="77777777" w:rsidTr="00810C4A">
        <w:tc>
          <w:tcPr>
            <w:tcW w:w="1129" w:type="dxa"/>
            <w:vMerge/>
            <w:vAlign w:val="center"/>
            <w:hideMark/>
          </w:tcPr>
          <w:p w14:paraId="08757C45" w14:textId="77777777" w:rsidR="00E17B51" w:rsidRPr="00E17B51" w:rsidRDefault="00E17B51" w:rsidP="00E17B51">
            <w:pPr>
              <w:rPr>
                <w:rFonts w:ascii="Arial" w:hAnsi="Arial" w:cs="Arial"/>
                <w:sz w:val="18"/>
                <w:szCs w:val="18"/>
              </w:rPr>
            </w:pPr>
          </w:p>
        </w:tc>
        <w:tc>
          <w:tcPr>
            <w:tcW w:w="4678" w:type="dxa"/>
            <w:shd w:val="clear" w:color="auto" w:fill="auto"/>
            <w:hideMark/>
          </w:tcPr>
          <w:p w14:paraId="1E2D1E56" w14:textId="77777777" w:rsidR="00E17B51" w:rsidRPr="00E17B51" w:rsidRDefault="00E17B51" w:rsidP="00E17B51">
            <w:pPr>
              <w:rPr>
                <w:rFonts w:ascii="Arial" w:hAnsi="Arial" w:cs="Arial"/>
                <w:sz w:val="18"/>
                <w:szCs w:val="18"/>
              </w:rPr>
            </w:pPr>
            <w:r w:rsidRPr="00E17B51">
              <w:rPr>
                <w:rFonts w:ascii="Arial" w:hAnsi="Arial" w:cs="Arial"/>
                <w:sz w:val="18"/>
                <w:szCs w:val="18"/>
              </w:rPr>
              <w:t>NC Resources Limited</w:t>
            </w:r>
          </w:p>
        </w:tc>
        <w:tc>
          <w:tcPr>
            <w:tcW w:w="5306" w:type="dxa"/>
            <w:vMerge/>
            <w:vAlign w:val="center"/>
            <w:hideMark/>
          </w:tcPr>
          <w:p w14:paraId="43F196B8" w14:textId="77777777" w:rsidR="00E17B51" w:rsidRPr="00E17B51" w:rsidRDefault="00E17B51" w:rsidP="00E17B51">
            <w:pPr>
              <w:rPr>
                <w:rFonts w:ascii="Arial" w:hAnsi="Arial" w:cs="Arial"/>
                <w:sz w:val="18"/>
                <w:szCs w:val="18"/>
              </w:rPr>
            </w:pPr>
          </w:p>
        </w:tc>
        <w:tc>
          <w:tcPr>
            <w:tcW w:w="1498" w:type="dxa"/>
            <w:vMerge/>
            <w:vAlign w:val="center"/>
            <w:hideMark/>
          </w:tcPr>
          <w:p w14:paraId="262FE3A4" w14:textId="77777777" w:rsidR="00E17B51" w:rsidRPr="00E17B51" w:rsidRDefault="00E17B51" w:rsidP="00E17B51">
            <w:pPr>
              <w:rPr>
                <w:rFonts w:ascii="Arial" w:hAnsi="Arial" w:cs="Arial"/>
                <w:sz w:val="18"/>
                <w:szCs w:val="18"/>
              </w:rPr>
            </w:pPr>
          </w:p>
        </w:tc>
        <w:tc>
          <w:tcPr>
            <w:tcW w:w="1134" w:type="dxa"/>
            <w:vMerge/>
            <w:vAlign w:val="center"/>
            <w:hideMark/>
          </w:tcPr>
          <w:p w14:paraId="163CD968" w14:textId="77777777" w:rsidR="00E17B51" w:rsidRPr="00E17B51" w:rsidRDefault="00E17B51" w:rsidP="00E17B51">
            <w:pPr>
              <w:rPr>
                <w:rFonts w:ascii="Arial" w:hAnsi="Arial" w:cs="Arial"/>
                <w:sz w:val="18"/>
                <w:szCs w:val="18"/>
              </w:rPr>
            </w:pPr>
          </w:p>
        </w:tc>
        <w:tc>
          <w:tcPr>
            <w:tcW w:w="1270" w:type="dxa"/>
            <w:vMerge/>
            <w:vAlign w:val="center"/>
            <w:hideMark/>
          </w:tcPr>
          <w:p w14:paraId="376D218E" w14:textId="77777777" w:rsidR="00E17B51" w:rsidRPr="00E17B51" w:rsidRDefault="00E17B51" w:rsidP="00E17B51">
            <w:pPr>
              <w:rPr>
                <w:rFonts w:ascii="Arial" w:hAnsi="Arial" w:cs="Arial"/>
                <w:sz w:val="18"/>
                <w:szCs w:val="18"/>
              </w:rPr>
            </w:pPr>
          </w:p>
        </w:tc>
      </w:tr>
      <w:tr w:rsidR="005F59DD" w:rsidRPr="00FD7836" w14:paraId="568254F2" w14:textId="77777777" w:rsidTr="00810C4A">
        <w:tc>
          <w:tcPr>
            <w:tcW w:w="1129" w:type="dxa"/>
            <w:vMerge/>
            <w:vAlign w:val="center"/>
            <w:hideMark/>
          </w:tcPr>
          <w:p w14:paraId="3B303BE2" w14:textId="77777777" w:rsidR="00E17B51" w:rsidRPr="00E17B51" w:rsidRDefault="00E17B51" w:rsidP="00E17B51">
            <w:pPr>
              <w:rPr>
                <w:rFonts w:ascii="Arial" w:hAnsi="Arial" w:cs="Arial"/>
                <w:sz w:val="18"/>
                <w:szCs w:val="18"/>
              </w:rPr>
            </w:pPr>
          </w:p>
        </w:tc>
        <w:tc>
          <w:tcPr>
            <w:tcW w:w="4678" w:type="dxa"/>
            <w:shd w:val="clear" w:color="auto" w:fill="auto"/>
            <w:hideMark/>
          </w:tcPr>
          <w:p w14:paraId="44762BE3" w14:textId="77777777" w:rsidR="00E17B51" w:rsidRPr="00E17B51" w:rsidRDefault="00E17B51" w:rsidP="00E17B51">
            <w:pPr>
              <w:rPr>
                <w:rFonts w:ascii="Arial" w:hAnsi="Arial" w:cs="Arial"/>
                <w:sz w:val="18"/>
                <w:szCs w:val="18"/>
              </w:rPr>
            </w:pPr>
            <w:r w:rsidRPr="00E17B51">
              <w:rPr>
                <w:rFonts w:ascii="Arial" w:hAnsi="Arial" w:cs="Arial"/>
                <w:sz w:val="18"/>
                <w:szCs w:val="18"/>
              </w:rPr>
              <w:t>NHS Lanarkshire (Salus Occupational Health, Safety and Return to Work Services)</w:t>
            </w:r>
          </w:p>
        </w:tc>
        <w:tc>
          <w:tcPr>
            <w:tcW w:w="5306" w:type="dxa"/>
            <w:vMerge/>
            <w:vAlign w:val="center"/>
            <w:hideMark/>
          </w:tcPr>
          <w:p w14:paraId="047E74B1" w14:textId="77777777" w:rsidR="00E17B51" w:rsidRPr="00E17B51" w:rsidRDefault="00E17B51" w:rsidP="00E17B51">
            <w:pPr>
              <w:rPr>
                <w:rFonts w:ascii="Arial" w:hAnsi="Arial" w:cs="Arial"/>
                <w:sz w:val="18"/>
                <w:szCs w:val="18"/>
              </w:rPr>
            </w:pPr>
          </w:p>
        </w:tc>
        <w:tc>
          <w:tcPr>
            <w:tcW w:w="1498" w:type="dxa"/>
            <w:vMerge/>
            <w:vAlign w:val="center"/>
            <w:hideMark/>
          </w:tcPr>
          <w:p w14:paraId="024F59E2" w14:textId="77777777" w:rsidR="00E17B51" w:rsidRPr="00E17B51" w:rsidRDefault="00E17B51" w:rsidP="00E17B51">
            <w:pPr>
              <w:rPr>
                <w:rFonts w:ascii="Arial" w:hAnsi="Arial" w:cs="Arial"/>
                <w:sz w:val="18"/>
                <w:szCs w:val="18"/>
              </w:rPr>
            </w:pPr>
          </w:p>
        </w:tc>
        <w:tc>
          <w:tcPr>
            <w:tcW w:w="1134" w:type="dxa"/>
            <w:vMerge/>
            <w:vAlign w:val="center"/>
            <w:hideMark/>
          </w:tcPr>
          <w:p w14:paraId="3937F3B1" w14:textId="77777777" w:rsidR="00E17B51" w:rsidRPr="00E17B51" w:rsidRDefault="00E17B51" w:rsidP="00E17B51">
            <w:pPr>
              <w:rPr>
                <w:rFonts w:ascii="Arial" w:hAnsi="Arial" w:cs="Arial"/>
                <w:sz w:val="18"/>
                <w:szCs w:val="18"/>
              </w:rPr>
            </w:pPr>
          </w:p>
        </w:tc>
        <w:tc>
          <w:tcPr>
            <w:tcW w:w="1270" w:type="dxa"/>
            <w:vMerge/>
            <w:vAlign w:val="center"/>
            <w:hideMark/>
          </w:tcPr>
          <w:p w14:paraId="328C96CF" w14:textId="77777777" w:rsidR="00E17B51" w:rsidRPr="00E17B51" w:rsidRDefault="00E17B51" w:rsidP="00E17B51">
            <w:pPr>
              <w:rPr>
                <w:rFonts w:ascii="Arial" w:hAnsi="Arial" w:cs="Arial"/>
                <w:sz w:val="18"/>
                <w:szCs w:val="18"/>
              </w:rPr>
            </w:pPr>
          </w:p>
        </w:tc>
      </w:tr>
      <w:tr w:rsidR="005F59DD" w:rsidRPr="00FD7836" w14:paraId="21C0B159" w14:textId="77777777" w:rsidTr="00810C4A">
        <w:tc>
          <w:tcPr>
            <w:tcW w:w="1129" w:type="dxa"/>
            <w:vMerge/>
            <w:vAlign w:val="center"/>
            <w:hideMark/>
          </w:tcPr>
          <w:p w14:paraId="6101A845" w14:textId="77777777" w:rsidR="00E17B51" w:rsidRPr="00E17B51" w:rsidRDefault="00E17B51" w:rsidP="00E17B51">
            <w:pPr>
              <w:rPr>
                <w:rFonts w:ascii="Arial" w:hAnsi="Arial" w:cs="Arial"/>
                <w:sz w:val="18"/>
                <w:szCs w:val="18"/>
              </w:rPr>
            </w:pPr>
          </w:p>
        </w:tc>
        <w:tc>
          <w:tcPr>
            <w:tcW w:w="4678" w:type="dxa"/>
            <w:shd w:val="clear" w:color="auto" w:fill="auto"/>
            <w:hideMark/>
          </w:tcPr>
          <w:p w14:paraId="17A14F89" w14:textId="77777777" w:rsidR="00E17B51" w:rsidRPr="00E17B51" w:rsidRDefault="00E17B51" w:rsidP="00E17B51">
            <w:pPr>
              <w:rPr>
                <w:rFonts w:ascii="Arial" w:hAnsi="Arial" w:cs="Arial"/>
                <w:sz w:val="18"/>
                <w:szCs w:val="18"/>
              </w:rPr>
            </w:pPr>
            <w:r w:rsidRPr="00E17B51">
              <w:rPr>
                <w:rFonts w:ascii="Arial" w:hAnsi="Arial" w:cs="Arial"/>
                <w:sz w:val="18"/>
                <w:szCs w:val="18"/>
              </w:rPr>
              <w:t>Nithcree Training Services Ltd</w:t>
            </w:r>
          </w:p>
        </w:tc>
        <w:tc>
          <w:tcPr>
            <w:tcW w:w="5306" w:type="dxa"/>
            <w:vMerge/>
            <w:vAlign w:val="center"/>
            <w:hideMark/>
          </w:tcPr>
          <w:p w14:paraId="227506E6" w14:textId="77777777" w:rsidR="00E17B51" w:rsidRPr="00E17B51" w:rsidRDefault="00E17B51" w:rsidP="00E17B51">
            <w:pPr>
              <w:rPr>
                <w:rFonts w:ascii="Arial" w:hAnsi="Arial" w:cs="Arial"/>
                <w:sz w:val="18"/>
                <w:szCs w:val="18"/>
              </w:rPr>
            </w:pPr>
          </w:p>
        </w:tc>
        <w:tc>
          <w:tcPr>
            <w:tcW w:w="1498" w:type="dxa"/>
            <w:vMerge/>
            <w:vAlign w:val="center"/>
            <w:hideMark/>
          </w:tcPr>
          <w:p w14:paraId="7E966E02" w14:textId="77777777" w:rsidR="00E17B51" w:rsidRPr="00E17B51" w:rsidRDefault="00E17B51" w:rsidP="00E17B51">
            <w:pPr>
              <w:rPr>
                <w:rFonts w:ascii="Arial" w:hAnsi="Arial" w:cs="Arial"/>
                <w:sz w:val="18"/>
                <w:szCs w:val="18"/>
              </w:rPr>
            </w:pPr>
          </w:p>
        </w:tc>
        <w:tc>
          <w:tcPr>
            <w:tcW w:w="1134" w:type="dxa"/>
            <w:vMerge/>
            <w:vAlign w:val="center"/>
            <w:hideMark/>
          </w:tcPr>
          <w:p w14:paraId="6C07355D" w14:textId="77777777" w:rsidR="00E17B51" w:rsidRPr="00E17B51" w:rsidRDefault="00E17B51" w:rsidP="00E17B51">
            <w:pPr>
              <w:rPr>
                <w:rFonts w:ascii="Arial" w:hAnsi="Arial" w:cs="Arial"/>
                <w:sz w:val="18"/>
                <w:szCs w:val="18"/>
              </w:rPr>
            </w:pPr>
          </w:p>
        </w:tc>
        <w:tc>
          <w:tcPr>
            <w:tcW w:w="1270" w:type="dxa"/>
            <w:vMerge/>
            <w:vAlign w:val="center"/>
            <w:hideMark/>
          </w:tcPr>
          <w:p w14:paraId="6B972DB0" w14:textId="77777777" w:rsidR="00E17B51" w:rsidRPr="00E17B51" w:rsidRDefault="00E17B51" w:rsidP="00E17B51">
            <w:pPr>
              <w:rPr>
                <w:rFonts w:ascii="Arial" w:hAnsi="Arial" w:cs="Arial"/>
                <w:sz w:val="18"/>
                <w:szCs w:val="18"/>
              </w:rPr>
            </w:pPr>
          </w:p>
        </w:tc>
      </w:tr>
      <w:tr w:rsidR="005F59DD" w:rsidRPr="00FD7836" w14:paraId="54667C07" w14:textId="77777777" w:rsidTr="00810C4A">
        <w:tc>
          <w:tcPr>
            <w:tcW w:w="1129" w:type="dxa"/>
            <w:vMerge/>
            <w:vAlign w:val="center"/>
            <w:hideMark/>
          </w:tcPr>
          <w:p w14:paraId="78607946" w14:textId="77777777" w:rsidR="00E17B51" w:rsidRPr="00E17B51" w:rsidRDefault="00E17B51" w:rsidP="00E17B51">
            <w:pPr>
              <w:rPr>
                <w:rFonts w:ascii="Arial" w:hAnsi="Arial" w:cs="Arial"/>
                <w:sz w:val="18"/>
                <w:szCs w:val="18"/>
              </w:rPr>
            </w:pPr>
          </w:p>
        </w:tc>
        <w:tc>
          <w:tcPr>
            <w:tcW w:w="4678" w:type="dxa"/>
            <w:shd w:val="clear" w:color="auto" w:fill="auto"/>
            <w:hideMark/>
          </w:tcPr>
          <w:p w14:paraId="28195962" w14:textId="77777777" w:rsidR="00E17B51" w:rsidRPr="00E17B51" w:rsidRDefault="00E17B51" w:rsidP="00E17B51">
            <w:pPr>
              <w:rPr>
                <w:rFonts w:ascii="Arial" w:hAnsi="Arial" w:cs="Arial"/>
                <w:sz w:val="18"/>
                <w:szCs w:val="18"/>
              </w:rPr>
            </w:pPr>
            <w:r w:rsidRPr="00E17B51">
              <w:rPr>
                <w:rFonts w:ascii="Arial" w:hAnsi="Arial" w:cs="Arial"/>
                <w:sz w:val="18"/>
                <w:szCs w:val="18"/>
              </w:rPr>
              <w:t>One Parent Families Scotland</w:t>
            </w:r>
          </w:p>
        </w:tc>
        <w:tc>
          <w:tcPr>
            <w:tcW w:w="5306" w:type="dxa"/>
            <w:vMerge/>
            <w:vAlign w:val="center"/>
            <w:hideMark/>
          </w:tcPr>
          <w:p w14:paraId="6F86CE41" w14:textId="77777777" w:rsidR="00E17B51" w:rsidRPr="00E17B51" w:rsidRDefault="00E17B51" w:rsidP="00E17B51">
            <w:pPr>
              <w:rPr>
                <w:rFonts w:ascii="Arial" w:hAnsi="Arial" w:cs="Arial"/>
                <w:sz w:val="18"/>
                <w:szCs w:val="18"/>
              </w:rPr>
            </w:pPr>
          </w:p>
        </w:tc>
        <w:tc>
          <w:tcPr>
            <w:tcW w:w="1498" w:type="dxa"/>
            <w:vMerge/>
            <w:vAlign w:val="center"/>
            <w:hideMark/>
          </w:tcPr>
          <w:p w14:paraId="21A382A9" w14:textId="77777777" w:rsidR="00E17B51" w:rsidRPr="00E17B51" w:rsidRDefault="00E17B51" w:rsidP="00E17B51">
            <w:pPr>
              <w:rPr>
                <w:rFonts w:ascii="Arial" w:hAnsi="Arial" w:cs="Arial"/>
                <w:sz w:val="18"/>
                <w:szCs w:val="18"/>
              </w:rPr>
            </w:pPr>
          </w:p>
        </w:tc>
        <w:tc>
          <w:tcPr>
            <w:tcW w:w="1134" w:type="dxa"/>
            <w:vMerge/>
            <w:vAlign w:val="center"/>
            <w:hideMark/>
          </w:tcPr>
          <w:p w14:paraId="18D8485E" w14:textId="77777777" w:rsidR="00E17B51" w:rsidRPr="00E17B51" w:rsidRDefault="00E17B51" w:rsidP="00E17B51">
            <w:pPr>
              <w:rPr>
                <w:rFonts w:ascii="Arial" w:hAnsi="Arial" w:cs="Arial"/>
                <w:sz w:val="18"/>
                <w:szCs w:val="18"/>
              </w:rPr>
            </w:pPr>
          </w:p>
        </w:tc>
        <w:tc>
          <w:tcPr>
            <w:tcW w:w="1270" w:type="dxa"/>
            <w:vMerge/>
            <w:vAlign w:val="center"/>
            <w:hideMark/>
          </w:tcPr>
          <w:p w14:paraId="3C5CEFC0" w14:textId="77777777" w:rsidR="00E17B51" w:rsidRPr="00E17B51" w:rsidRDefault="00E17B51" w:rsidP="00E17B51">
            <w:pPr>
              <w:rPr>
                <w:rFonts w:ascii="Arial" w:hAnsi="Arial" w:cs="Arial"/>
                <w:sz w:val="18"/>
                <w:szCs w:val="18"/>
              </w:rPr>
            </w:pPr>
          </w:p>
        </w:tc>
      </w:tr>
      <w:tr w:rsidR="005F59DD" w:rsidRPr="00FD7836" w14:paraId="59D870AD" w14:textId="77777777" w:rsidTr="00810C4A">
        <w:tc>
          <w:tcPr>
            <w:tcW w:w="1129" w:type="dxa"/>
            <w:vMerge/>
            <w:vAlign w:val="center"/>
            <w:hideMark/>
          </w:tcPr>
          <w:p w14:paraId="7AB10C3B" w14:textId="77777777" w:rsidR="00E17B51" w:rsidRPr="00E17B51" w:rsidRDefault="00E17B51" w:rsidP="00E17B51">
            <w:pPr>
              <w:rPr>
                <w:rFonts w:ascii="Arial" w:hAnsi="Arial" w:cs="Arial"/>
                <w:sz w:val="18"/>
                <w:szCs w:val="18"/>
              </w:rPr>
            </w:pPr>
          </w:p>
        </w:tc>
        <w:tc>
          <w:tcPr>
            <w:tcW w:w="4678" w:type="dxa"/>
            <w:shd w:val="clear" w:color="auto" w:fill="auto"/>
            <w:hideMark/>
          </w:tcPr>
          <w:p w14:paraId="752F1EA7" w14:textId="77777777" w:rsidR="00E17B51" w:rsidRPr="00E17B51" w:rsidRDefault="00E17B51" w:rsidP="00E17B51">
            <w:pPr>
              <w:rPr>
                <w:rFonts w:ascii="Arial" w:hAnsi="Arial" w:cs="Arial"/>
                <w:sz w:val="18"/>
                <w:szCs w:val="18"/>
              </w:rPr>
            </w:pPr>
            <w:r w:rsidRPr="00E17B51">
              <w:rPr>
                <w:rFonts w:ascii="Arial" w:hAnsi="Arial" w:cs="Arial"/>
                <w:sz w:val="18"/>
                <w:szCs w:val="18"/>
              </w:rPr>
              <w:t>Parker Enterprise Company Ltd</w:t>
            </w:r>
          </w:p>
        </w:tc>
        <w:tc>
          <w:tcPr>
            <w:tcW w:w="5306" w:type="dxa"/>
            <w:vMerge/>
            <w:vAlign w:val="center"/>
            <w:hideMark/>
          </w:tcPr>
          <w:p w14:paraId="2BB7EA2D" w14:textId="77777777" w:rsidR="00E17B51" w:rsidRPr="00E17B51" w:rsidRDefault="00E17B51" w:rsidP="00E17B51">
            <w:pPr>
              <w:rPr>
                <w:rFonts w:ascii="Arial" w:hAnsi="Arial" w:cs="Arial"/>
                <w:sz w:val="18"/>
                <w:szCs w:val="18"/>
              </w:rPr>
            </w:pPr>
          </w:p>
        </w:tc>
        <w:tc>
          <w:tcPr>
            <w:tcW w:w="1498" w:type="dxa"/>
            <w:vMerge/>
            <w:vAlign w:val="center"/>
            <w:hideMark/>
          </w:tcPr>
          <w:p w14:paraId="499F7D6A" w14:textId="77777777" w:rsidR="00E17B51" w:rsidRPr="00E17B51" w:rsidRDefault="00E17B51" w:rsidP="00E17B51">
            <w:pPr>
              <w:rPr>
                <w:rFonts w:ascii="Arial" w:hAnsi="Arial" w:cs="Arial"/>
                <w:sz w:val="18"/>
                <w:szCs w:val="18"/>
              </w:rPr>
            </w:pPr>
          </w:p>
        </w:tc>
        <w:tc>
          <w:tcPr>
            <w:tcW w:w="1134" w:type="dxa"/>
            <w:vMerge/>
            <w:vAlign w:val="center"/>
            <w:hideMark/>
          </w:tcPr>
          <w:p w14:paraId="069B26C6" w14:textId="77777777" w:rsidR="00E17B51" w:rsidRPr="00E17B51" w:rsidRDefault="00E17B51" w:rsidP="00E17B51">
            <w:pPr>
              <w:rPr>
                <w:rFonts w:ascii="Arial" w:hAnsi="Arial" w:cs="Arial"/>
                <w:sz w:val="18"/>
                <w:szCs w:val="18"/>
              </w:rPr>
            </w:pPr>
          </w:p>
        </w:tc>
        <w:tc>
          <w:tcPr>
            <w:tcW w:w="1270" w:type="dxa"/>
            <w:vMerge/>
            <w:vAlign w:val="center"/>
            <w:hideMark/>
          </w:tcPr>
          <w:p w14:paraId="092B368D" w14:textId="77777777" w:rsidR="00E17B51" w:rsidRPr="00E17B51" w:rsidRDefault="00E17B51" w:rsidP="00E17B51">
            <w:pPr>
              <w:rPr>
                <w:rFonts w:ascii="Arial" w:hAnsi="Arial" w:cs="Arial"/>
                <w:sz w:val="18"/>
                <w:szCs w:val="18"/>
              </w:rPr>
            </w:pPr>
          </w:p>
        </w:tc>
      </w:tr>
      <w:tr w:rsidR="005F59DD" w:rsidRPr="00FD7836" w14:paraId="1DEF962B" w14:textId="77777777" w:rsidTr="00810C4A">
        <w:tc>
          <w:tcPr>
            <w:tcW w:w="1129" w:type="dxa"/>
            <w:vMerge/>
            <w:vAlign w:val="center"/>
            <w:hideMark/>
          </w:tcPr>
          <w:p w14:paraId="5F677230" w14:textId="77777777" w:rsidR="00E17B51" w:rsidRPr="00E17B51" w:rsidRDefault="00E17B51" w:rsidP="00E17B51">
            <w:pPr>
              <w:rPr>
                <w:rFonts w:ascii="Arial" w:hAnsi="Arial" w:cs="Arial"/>
                <w:sz w:val="18"/>
                <w:szCs w:val="18"/>
              </w:rPr>
            </w:pPr>
          </w:p>
        </w:tc>
        <w:tc>
          <w:tcPr>
            <w:tcW w:w="4678" w:type="dxa"/>
            <w:shd w:val="clear" w:color="auto" w:fill="auto"/>
            <w:hideMark/>
          </w:tcPr>
          <w:p w14:paraId="1E94975F" w14:textId="77777777" w:rsidR="00E17B51" w:rsidRPr="00E17B51" w:rsidRDefault="00E17B51" w:rsidP="00E17B51">
            <w:pPr>
              <w:rPr>
                <w:rFonts w:ascii="Arial" w:hAnsi="Arial" w:cs="Arial"/>
                <w:sz w:val="18"/>
                <w:szCs w:val="18"/>
              </w:rPr>
            </w:pPr>
            <w:r w:rsidRPr="00E17B51">
              <w:rPr>
                <w:rFonts w:ascii="Arial" w:hAnsi="Arial" w:cs="Arial"/>
                <w:sz w:val="18"/>
                <w:szCs w:val="18"/>
              </w:rPr>
              <w:t>Playback Ice Limited</w:t>
            </w:r>
          </w:p>
        </w:tc>
        <w:tc>
          <w:tcPr>
            <w:tcW w:w="5306" w:type="dxa"/>
            <w:vMerge/>
            <w:vAlign w:val="center"/>
            <w:hideMark/>
          </w:tcPr>
          <w:p w14:paraId="457FDB9F" w14:textId="77777777" w:rsidR="00E17B51" w:rsidRPr="00E17B51" w:rsidRDefault="00E17B51" w:rsidP="00E17B51">
            <w:pPr>
              <w:rPr>
                <w:rFonts w:ascii="Arial" w:hAnsi="Arial" w:cs="Arial"/>
                <w:sz w:val="18"/>
                <w:szCs w:val="18"/>
              </w:rPr>
            </w:pPr>
          </w:p>
        </w:tc>
        <w:tc>
          <w:tcPr>
            <w:tcW w:w="1498" w:type="dxa"/>
            <w:vMerge/>
            <w:vAlign w:val="center"/>
            <w:hideMark/>
          </w:tcPr>
          <w:p w14:paraId="551940DF" w14:textId="77777777" w:rsidR="00E17B51" w:rsidRPr="00E17B51" w:rsidRDefault="00E17B51" w:rsidP="00E17B51">
            <w:pPr>
              <w:rPr>
                <w:rFonts w:ascii="Arial" w:hAnsi="Arial" w:cs="Arial"/>
                <w:sz w:val="18"/>
                <w:szCs w:val="18"/>
              </w:rPr>
            </w:pPr>
          </w:p>
        </w:tc>
        <w:tc>
          <w:tcPr>
            <w:tcW w:w="1134" w:type="dxa"/>
            <w:vMerge/>
            <w:vAlign w:val="center"/>
            <w:hideMark/>
          </w:tcPr>
          <w:p w14:paraId="44DA8A3F" w14:textId="77777777" w:rsidR="00E17B51" w:rsidRPr="00E17B51" w:rsidRDefault="00E17B51" w:rsidP="00E17B51">
            <w:pPr>
              <w:rPr>
                <w:rFonts w:ascii="Arial" w:hAnsi="Arial" w:cs="Arial"/>
                <w:sz w:val="18"/>
                <w:szCs w:val="18"/>
              </w:rPr>
            </w:pPr>
          </w:p>
        </w:tc>
        <w:tc>
          <w:tcPr>
            <w:tcW w:w="1270" w:type="dxa"/>
            <w:vMerge/>
            <w:vAlign w:val="center"/>
            <w:hideMark/>
          </w:tcPr>
          <w:p w14:paraId="0EF6678F" w14:textId="77777777" w:rsidR="00E17B51" w:rsidRPr="00E17B51" w:rsidRDefault="00E17B51" w:rsidP="00E17B51">
            <w:pPr>
              <w:rPr>
                <w:rFonts w:ascii="Arial" w:hAnsi="Arial" w:cs="Arial"/>
                <w:sz w:val="18"/>
                <w:szCs w:val="18"/>
              </w:rPr>
            </w:pPr>
          </w:p>
        </w:tc>
      </w:tr>
      <w:tr w:rsidR="005F59DD" w:rsidRPr="00FD7836" w14:paraId="0462255B" w14:textId="77777777" w:rsidTr="00810C4A">
        <w:tc>
          <w:tcPr>
            <w:tcW w:w="1129" w:type="dxa"/>
            <w:vMerge/>
            <w:vAlign w:val="center"/>
            <w:hideMark/>
          </w:tcPr>
          <w:p w14:paraId="0B60B276" w14:textId="77777777" w:rsidR="00E17B51" w:rsidRPr="00E17B51" w:rsidRDefault="00E17B51" w:rsidP="00E17B51">
            <w:pPr>
              <w:rPr>
                <w:rFonts w:ascii="Arial" w:hAnsi="Arial" w:cs="Arial"/>
                <w:sz w:val="18"/>
                <w:szCs w:val="18"/>
              </w:rPr>
            </w:pPr>
          </w:p>
        </w:tc>
        <w:tc>
          <w:tcPr>
            <w:tcW w:w="4678" w:type="dxa"/>
            <w:shd w:val="clear" w:color="auto" w:fill="auto"/>
            <w:hideMark/>
          </w:tcPr>
          <w:p w14:paraId="17AB0D3F" w14:textId="77777777" w:rsidR="00E17B51" w:rsidRPr="00E17B51" w:rsidRDefault="00E17B51" w:rsidP="00E17B51">
            <w:pPr>
              <w:rPr>
                <w:rFonts w:ascii="Arial" w:hAnsi="Arial" w:cs="Arial"/>
                <w:sz w:val="18"/>
                <w:szCs w:val="18"/>
              </w:rPr>
            </w:pPr>
            <w:r w:rsidRPr="00E17B51">
              <w:rPr>
                <w:rFonts w:ascii="Arial" w:hAnsi="Arial" w:cs="Arial"/>
                <w:sz w:val="18"/>
                <w:szCs w:val="18"/>
              </w:rPr>
              <w:t>Positive Qualities Limited</w:t>
            </w:r>
          </w:p>
        </w:tc>
        <w:tc>
          <w:tcPr>
            <w:tcW w:w="5306" w:type="dxa"/>
            <w:vMerge/>
            <w:vAlign w:val="center"/>
            <w:hideMark/>
          </w:tcPr>
          <w:p w14:paraId="1827DC17" w14:textId="77777777" w:rsidR="00E17B51" w:rsidRPr="00E17B51" w:rsidRDefault="00E17B51" w:rsidP="00E17B51">
            <w:pPr>
              <w:rPr>
                <w:rFonts w:ascii="Arial" w:hAnsi="Arial" w:cs="Arial"/>
                <w:sz w:val="18"/>
                <w:szCs w:val="18"/>
              </w:rPr>
            </w:pPr>
          </w:p>
        </w:tc>
        <w:tc>
          <w:tcPr>
            <w:tcW w:w="1498" w:type="dxa"/>
            <w:vMerge/>
            <w:vAlign w:val="center"/>
            <w:hideMark/>
          </w:tcPr>
          <w:p w14:paraId="4C332CA8" w14:textId="77777777" w:rsidR="00E17B51" w:rsidRPr="00E17B51" w:rsidRDefault="00E17B51" w:rsidP="00E17B51">
            <w:pPr>
              <w:rPr>
                <w:rFonts w:ascii="Arial" w:hAnsi="Arial" w:cs="Arial"/>
                <w:sz w:val="18"/>
                <w:szCs w:val="18"/>
              </w:rPr>
            </w:pPr>
          </w:p>
        </w:tc>
        <w:tc>
          <w:tcPr>
            <w:tcW w:w="1134" w:type="dxa"/>
            <w:vMerge/>
            <w:vAlign w:val="center"/>
            <w:hideMark/>
          </w:tcPr>
          <w:p w14:paraId="6244FBC0" w14:textId="77777777" w:rsidR="00E17B51" w:rsidRPr="00E17B51" w:rsidRDefault="00E17B51" w:rsidP="00E17B51">
            <w:pPr>
              <w:rPr>
                <w:rFonts w:ascii="Arial" w:hAnsi="Arial" w:cs="Arial"/>
                <w:sz w:val="18"/>
                <w:szCs w:val="18"/>
              </w:rPr>
            </w:pPr>
          </w:p>
        </w:tc>
        <w:tc>
          <w:tcPr>
            <w:tcW w:w="1270" w:type="dxa"/>
            <w:vMerge/>
            <w:vAlign w:val="center"/>
            <w:hideMark/>
          </w:tcPr>
          <w:p w14:paraId="0B7AE2F9" w14:textId="77777777" w:rsidR="00E17B51" w:rsidRPr="00E17B51" w:rsidRDefault="00E17B51" w:rsidP="00E17B51">
            <w:pPr>
              <w:rPr>
                <w:rFonts w:ascii="Arial" w:hAnsi="Arial" w:cs="Arial"/>
                <w:sz w:val="18"/>
                <w:szCs w:val="18"/>
              </w:rPr>
            </w:pPr>
          </w:p>
        </w:tc>
      </w:tr>
      <w:tr w:rsidR="005F59DD" w:rsidRPr="00FD7836" w14:paraId="42C94266" w14:textId="77777777" w:rsidTr="00810C4A">
        <w:tc>
          <w:tcPr>
            <w:tcW w:w="1129" w:type="dxa"/>
            <w:vMerge/>
            <w:vAlign w:val="center"/>
            <w:hideMark/>
          </w:tcPr>
          <w:p w14:paraId="443FBEB1" w14:textId="77777777" w:rsidR="00E17B51" w:rsidRPr="00E17B51" w:rsidRDefault="00E17B51" w:rsidP="00E17B51">
            <w:pPr>
              <w:rPr>
                <w:rFonts w:ascii="Arial" w:hAnsi="Arial" w:cs="Arial"/>
                <w:sz w:val="18"/>
                <w:szCs w:val="18"/>
              </w:rPr>
            </w:pPr>
          </w:p>
        </w:tc>
        <w:tc>
          <w:tcPr>
            <w:tcW w:w="4678" w:type="dxa"/>
            <w:shd w:val="clear" w:color="auto" w:fill="auto"/>
            <w:hideMark/>
          </w:tcPr>
          <w:p w14:paraId="5C8373B3" w14:textId="77777777" w:rsidR="00E17B51" w:rsidRPr="00E17B51" w:rsidRDefault="00E17B51" w:rsidP="00E17B51">
            <w:pPr>
              <w:rPr>
                <w:rFonts w:ascii="Arial" w:hAnsi="Arial" w:cs="Arial"/>
                <w:sz w:val="18"/>
                <w:szCs w:val="18"/>
              </w:rPr>
            </w:pPr>
            <w:r w:rsidRPr="00E17B51">
              <w:rPr>
                <w:rFonts w:ascii="Arial" w:hAnsi="Arial" w:cs="Arial"/>
                <w:sz w:val="18"/>
                <w:szCs w:val="18"/>
              </w:rPr>
              <w:t>Radical Weavers Limited</w:t>
            </w:r>
          </w:p>
        </w:tc>
        <w:tc>
          <w:tcPr>
            <w:tcW w:w="5306" w:type="dxa"/>
            <w:vMerge/>
            <w:vAlign w:val="center"/>
            <w:hideMark/>
          </w:tcPr>
          <w:p w14:paraId="39FA8D58" w14:textId="77777777" w:rsidR="00E17B51" w:rsidRPr="00E17B51" w:rsidRDefault="00E17B51" w:rsidP="00E17B51">
            <w:pPr>
              <w:rPr>
                <w:rFonts w:ascii="Arial" w:hAnsi="Arial" w:cs="Arial"/>
                <w:sz w:val="18"/>
                <w:szCs w:val="18"/>
              </w:rPr>
            </w:pPr>
          </w:p>
        </w:tc>
        <w:tc>
          <w:tcPr>
            <w:tcW w:w="1498" w:type="dxa"/>
            <w:vMerge/>
            <w:vAlign w:val="center"/>
            <w:hideMark/>
          </w:tcPr>
          <w:p w14:paraId="5C0D3159" w14:textId="77777777" w:rsidR="00E17B51" w:rsidRPr="00E17B51" w:rsidRDefault="00E17B51" w:rsidP="00E17B51">
            <w:pPr>
              <w:rPr>
                <w:rFonts w:ascii="Arial" w:hAnsi="Arial" w:cs="Arial"/>
                <w:sz w:val="18"/>
                <w:szCs w:val="18"/>
              </w:rPr>
            </w:pPr>
          </w:p>
        </w:tc>
        <w:tc>
          <w:tcPr>
            <w:tcW w:w="1134" w:type="dxa"/>
            <w:vMerge/>
            <w:vAlign w:val="center"/>
            <w:hideMark/>
          </w:tcPr>
          <w:p w14:paraId="012B0F02" w14:textId="77777777" w:rsidR="00E17B51" w:rsidRPr="00E17B51" w:rsidRDefault="00E17B51" w:rsidP="00E17B51">
            <w:pPr>
              <w:rPr>
                <w:rFonts w:ascii="Arial" w:hAnsi="Arial" w:cs="Arial"/>
                <w:sz w:val="18"/>
                <w:szCs w:val="18"/>
              </w:rPr>
            </w:pPr>
          </w:p>
        </w:tc>
        <w:tc>
          <w:tcPr>
            <w:tcW w:w="1270" w:type="dxa"/>
            <w:vMerge/>
            <w:vAlign w:val="center"/>
            <w:hideMark/>
          </w:tcPr>
          <w:p w14:paraId="6BEB73E0" w14:textId="77777777" w:rsidR="00E17B51" w:rsidRPr="00E17B51" w:rsidRDefault="00E17B51" w:rsidP="00E17B51">
            <w:pPr>
              <w:rPr>
                <w:rFonts w:ascii="Arial" w:hAnsi="Arial" w:cs="Arial"/>
                <w:sz w:val="18"/>
                <w:szCs w:val="18"/>
              </w:rPr>
            </w:pPr>
          </w:p>
        </w:tc>
      </w:tr>
      <w:tr w:rsidR="005F59DD" w:rsidRPr="00FD7836" w14:paraId="303A8440" w14:textId="77777777" w:rsidTr="00810C4A">
        <w:tc>
          <w:tcPr>
            <w:tcW w:w="1129" w:type="dxa"/>
            <w:vMerge/>
            <w:vAlign w:val="center"/>
            <w:hideMark/>
          </w:tcPr>
          <w:p w14:paraId="3E052955" w14:textId="77777777" w:rsidR="00E17B51" w:rsidRPr="00E17B51" w:rsidRDefault="00E17B51" w:rsidP="00E17B51">
            <w:pPr>
              <w:rPr>
                <w:rFonts w:ascii="Arial" w:hAnsi="Arial" w:cs="Arial"/>
                <w:sz w:val="18"/>
                <w:szCs w:val="18"/>
              </w:rPr>
            </w:pPr>
          </w:p>
        </w:tc>
        <w:tc>
          <w:tcPr>
            <w:tcW w:w="4678" w:type="dxa"/>
            <w:shd w:val="clear" w:color="auto" w:fill="auto"/>
            <w:hideMark/>
          </w:tcPr>
          <w:p w14:paraId="670F7965" w14:textId="77777777" w:rsidR="00E17B51" w:rsidRPr="00E17B51" w:rsidRDefault="00E17B51" w:rsidP="00E17B51">
            <w:pPr>
              <w:rPr>
                <w:rFonts w:ascii="Arial" w:hAnsi="Arial" w:cs="Arial"/>
                <w:sz w:val="18"/>
                <w:szCs w:val="18"/>
              </w:rPr>
            </w:pPr>
            <w:r w:rsidRPr="00E17B51">
              <w:rPr>
                <w:rFonts w:ascii="Arial" w:hAnsi="Arial" w:cs="Arial"/>
                <w:sz w:val="18"/>
                <w:szCs w:val="18"/>
              </w:rPr>
              <w:t>Raeburn Training Ltd</w:t>
            </w:r>
          </w:p>
        </w:tc>
        <w:tc>
          <w:tcPr>
            <w:tcW w:w="5306" w:type="dxa"/>
            <w:vMerge/>
            <w:vAlign w:val="center"/>
            <w:hideMark/>
          </w:tcPr>
          <w:p w14:paraId="57B0F786" w14:textId="77777777" w:rsidR="00E17B51" w:rsidRPr="00E17B51" w:rsidRDefault="00E17B51" w:rsidP="00E17B51">
            <w:pPr>
              <w:rPr>
                <w:rFonts w:ascii="Arial" w:hAnsi="Arial" w:cs="Arial"/>
                <w:sz w:val="18"/>
                <w:szCs w:val="18"/>
              </w:rPr>
            </w:pPr>
          </w:p>
        </w:tc>
        <w:tc>
          <w:tcPr>
            <w:tcW w:w="1498" w:type="dxa"/>
            <w:vMerge/>
            <w:vAlign w:val="center"/>
            <w:hideMark/>
          </w:tcPr>
          <w:p w14:paraId="3B14B5BC" w14:textId="77777777" w:rsidR="00E17B51" w:rsidRPr="00E17B51" w:rsidRDefault="00E17B51" w:rsidP="00E17B51">
            <w:pPr>
              <w:rPr>
                <w:rFonts w:ascii="Arial" w:hAnsi="Arial" w:cs="Arial"/>
                <w:sz w:val="18"/>
                <w:szCs w:val="18"/>
              </w:rPr>
            </w:pPr>
          </w:p>
        </w:tc>
        <w:tc>
          <w:tcPr>
            <w:tcW w:w="1134" w:type="dxa"/>
            <w:vMerge/>
            <w:vAlign w:val="center"/>
            <w:hideMark/>
          </w:tcPr>
          <w:p w14:paraId="248CAFE9" w14:textId="77777777" w:rsidR="00E17B51" w:rsidRPr="00E17B51" w:rsidRDefault="00E17B51" w:rsidP="00E17B51">
            <w:pPr>
              <w:rPr>
                <w:rFonts w:ascii="Arial" w:hAnsi="Arial" w:cs="Arial"/>
                <w:sz w:val="18"/>
                <w:szCs w:val="18"/>
              </w:rPr>
            </w:pPr>
          </w:p>
        </w:tc>
        <w:tc>
          <w:tcPr>
            <w:tcW w:w="1270" w:type="dxa"/>
            <w:vMerge/>
            <w:vAlign w:val="center"/>
            <w:hideMark/>
          </w:tcPr>
          <w:p w14:paraId="4445437A" w14:textId="77777777" w:rsidR="00E17B51" w:rsidRPr="00E17B51" w:rsidRDefault="00E17B51" w:rsidP="00E17B51">
            <w:pPr>
              <w:rPr>
                <w:rFonts w:ascii="Arial" w:hAnsi="Arial" w:cs="Arial"/>
                <w:sz w:val="18"/>
                <w:szCs w:val="18"/>
              </w:rPr>
            </w:pPr>
          </w:p>
        </w:tc>
      </w:tr>
      <w:tr w:rsidR="005F59DD" w:rsidRPr="00FD7836" w14:paraId="64B57D21" w14:textId="77777777" w:rsidTr="00810C4A">
        <w:tc>
          <w:tcPr>
            <w:tcW w:w="1129" w:type="dxa"/>
            <w:vMerge/>
            <w:vAlign w:val="center"/>
            <w:hideMark/>
          </w:tcPr>
          <w:p w14:paraId="4FF0586D" w14:textId="77777777" w:rsidR="00E17B51" w:rsidRPr="00E17B51" w:rsidRDefault="00E17B51" w:rsidP="00E17B51">
            <w:pPr>
              <w:rPr>
                <w:rFonts w:ascii="Arial" w:hAnsi="Arial" w:cs="Arial"/>
                <w:sz w:val="18"/>
                <w:szCs w:val="18"/>
              </w:rPr>
            </w:pPr>
          </w:p>
        </w:tc>
        <w:tc>
          <w:tcPr>
            <w:tcW w:w="4678" w:type="dxa"/>
            <w:shd w:val="clear" w:color="auto" w:fill="auto"/>
            <w:hideMark/>
          </w:tcPr>
          <w:p w14:paraId="527D2AE2" w14:textId="77777777" w:rsidR="00E17B51" w:rsidRPr="00E17B51" w:rsidRDefault="00E17B51" w:rsidP="00E17B51">
            <w:pPr>
              <w:rPr>
                <w:rFonts w:ascii="Arial" w:hAnsi="Arial" w:cs="Arial"/>
                <w:sz w:val="18"/>
                <w:szCs w:val="18"/>
              </w:rPr>
            </w:pPr>
            <w:r w:rsidRPr="00E17B51">
              <w:rPr>
                <w:rFonts w:ascii="Arial" w:hAnsi="Arial" w:cs="Arial"/>
                <w:sz w:val="18"/>
                <w:szCs w:val="18"/>
              </w:rPr>
              <w:t>Right Options Partners Limited</w:t>
            </w:r>
          </w:p>
        </w:tc>
        <w:tc>
          <w:tcPr>
            <w:tcW w:w="5306" w:type="dxa"/>
            <w:vMerge/>
            <w:vAlign w:val="center"/>
            <w:hideMark/>
          </w:tcPr>
          <w:p w14:paraId="26E2FF6A" w14:textId="77777777" w:rsidR="00E17B51" w:rsidRPr="00E17B51" w:rsidRDefault="00E17B51" w:rsidP="00E17B51">
            <w:pPr>
              <w:rPr>
                <w:rFonts w:ascii="Arial" w:hAnsi="Arial" w:cs="Arial"/>
                <w:sz w:val="18"/>
                <w:szCs w:val="18"/>
              </w:rPr>
            </w:pPr>
          </w:p>
        </w:tc>
        <w:tc>
          <w:tcPr>
            <w:tcW w:w="1498" w:type="dxa"/>
            <w:vMerge/>
            <w:vAlign w:val="center"/>
            <w:hideMark/>
          </w:tcPr>
          <w:p w14:paraId="6D6D3AC8" w14:textId="77777777" w:rsidR="00E17B51" w:rsidRPr="00E17B51" w:rsidRDefault="00E17B51" w:rsidP="00E17B51">
            <w:pPr>
              <w:rPr>
                <w:rFonts w:ascii="Arial" w:hAnsi="Arial" w:cs="Arial"/>
                <w:sz w:val="18"/>
                <w:szCs w:val="18"/>
              </w:rPr>
            </w:pPr>
          </w:p>
        </w:tc>
        <w:tc>
          <w:tcPr>
            <w:tcW w:w="1134" w:type="dxa"/>
            <w:vMerge/>
            <w:vAlign w:val="center"/>
            <w:hideMark/>
          </w:tcPr>
          <w:p w14:paraId="1274EA1E" w14:textId="77777777" w:rsidR="00E17B51" w:rsidRPr="00E17B51" w:rsidRDefault="00E17B51" w:rsidP="00E17B51">
            <w:pPr>
              <w:rPr>
                <w:rFonts w:ascii="Arial" w:hAnsi="Arial" w:cs="Arial"/>
                <w:sz w:val="18"/>
                <w:szCs w:val="18"/>
              </w:rPr>
            </w:pPr>
          </w:p>
        </w:tc>
        <w:tc>
          <w:tcPr>
            <w:tcW w:w="1270" w:type="dxa"/>
            <w:vMerge/>
            <w:vAlign w:val="center"/>
            <w:hideMark/>
          </w:tcPr>
          <w:p w14:paraId="2A464443" w14:textId="77777777" w:rsidR="00E17B51" w:rsidRPr="00E17B51" w:rsidRDefault="00E17B51" w:rsidP="00E17B51">
            <w:pPr>
              <w:rPr>
                <w:rFonts w:ascii="Arial" w:hAnsi="Arial" w:cs="Arial"/>
                <w:sz w:val="18"/>
                <w:szCs w:val="18"/>
              </w:rPr>
            </w:pPr>
          </w:p>
        </w:tc>
      </w:tr>
      <w:tr w:rsidR="005F59DD" w:rsidRPr="00FD7836" w14:paraId="42B3E1E2" w14:textId="77777777" w:rsidTr="00810C4A">
        <w:tc>
          <w:tcPr>
            <w:tcW w:w="1129" w:type="dxa"/>
            <w:vMerge/>
            <w:vAlign w:val="center"/>
            <w:hideMark/>
          </w:tcPr>
          <w:p w14:paraId="218E3D12" w14:textId="77777777" w:rsidR="00E17B51" w:rsidRPr="00E17B51" w:rsidRDefault="00E17B51" w:rsidP="00E17B51">
            <w:pPr>
              <w:rPr>
                <w:rFonts w:ascii="Arial" w:hAnsi="Arial" w:cs="Arial"/>
                <w:sz w:val="18"/>
                <w:szCs w:val="18"/>
              </w:rPr>
            </w:pPr>
          </w:p>
        </w:tc>
        <w:tc>
          <w:tcPr>
            <w:tcW w:w="4678" w:type="dxa"/>
            <w:shd w:val="clear" w:color="auto" w:fill="auto"/>
            <w:hideMark/>
          </w:tcPr>
          <w:p w14:paraId="68C9AC76" w14:textId="77777777" w:rsidR="00E17B51" w:rsidRPr="00E17B51" w:rsidRDefault="00E17B51" w:rsidP="00E17B51">
            <w:pPr>
              <w:rPr>
                <w:rFonts w:ascii="Arial" w:hAnsi="Arial" w:cs="Arial"/>
                <w:sz w:val="18"/>
                <w:szCs w:val="18"/>
              </w:rPr>
            </w:pPr>
            <w:r w:rsidRPr="00E17B51">
              <w:rPr>
                <w:rFonts w:ascii="Arial" w:hAnsi="Arial" w:cs="Arial"/>
                <w:sz w:val="18"/>
                <w:szCs w:val="18"/>
              </w:rPr>
              <w:t>Right Track Scotland Ltd</w:t>
            </w:r>
          </w:p>
        </w:tc>
        <w:tc>
          <w:tcPr>
            <w:tcW w:w="5306" w:type="dxa"/>
            <w:vMerge/>
            <w:vAlign w:val="center"/>
            <w:hideMark/>
          </w:tcPr>
          <w:p w14:paraId="1BEA0B4D" w14:textId="77777777" w:rsidR="00E17B51" w:rsidRPr="00E17B51" w:rsidRDefault="00E17B51" w:rsidP="00E17B51">
            <w:pPr>
              <w:rPr>
                <w:rFonts w:ascii="Arial" w:hAnsi="Arial" w:cs="Arial"/>
                <w:sz w:val="18"/>
                <w:szCs w:val="18"/>
              </w:rPr>
            </w:pPr>
          </w:p>
        </w:tc>
        <w:tc>
          <w:tcPr>
            <w:tcW w:w="1498" w:type="dxa"/>
            <w:vMerge/>
            <w:vAlign w:val="center"/>
            <w:hideMark/>
          </w:tcPr>
          <w:p w14:paraId="7CC05A0B" w14:textId="77777777" w:rsidR="00E17B51" w:rsidRPr="00E17B51" w:rsidRDefault="00E17B51" w:rsidP="00E17B51">
            <w:pPr>
              <w:rPr>
                <w:rFonts w:ascii="Arial" w:hAnsi="Arial" w:cs="Arial"/>
                <w:sz w:val="18"/>
                <w:szCs w:val="18"/>
              </w:rPr>
            </w:pPr>
          </w:p>
        </w:tc>
        <w:tc>
          <w:tcPr>
            <w:tcW w:w="1134" w:type="dxa"/>
            <w:vMerge/>
            <w:vAlign w:val="center"/>
            <w:hideMark/>
          </w:tcPr>
          <w:p w14:paraId="7A4B465D" w14:textId="77777777" w:rsidR="00E17B51" w:rsidRPr="00E17B51" w:rsidRDefault="00E17B51" w:rsidP="00E17B51">
            <w:pPr>
              <w:rPr>
                <w:rFonts w:ascii="Arial" w:hAnsi="Arial" w:cs="Arial"/>
                <w:sz w:val="18"/>
                <w:szCs w:val="18"/>
              </w:rPr>
            </w:pPr>
          </w:p>
        </w:tc>
        <w:tc>
          <w:tcPr>
            <w:tcW w:w="1270" w:type="dxa"/>
            <w:vMerge/>
            <w:vAlign w:val="center"/>
            <w:hideMark/>
          </w:tcPr>
          <w:p w14:paraId="34D74D0E" w14:textId="77777777" w:rsidR="00E17B51" w:rsidRPr="00E17B51" w:rsidRDefault="00E17B51" w:rsidP="00E17B51">
            <w:pPr>
              <w:rPr>
                <w:rFonts w:ascii="Arial" w:hAnsi="Arial" w:cs="Arial"/>
                <w:sz w:val="18"/>
                <w:szCs w:val="18"/>
              </w:rPr>
            </w:pPr>
          </w:p>
        </w:tc>
      </w:tr>
      <w:tr w:rsidR="005F59DD" w:rsidRPr="00FD7836" w14:paraId="0064C790" w14:textId="77777777" w:rsidTr="00810C4A">
        <w:tc>
          <w:tcPr>
            <w:tcW w:w="1129" w:type="dxa"/>
            <w:vMerge/>
            <w:vAlign w:val="center"/>
            <w:hideMark/>
          </w:tcPr>
          <w:p w14:paraId="09ED861A" w14:textId="77777777" w:rsidR="00E17B51" w:rsidRPr="00E17B51" w:rsidRDefault="00E17B51" w:rsidP="00E17B51">
            <w:pPr>
              <w:rPr>
                <w:rFonts w:ascii="Arial" w:hAnsi="Arial" w:cs="Arial"/>
                <w:sz w:val="18"/>
                <w:szCs w:val="18"/>
              </w:rPr>
            </w:pPr>
          </w:p>
        </w:tc>
        <w:tc>
          <w:tcPr>
            <w:tcW w:w="4678" w:type="dxa"/>
            <w:shd w:val="clear" w:color="auto" w:fill="auto"/>
            <w:hideMark/>
          </w:tcPr>
          <w:p w14:paraId="783E559B" w14:textId="77777777" w:rsidR="00E17B51" w:rsidRPr="00E17B51" w:rsidRDefault="00E17B51" w:rsidP="00E17B51">
            <w:pPr>
              <w:rPr>
                <w:rFonts w:ascii="Arial" w:hAnsi="Arial" w:cs="Arial"/>
                <w:sz w:val="18"/>
                <w:szCs w:val="18"/>
              </w:rPr>
            </w:pPr>
            <w:r w:rsidRPr="00E17B51">
              <w:rPr>
                <w:rFonts w:ascii="Arial" w:hAnsi="Arial" w:cs="Arial"/>
                <w:sz w:val="18"/>
                <w:szCs w:val="18"/>
              </w:rPr>
              <w:t>Routes to Work Limited</w:t>
            </w:r>
          </w:p>
        </w:tc>
        <w:tc>
          <w:tcPr>
            <w:tcW w:w="5306" w:type="dxa"/>
            <w:vMerge/>
            <w:vAlign w:val="center"/>
            <w:hideMark/>
          </w:tcPr>
          <w:p w14:paraId="0A670410" w14:textId="77777777" w:rsidR="00E17B51" w:rsidRPr="00E17B51" w:rsidRDefault="00E17B51" w:rsidP="00E17B51">
            <w:pPr>
              <w:rPr>
                <w:rFonts w:ascii="Arial" w:hAnsi="Arial" w:cs="Arial"/>
                <w:sz w:val="18"/>
                <w:szCs w:val="18"/>
              </w:rPr>
            </w:pPr>
          </w:p>
        </w:tc>
        <w:tc>
          <w:tcPr>
            <w:tcW w:w="1498" w:type="dxa"/>
            <w:vMerge/>
            <w:vAlign w:val="center"/>
            <w:hideMark/>
          </w:tcPr>
          <w:p w14:paraId="2D138AE4" w14:textId="77777777" w:rsidR="00E17B51" w:rsidRPr="00E17B51" w:rsidRDefault="00E17B51" w:rsidP="00E17B51">
            <w:pPr>
              <w:rPr>
                <w:rFonts w:ascii="Arial" w:hAnsi="Arial" w:cs="Arial"/>
                <w:sz w:val="18"/>
                <w:szCs w:val="18"/>
              </w:rPr>
            </w:pPr>
          </w:p>
        </w:tc>
        <w:tc>
          <w:tcPr>
            <w:tcW w:w="1134" w:type="dxa"/>
            <w:vMerge/>
            <w:vAlign w:val="center"/>
            <w:hideMark/>
          </w:tcPr>
          <w:p w14:paraId="61C425B1" w14:textId="77777777" w:rsidR="00E17B51" w:rsidRPr="00E17B51" w:rsidRDefault="00E17B51" w:rsidP="00E17B51">
            <w:pPr>
              <w:rPr>
                <w:rFonts w:ascii="Arial" w:hAnsi="Arial" w:cs="Arial"/>
                <w:sz w:val="18"/>
                <w:szCs w:val="18"/>
              </w:rPr>
            </w:pPr>
          </w:p>
        </w:tc>
        <w:tc>
          <w:tcPr>
            <w:tcW w:w="1270" w:type="dxa"/>
            <w:vMerge/>
            <w:vAlign w:val="center"/>
            <w:hideMark/>
          </w:tcPr>
          <w:p w14:paraId="3CE6E17A" w14:textId="77777777" w:rsidR="00E17B51" w:rsidRPr="00E17B51" w:rsidRDefault="00E17B51" w:rsidP="00E17B51">
            <w:pPr>
              <w:rPr>
                <w:rFonts w:ascii="Arial" w:hAnsi="Arial" w:cs="Arial"/>
                <w:sz w:val="18"/>
                <w:szCs w:val="18"/>
              </w:rPr>
            </w:pPr>
          </w:p>
        </w:tc>
      </w:tr>
      <w:tr w:rsidR="005F59DD" w:rsidRPr="00FD7836" w14:paraId="44EBE2D7" w14:textId="77777777" w:rsidTr="00810C4A">
        <w:tc>
          <w:tcPr>
            <w:tcW w:w="1129" w:type="dxa"/>
            <w:vMerge/>
            <w:vAlign w:val="center"/>
            <w:hideMark/>
          </w:tcPr>
          <w:p w14:paraId="3548824E" w14:textId="77777777" w:rsidR="00E17B51" w:rsidRPr="00E17B51" w:rsidRDefault="00E17B51" w:rsidP="00E17B51">
            <w:pPr>
              <w:rPr>
                <w:rFonts w:ascii="Arial" w:hAnsi="Arial" w:cs="Arial"/>
                <w:sz w:val="18"/>
                <w:szCs w:val="18"/>
              </w:rPr>
            </w:pPr>
          </w:p>
        </w:tc>
        <w:tc>
          <w:tcPr>
            <w:tcW w:w="4678" w:type="dxa"/>
            <w:shd w:val="clear" w:color="auto" w:fill="auto"/>
            <w:hideMark/>
          </w:tcPr>
          <w:p w14:paraId="39BBBD82" w14:textId="77777777" w:rsidR="00E17B51" w:rsidRPr="00E17B51" w:rsidRDefault="00E17B51" w:rsidP="00E17B51">
            <w:pPr>
              <w:rPr>
                <w:rFonts w:ascii="Arial" w:hAnsi="Arial" w:cs="Arial"/>
                <w:sz w:val="18"/>
                <w:szCs w:val="18"/>
              </w:rPr>
            </w:pPr>
            <w:r w:rsidRPr="00E17B51">
              <w:rPr>
                <w:rFonts w:ascii="Arial" w:hAnsi="Arial" w:cs="Arial"/>
                <w:sz w:val="18"/>
                <w:szCs w:val="18"/>
              </w:rPr>
              <w:t>Scottish Action for Mental Health</w:t>
            </w:r>
          </w:p>
        </w:tc>
        <w:tc>
          <w:tcPr>
            <w:tcW w:w="5306" w:type="dxa"/>
            <w:vMerge/>
            <w:vAlign w:val="center"/>
            <w:hideMark/>
          </w:tcPr>
          <w:p w14:paraId="7261FDEA" w14:textId="77777777" w:rsidR="00E17B51" w:rsidRPr="00E17B51" w:rsidRDefault="00E17B51" w:rsidP="00E17B51">
            <w:pPr>
              <w:rPr>
                <w:rFonts w:ascii="Arial" w:hAnsi="Arial" w:cs="Arial"/>
                <w:sz w:val="18"/>
                <w:szCs w:val="18"/>
              </w:rPr>
            </w:pPr>
          </w:p>
        </w:tc>
        <w:tc>
          <w:tcPr>
            <w:tcW w:w="1498" w:type="dxa"/>
            <w:vMerge/>
            <w:vAlign w:val="center"/>
            <w:hideMark/>
          </w:tcPr>
          <w:p w14:paraId="3456E41B" w14:textId="77777777" w:rsidR="00E17B51" w:rsidRPr="00E17B51" w:rsidRDefault="00E17B51" w:rsidP="00E17B51">
            <w:pPr>
              <w:rPr>
                <w:rFonts w:ascii="Arial" w:hAnsi="Arial" w:cs="Arial"/>
                <w:sz w:val="18"/>
                <w:szCs w:val="18"/>
              </w:rPr>
            </w:pPr>
          </w:p>
        </w:tc>
        <w:tc>
          <w:tcPr>
            <w:tcW w:w="1134" w:type="dxa"/>
            <w:vMerge/>
            <w:vAlign w:val="center"/>
            <w:hideMark/>
          </w:tcPr>
          <w:p w14:paraId="0479C172" w14:textId="77777777" w:rsidR="00E17B51" w:rsidRPr="00E17B51" w:rsidRDefault="00E17B51" w:rsidP="00E17B51">
            <w:pPr>
              <w:rPr>
                <w:rFonts w:ascii="Arial" w:hAnsi="Arial" w:cs="Arial"/>
                <w:sz w:val="18"/>
                <w:szCs w:val="18"/>
              </w:rPr>
            </w:pPr>
          </w:p>
        </w:tc>
        <w:tc>
          <w:tcPr>
            <w:tcW w:w="1270" w:type="dxa"/>
            <w:vMerge/>
            <w:vAlign w:val="center"/>
            <w:hideMark/>
          </w:tcPr>
          <w:p w14:paraId="4DFED987" w14:textId="77777777" w:rsidR="00E17B51" w:rsidRPr="00E17B51" w:rsidRDefault="00E17B51" w:rsidP="00E17B51">
            <w:pPr>
              <w:rPr>
                <w:rFonts w:ascii="Arial" w:hAnsi="Arial" w:cs="Arial"/>
                <w:sz w:val="18"/>
                <w:szCs w:val="18"/>
              </w:rPr>
            </w:pPr>
          </w:p>
        </w:tc>
      </w:tr>
      <w:tr w:rsidR="005F59DD" w:rsidRPr="00FD7836" w14:paraId="61B59C2C" w14:textId="77777777" w:rsidTr="00810C4A">
        <w:tc>
          <w:tcPr>
            <w:tcW w:w="1129" w:type="dxa"/>
            <w:vMerge/>
            <w:vAlign w:val="center"/>
            <w:hideMark/>
          </w:tcPr>
          <w:p w14:paraId="286A20EF" w14:textId="77777777" w:rsidR="00E17B51" w:rsidRPr="00E17B51" w:rsidRDefault="00E17B51" w:rsidP="00E17B51">
            <w:pPr>
              <w:rPr>
                <w:rFonts w:ascii="Arial" w:hAnsi="Arial" w:cs="Arial"/>
                <w:sz w:val="18"/>
                <w:szCs w:val="18"/>
              </w:rPr>
            </w:pPr>
          </w:p>
        </w:tc>
        <w:tc>
          <w:tcPr>
            <w:tcW w:w="4678" w:type="dxa"/>
            <w:shd w:val="clear" w:color="auto" w:fill="auto"/>
            <w:hideMark/>
          </w:tcPr>
          <w:p w14:paraId="0A7E279A" w14:textId="77777777" w:rsidR="00E17B51" w:rsidRPr="00E17B51" w:rsidRDefault="00E17B51" w:rsidP="00E17B51">
            <w:pPr>
              <w:rPr>
                <w:rFonts w:ascii="Arial" w:hAnsi="Arial" w:cs="Arial"/>
                <w:sz w:val="18"/>
                <w:szCs w:val="18"/>
              </w:rPr>
            </w:pPr>
            <w:r w:rsidRPr="00E17B51">
              <w:rPr>
                <w:rFonts w:ascii="Arial" w:hAnsi="Arial" w:cs="Arial"/>
                <w:sz w:val="18"/>
                <w:szCs w:val="18"/>
              </w:rPr>
              <w:t>Stirling Community Enterprise Limited</w:t>
            </w:r>
          </w:p>
        </w:tc>
        <w:tc>
          <w:tcPr>
            <w:tcW w:w="5306" w:type="dxa"/>
            <w:vMerge/>
            <w:vAlign w:val="center"/>
            <w:hideMark/>
          </w:tcPr>
          <w:p w14:paraId="24C1E9F5" w14:textId="77777777" w:rsidR="00E17B51" w:rsidRPr="00E17B51" w:rsidRDefault="00E17B51" w:rsidP="00E17B51">
            <w:pPr>
              <w:rPr>
                <w:rFonts w:ascii="Arial" w:hAnsi="Arial" w:cs="Arial"/>
                <w:sz w:val="18"/>
                <w:szCs w:val="18"/>
              </w:rPr>
            </w:pPr>
          </w:p>
        </w:tc>
        <w:tc>
          <w:tcPr>
            <w:tcW w:w="1498" w:type="dxa"/>
            <w:vMerge/>
            <w:vAlign w:val="center"/>
            <w:hideMark/>
          </w:tcPr>
          <w:p w14:paraId="3E391985" w14:textId="77777777" w:rsidR="00E17B51" w:rsidRPr="00E17B51" w:rsidRDefault="00E17B51" w:rsidP="00E17B51">
            <w:pPr>
              <w:rPr>
                <w:rFonts w:ascii="Arial" w:hAnsi="Arial" w:cs="Arial"/>
                <w:sz w:val="18"/>
                <w:szCs w:val="18"/>
              </w:rPr>
            </w:pPr>
          </w:p>
        </w:tc>
        <w:tc>
          <w:tcPr>
            <w:tcW w:w="1134" w:type="dxa"/>
            <w:vMerge/>
            <w:vAlign w:val="center"/>
            <w:hideMark/>
          </w:tcPr>
          <w:p w14:paraId="2F94E207" w14:textId="77777777" w:rsidR="00E17B51" w:rsidRPr="00E17B51" w:rsidRDefault="00E17B51" w:rsidP="00E17B51">
            <w:pPr>
              <w:rPr>
                <w:rFonts w:ascii="Arial" w:hAnsi="Arial" w:cs="Arial"/>
                <w:sz w:val="18"/>
                <w:szCs w:val="18"/>
              </w:rPr>
            </w:pPr>
          </w:p>
        </w:tc>
        <w:tc>
          <w:tcPr>
            <w:tcW w:w="1270" w:type="dxa"/>
            <w:vMerge/>
            <w:vAlign w:val="center"/>
            <w:hideMark/>
          </w:tcPr>
          <w:p w14:paraId="7DAFF0CB" w14:textId="77777777" w:rsidR="00E17B51" w:rsidRPr="00E17B51" w:rsidRDefault="00E17B51" w:rsidP="00E17B51">
            <w:pPr>
              <w:rPr>
                <w:rFonts w:ascii="Arial" w:hAnsi="Arial" w:cs="Arial"/>
                <w:sz w:val="18"/>
                <w:szCs w:val="18"/>
              </w:rPr>
            </w:pPr>
          </w:p>
        </w:tc>
      </w:tr>
      <w:tr w:rsidR="005F59DD" w:rsidRPr="00FD7836" w14:paraId="24CE7C6B" w14:textId="77777777" w:rsidTr="00810C4A">
        <w:tc>
          <w:tcPr>
            <w:tcW w:w="1129" w:type="dxa"/>
            <w:vMerge/>
            <w:vAlign w:val="center"/>
            <w:hideMark/>
          </w:tcPr>
          <w:p w14:paraId="0F352AB7" w14:textId="77777777" w:rsidR="00E17B51" w:rsidRPr="00E17B51" w:rsidRDefault="00E17B51" w:rsidP="00E17B51">
            <w:pPr>
              <w:rPr>
                <w:rFonts w:ascii="Arial" w:hAnsi="Arial" w:cs="Arial"/>
                <w:sz w:val="18"/>
                <w:szCs w:val="18"/>
              </w:rPr>
            </w:pPr>
          </w:p>
        </w:tc>
        <w:tc>
          <w:tcPr>
            <w:tcW w:w="4678" w:type="dxa"/>
            <w:shd w:val="clear" w:color="auto" w:fill="auto"/>
            <w:hideMark/>
          </w:tcPr>
          <w:p w14:paraId="05B46316" w14:textId="77777777" w:rsidR="00E17B51" w:rsidRPr="00E17B51" w:rsidRDefault="00E17B51" w:rsidP="00E17B51">
            <w:pPr>
              <w:rPr>
                <w:rFonts w:ascii="Arial" w:hAnsi="Arial" w:cs="Arial"/>
                <w:sz w:val="18"/>
                <w:szCs w:val="18"/>
              </w:rPr>
            </w:pPr>
            <w:r w:rsidRPr="00E17B51">
              <w:rPr>
                <w:rFonts w:ascii="Arial" w:hAnsi="Arial" w:cs="Arial"/>
                <w:sz w:val="18"/>
                <w:szCs w:val="18"/>
              </w:rPr>
              <w:t>Street League</w:t>
            </w:r>
          </w:p>
        </w:tc>
        <w:tc>
          <w:tcPr>
            <w:tcW w:w="5306" w:type="dxa"/>
            <w:vMerge/>
            <w:vAlign w:val="center"/>
            <w:hideMark/>
          </w:tcPr>
          <w:p w14:paraId="7449E3BC" w14:textId="77777777" w:rsidR="00E17B51" w:rsidRPr="00E17B51" w:rsidRDefault="00E17B51" w:rsidP="00E17B51">
            <w:pPr>
              <w:rPr>
                <w:rFonts w:ascii="Arial" w:hAnsi="Arial" w:cs="Arial"/>
                <w:sz w:val="18"/>
                <w:szCs w:val="18"/>
              </w:rPr>
            </w:pPr>
          </w:p>
        </w:tc>
        <w:tc>
          <w:tcPr>
            <w:tcW w:w="1498" w:type="dxa"/>
            <w:vMerge/>
            <w:vAlign w:val="center"/>
            <w:hideMark/>
          </w:tcPr>
          <w:p w14:paraId="51B28B99" w14:textId="77777777" w:rsidR="00E17B51" w:rsidRPr="00E17B51" w:rsidRDefault="00E17B51" w:rsidP="00E17B51">
            <w:pPr>
              <w:rPr>
                <w:rFonts w:ascii="Arial" w:hAnsi="Arial" w:cs="Arial"/>
                <w:sz w:val="18"/>
                <w:szCs w:val="18"/>
              </w:rPr>
            </w:pPr>
          </w:p>
        </w:tc>
        <w:tc>
          <w:tcPr>
            <w:tcW w:w="1134" w:type="dxa"/>
            <w:vMerge/>
            <w:vAlign w:val="center"/>
            <w:hideMark/>
          </w:tcPr>
          <w:p w14:paraId="49A2406D" w14:textId="77777777" w:rsidR="00E17B51" w:rsidRPr="00E17B51" w:rsidRDefault="00E17B51" w:rsidP="00E17B51">
            <w:pPr>
              <w:rPr>
                <w:rFonts w:ascii="Arial" w:hAnsi="Arial" w:cs="Arial"/>
                <w:sz w:val="18"/>
                <w:szCs w:val="18"/>
              </w:rPr>
            </w:pPr>
          </w:p>
        </w:tc>
        <w:tc>
          <w:tcPr>
            <w:tcW w:w="1270" w:type="dxa"/>
            <w:vMerge/>
            <w:vAlign w:val="center"/>
            <w:hideMark/>
          </w:tcPr>
          <w:p w14:paraId="708E7940" w14:textId="77777777" w:rsidR="00E17B51" w:rsidRPr="00E17B51" w:rsidRDefault="00E17B51" w:rsidP="00E17B51">
            <w:pPr>
              <w:rPr>
                <w:rFonts w:ascii="Arial" w:hAnsi="Arial" w:cs="Arial"/>
                <w:sz w:val="18"/>
                <w:szCs w:val="18"/>
              </w:rPr>
            </w:pPr>
          </w:p>
        </w:tc>
      </w:tr>
      <w:tr w:rsidR="005F59DD" w:rsidRPr="00FD7836" w14:paraId="2633B189" w14:textId="77777777" w:rsidTr="00810C4A">
        <w:tc>
          <w:tcPr>
            <w:tcW w:w="1129" w:type="dxa"/>
            <w:vMerge/>
            <w:vAlign w:val="center"/>
            <w:hideMark/>
          </w:tcPr>
          <w:p w14:paraId="2087EB91" w14:textId="77777777" w:rsidR="00E17B51" w:rsidRPr="00E17B51" w:rsidRDefault="00E17B51" w:rsidP="00E17B51">
            <w:pPr>
              <w:rPr>
                <w:rFonts w:ascii="Arial" w:hAnsi="Arial" w:cs="Arial"/>
                <w:sz w:val="18"/>
                <w:szCs w:val="18"/>
              </w:rPr>
            </w:pPr>
          </w:p>
        </w:tc>
        <w:tc>
          <w:tcPr>
            <w:tcW w:w="4678" w:type="dxa"/>
            <w:shd w:val="clear" w:color="auto" w:fill="auto"/>
            <w:hideMark/>
          </w:tcPr>
          <w:p w14:paraId="1964D339" w14:textId="77777777" w:rsidR="00E17B51" w:rsidRPr="00E17B51" w:rsidRDefault="00E17B51" w:rsidP="00E17B51">
            <w:pPr>
              <w:rPr>
                <w:rFonts w:ascii="Arial" w:hAnsi="Arial" w:cs="Arial"/>
                <w:sz w:val="18"/>
                <w:szCs w:val="18"/>
              </w:rPr>
            </w:pPr>
            <w:r w:rsidRPr="00E17B51">
              <w:rPr>
                <w:rFonts w:ascii="Arial" w:hAnsi="Arial" w:cs="Arial"/>
                <w:sz w:val="18"/>
                <w:szCs w:val="18"/>
              </w:rPr>
              <w:t>Synergy Training Services Ltd</w:t>
            </w:r>
          </w:p>
        </w:tc>
        <w:tc>
          <w:tcPr>
            <w:tcW w:w="5306" w:type="dxa"/>
            <w:vMerge/>
            <w:vAlign w:val="center"/>
            <w:hideMark/>
          </w:tcPr>
          <w:p w14:paraId="4C07F85D" w14:textId="77777777" w:rsidR="00E17B51" w:rsidRPr="00E17B51" w:rsidRDefault="00E17B51" w:rsidP="00E17B51">
            <w:pPr>
              <w:rPr>
                <w:rFonts w:ascii="Arial" w:hAnsi="Arial" w:cs="Arial"/>
                <w:sz w:val="18"/>
                <w:szCs w:val="18"/>
              </w:rPr>
            </w:pPr>
          </w:p>
        </w:tc>
        <w:tc>
          <w:tcPr>
            <w:tcW w:w="1498" w:type="dxa"/>
            <w:vMerge/>
            <w:vAlign w:val="center"/>
            <w:hideMark/>
          </w:tcPr>
          <w:p w14:paraId="68CFECA3" w14:textId="77777777" w:rsidR="00E17B51" w:rsidRPr="00E17B51" w:rsidRDefault="00E17B51" w:rsidP="00E17B51">
            <w:pPr>
              <w:rPr>
                <w:rFonts w:ascii="Arial" w:hAnsi="Arial" w:cs="Arial"/>
                <w:sz w:val="18"/>
                <w:szCs w:val="18"/>
              </w:rPr>
            </w:pPr>
          </w:p>
        </w:tc>
        <w:tc>
          <w:tcPr>
            <w:tcW w:w="1134" w:type="dxa"/>
            <w:vMerge/>
            <w:vAlign w:val="center"/>
            <w:hideMark/>
          </w:tcPr>
          <w:p w14:paraId="0BB615CA" w14:textId="77777777" w:rsidR="00E17B51" w:rsidRPr="00E17B51" w:rsidRDefault="00E17B51" w:rsidP="00E17B51">
            <w:pPr>
              <w:rPr>
                <w:rFonts w:ascii="Arial" w:hAnsi="Arial" w:cs="Arial"/>
                <w:sz w:val="18"/>
                <w:szCs w:val="18"/>
              </w:rPr>
            </w:pPr>
          </w:p>
        </w:tc>
        <w:tc>
          <w:tcPr>
            <w:tcW w:w="1270" w:type="dxa"/>
            <w:vMerge/>
            <w:vAlign w:val="center"/>
            <w:hideMark/>
          </w:tcPr>
          <w:p w14:paraId="636EA16D" w14:textId="77777777" w:rsidR="00E17B51" w:rsidRPr="00E17B51" w:rsidRDefault="00E17B51" w:rsidP="00E17B51">
            <w:pPr>
              <w:rPr>
                <w:rFonts w:ascii="Arial" w:hAnsi="Arial" w:cs="Arial"/>
                <w:sz w:val="18"/>
                <w:szCs w:val="18"/>
              </w:rPr>
            </w:pPr>
          </w:p>
        </w:tc>
      </w:tr>
      <w:tr w:rsidR="005F59DD" w:rsidRPr="00FD7836" w14:paraId="068DD15E" w14:textId="77777777" w:rsidTr="00810C4A">
        <w:tc>
          <w:tcPr>
            <w:tcW w:w="1129" w:type="dxa"/>
            <w:vMerge/>
            <w:vAlign w:val="center"/>
            <w:hideMark/>
          </w:tcPr>
          <w:p w14:paraId="282E8D91" w14:textId="77777777" w:rsidR="00E17B51" w:rsidRPr="00E17B51" w:rsidRDefault="00E17B51" w:rsidP="00E17B51">
            <w:pPr>
              <w:rPr>
                <w:rFonts w:ascii="Arial" w:hAnsi="Arial" w:cs="Arial"/>
                <w:sz w:val="18"/>
                <w:szCs w:val="18"/>
              </w:rPr>
            </w:pPr>
          </w:p>
        </w:tc>
        <w:tc>
          <w:tcPr>
            <w:tcW w:w="4678" w:type="dxa"/>
            <w:shd w:val="clear" w:color="auto" w:fill="auto"/>
            <w:hideMark/>
          </w:tcPr>
          <w:p w14:paraId="1CF9C161" w14:textId="77777777" w:rsidR="00E17B51" w:rsidRPr="00E17B51" w:rsidRDefault="00E17B51" w:rsidP="00E17B51">
            <w:pPr>
              <w:rPr>
                <w:rFonts w:ascii="Arial" w:hAnsi="Arial" w:cs="Arial"/>
                <w:sz w:val="18"/>
                <w:szCs w:val="18"/>
              </w:rPr>
            </w:pPr>
            <w:r w:rsidRPr="00E17B51">
              <w:rPr>
                <w:rFonts w:ascii="Arial" w:hAnsi="Arial" w:cs="Arial"/>
                <w:sz w:val="18"/>
                <w:szCs w:val="18"/>
              </w:rPr>
              <w:t>Tempus Training Ltd</w:t>
            </w:r>
          </w:p>
        </w:tc>
        <w:tc>
          <w:tcPr>
            <w:tcW w:w="5306" w:type="dxa"/>
            <w:vMerge/>
            <w:vAlign w:val="center"/>
            <w:hideMark/>
          </w:tcPr>
          <w:p w14:paraId="347C6794" w14:textId="77777777" w:rsidR="00E17B51" w:rsidRPr="00E17B51" w:rsidRDefault="00E17B51" w:rsidP="00E17B51">
            <w:pPr>
              <w:rPr>
                <w:rFonts w:ascii="Arial" w:hAnsi="Arial" w:cs="Arial"/>
                <w:sz w:val="18"/>
                <w:szCs w:val="18"/>
              </w:rPr>
            </w:pPr>
          </w:p>
        </w:tc>
        <w:tc>
          <w:tcPr>
            <w:tcW w:w="1498" w:type="dxa"/>
            <w:vMerge/>
            <w:vAlign w:val="center"/>
            <w:hideMark/>
          </w:tcPr>
          <w:p w14:paraId="239E5B3B" w14:textId="77777777" w:rsidR="00E17B51" w:rsidRPr="00E17B51" w:rsidRDefault="00E17B51" w:rsidP="00E17B51">
            <w:pPr>
              <w:rPr>
                <w:rFonts w:ascii="Arial" w:hAnsi="Arial" w:cs="Arial"/>
                <w:sz w:val="18"/>
                <w:szCs w:val="18"/>
              </w:rPr>
            </w:pPr>
          </w:p>
        </w:tc>
        <w:tc>
          <w:tcPr>
            <w:tcW w:w="1134" w:type="dxa"/>
            <w:vMerge/>
            <w:vAlign w:val="center"/>
            <w:hideMark/>
          </w:tcPr>
          <w:p w14:paraId="0D1E9E55" w14:textId="77777777" w:rsidR="00E17B51" w:rsidRPr="00E17B51" w:rsidRDefault="00E17B51" w:rsidP="00E17B51">
            <w:pPr>
              <w:rPr>
                <w:rFonts w:ascii="Arial" w:hAnsi="Arial" w:cs="Arial"/>
                <w:sz w:val="18"/>
                <w:szCs w:val="18"/>
              </w:rPr>
            </w:pPr>
          </w:p>
        </w:tc>
        <w:tc>
          <w:tcPr>
            <w:tcW w:w="1270" w:type="dxa"/>
            <w:vMerge/>
            <w:vAlign w:val="center"/>
            <w:hideMark/>
          </w:tcPr>
          <w:p w14:paraId="6AACE9AF" w14:textId="77777777" w:rsidR="00E17B51" w:rsidRPr="00E17B51" w:rsidRDefault="00E17B51" w:rsidP="00E17B51">
            <w:pPr>
              <w:rPr>
                <w:rFonts w:ascii="Arial" w:hAnsi="Arial" w:cs="Arial"/>
                <w:sz w:val="18"/>
                <w:szCs w:val="18"/>
              </w:rPr>
            </w:pPr>
          </w:p>
        </w:tc>
      </w:tr>
      <w:tr w:rsidR="005F59DD" w:rsidRPr="00FD7836" w14:paraId="71DCF3A4" w14:textId="77777777" w:rsidTr="00810C4A">
        <w:tc>
          <w:tcPr>
            <w:tcW w:w="1129" w:type="dxa"/>
            <w:vMerge/>
            <w:vAlign w:val="center"/>
            <w:hideMark/>
          </w:tcPr>
          <w:p w14:paraId="09A5C11E" w14:textId="77777777" w:rsidR="00E17B51" w:rsidRPr="00E17B51" w:rsidRDefault="00E17B51" w:rsidP="00E17B51">
            <w:pPr>
              <w:rPr>
                <w:rFonts w:ascii="Arial" w:hAnsi="Arial" w:cs="Arial"/>
                <w:sz w:val="18"/>
                <w:szCs w:val="18"/>
              </w:rPr>
            </w:pPr>
          </w:p>
        </w:tc>
        <w:tc>
          <w:tcPr>
            <w:tcW w:w="4678" w:type="dxa"/>
            <w:shd w:val="clear" w:color="auto" w:fill="auto"/>
            <w:hideMark/>
          </w:tcPr>
          <w:p w14:paraId="36EE57B1" w14:textId="77777777" w:rsidR="00E17B51" w:rsidRPr="00E17B51" w:rsidRDefault="00E17B51" w:rsidP="00E17B51">
            <w:pPr>
              <w:rPr>
                <w:rFonts w:ascii="Arial" w:hAnsi="Arial" w:cs="Arial"/>
                <w:sz w:val="18"/>
                <w:szCs w:val="18"/>
              </w:rPr>
            </w:pPr>
            <w:r w:rsidRPr="00E17B51">
              <w:rPr>
                <w:rFonts w:ascii="Arial" w:hAnsi="Arial" w:cs="Arial"/>
                <w:sz w:val="18"/>
                <w:szCs w:val="18"/>
              </w:rPr>
              <w:t>The Conservation Volunteers</w:t>
            </w:r>
          </w:p>
        </w:tc>
        <w:tc>
          <w:tcPr>
            <w:tcW w:w="5306" w:type="dxa"/>
            <w:vMerge/>
            <w:vAlign w:val="center"/>
            <w:hideMark/>
          </w:tcPr>
          <w:p w14:paraId="70A6F930" w14:textId="77777777" w:rsidR="00E17B51" w:rsidRPr="00E17B51" w:rsidRDefault="00E17B51" w:rsidP="00E17B51">
            <w:pPr>
              <w:rPr>
                <w:rFonts w:ascii="Arial" w:hAnsi="Arial" w:cs="Arial"/>
                <w:sz w:val="18"/>
                <w:szCs w:val="18"/>
              </w:rPr>
            </w:pPr>
          </w:p>
        </w:tc>
        <w:tc>
          <w:tcPr>
            <w:tcW w:w="1498" w:type="dxa"/>
            <w:vMerge/>
            <w:vAlign w:val="center"/>
            <w:hideMark/>
          </w:tcPr>
          <w:p w14:paraId="50B2A91D" w14:textId="77777777" w:rsidR="00E17B51" w:rsidRPr="00E17B51" w:rsidRDefault="00E17B51" w:rsidP="00E17B51">
            <w:pPr>
              <w:rPr>
                <w:rFonts w:ascii="Arial" w:hAnsi="Arial" w:cs="Arial"/>
                <w:sz w:val="18"/>
                <w:szCs w:val="18"/>
              </w:rPr>
            </w:pPr>
          </w:p>
        </w:tc>
        <w:tc>
          <w:tcPr>
            <w:tcW w:w="1134" w:type="dxa"/>
            <w:vMerge/>
            <w:vAlign w:val="center"/>
            <w:hideMark/>
          </w:tcPr>
          <w:p w14:paraId="710E8EFB" w14:textId="77777777" w:rsidR="00E17B51" w:rsidRPr="00E17B51" w:rsidRDefault="00E17B51" w:rsidP="00E17B51">
            <w:pPr>
              <w:rPr>
                <w:rFonts w:ascii="Arial" w:hAnsi="Arial" w:cs="Arial"/>
                <w:sz w:val="18"/>
                <w:szCs w:val="18"/>
              </w:rPr>
            </w:pPr>
          </w:p>
        </w:tc>
        <w:tc>
          <w:tcPr>
            <w:tcW w:w="1270" w:type="dxa"/>
            <w:vMerge/>
            <w:vAlign w:val="center"/>
            <w:hideMark/>
          </w:tcPr>
          <w:p w14:paraId="56901E08" w14:textId="77777777" w:rsidR="00E17B51" w:rsidRPr="00E17B51" w:rsidRDefault="00E17B51" w:rsidP="00E17B51">
            <w:pPr>
              <w:rPr>
                <w:rFonts w:ascii="Arial" w:hAnsi="Arial" w:cs="Arial"/>
                <w:sz w:val="18"/>
                <w:szCs w:val="18"/>
              </w:rPr>
            </w:pPr>
          </w:p>
        </w:tc>
      </w:tr>
      <w:tr w:rsidR="005F59DD" w:rsidRPr="00FD7836" w14:paraId="6C01A909" w14:textId="77777777" w:rsidTr="00810C4A">
        <w:tc>
          <w:tcPr>
            <w:tcW w:w="1129" w:type="dxa"/>
            <w:vMerge/>
            <w:vAlign w:val="center"/>
            <w:hideMark/>
          </w:tcPr>
          <w:p w14:paraId="447BD982" w14:textId="77777777" w:rsidR="00E17B51" w:rsidRPr="00E17B51" w:rsidRDefault="00E17B51" w:rsidP="00E17B51">
            <w:pPr>
              <w:rPr>
                <w:rFonts w:ascii="Arial" w:hAnsi="Arial" w:cs="Arial"/>
                <w:sz w:val="18"/>
                <w:szCs w:val="18"/>
              </w:rPr>
            </w:pPr>
          </w:p>
        </w:tc>
        <w:tc>
          <w:tcPr>
            <w:tcW w:w="4678" w:type="dxa"/>
            <w:shd w:val="clear" w:color="auto" w:fill="auto"/>
            <w:hideMark/>
          </w:tcPr>
          <w:p w14:paraId="5E541EAD" w14:textId="77777777" w:rsidR="00E17B51" w:rsidRPr="00E17B51" w:rsidRDefault="00E17B51" w:rsidP="00E17B51">
            <w:pPr>
              <w:rPr>
                <w:rFonts w:ascii="Arial" w:hAnsi="Arial" w:cs="Arial"/>
                <w:sz w:val="18"/>
                <w:szCs w:val="18"/>
              </w:rPr>
            </w:pPr>
            <w:r w:rsidRPr="00E17B51">
              <w:rPr>
                <w:rFonts w:ascii="Arial" w:hAnsi="Arial" w:cs="Arial"/>
                <w:sz w:val="18"/>
                <w:szCs w:val="18"/>
              </w:rPr>
              <w:t>The Falkirk Football Community Foundation</w:t>
            </w:r>
          </w:p>
        </w:tc>
        <w:tc>
          <w:tcPr>
            <w:tcW w:w="5306" w:type="dxa"/>
            <w:vMerge/>
            <w:vAlign w:val="center"/>
            <w:hideMark/>
          </w:tcPr>
          <w:p w14:paraId="5C29B381" w14:textId="77777777" w:rsidR="00E17B51" w:rsidRPr="00E17B51" w:rsidRDefault="00E17B51" w:rsidP="00E17B51">
            <w:pPr>
              <w:rPr>
                <w:rFonts w:ascii="Arial" w:hAnsi="Arial" w:cs="Arial"/>
                <w:sz w:val="18"/>
                <w:szCs w:val="18"/>
              </w:rPr>
            </w:pPr>
          </w:p>
        </w:tc>
        <w:tc>
          <w:tcPr>
            <w:tcW w:w="1498" w:type="dxa"/>
            <w:vMerge/>
            <w:vAlign w:val="center"/>
            <w:hideMark/>
          </w:tcPr>
          <w:p w14:paraId="46D841D7" w14:textId="77777777" w:rsidR="00E17B51" w:rsidRPr="00E17B51" w:rsidRDefault="00E17B51" w:rsidP="00E17B51">
            <w:pPr>
              <w:rPr>
                <w:rFonts w:ascii="Arial" w:hAnsi="Arial" w:cs="Arial"/>
                <w:sz w:val="18"/>
                <w:szCs w:val="18"/>
              </w:rPr>
            </w:pPr>
          </w:p>
        </w:tc>
        <w:tc>
          <w:tcPr>
            <w:tcW w:w="1134" w:type="dxa"/>
            <w:vMerge/>
            <w:vAlign w:val="center"/>
            <w:hideMark/>
          </w:tcPr>
          <w:p w14:paraId="7162B71C" w14:textId="77777777" w:rsidR="00E17B51" w:rsidRPr="00E17B51" w:rsidRDefault="00E17B51" w:rsidP="00E17B51">
            <w:pPr>
              <w:rPr>
                <w:rFonts w:ascii="Arial" w:hAnsi="Arial" w:cs="Arial"/>
                <w:sz w:val="18"/>
                <w:szCs w:val="18"/>
              </w:rPr>
            </w:pPr>
          </w:p>
        </w:tc>
        <w:tc>
          <w:tcPr>
            <w:tcW w:w="1270" w:type="dxa"/>
            <w:vMerge/>
            <w:vAlign w:val="center"/>
            <w:hideMark/>
          </w:tcPr>
          <w:p w14:paraId="73179D7D" w14:textId="77777777" w:rsidR="00E17B51" w:rsidRPr="00E17B51" w:rsidRDefault="00E17B51" w:rsidP="00E17B51">
            <w:pPr>
              <w:rPr>
                <w:rFonts w:ascii="Arial" w:hAnsi="Arial" w:cs="Arial"/>
                <w:sz w:val="18"/>
                <w:szCs w:val="18"/>
              </w:rPr>
            </w:pPr>
          </w:p>
        </w:tc>
      </w:tr>
      <w:tr w:rsidR="005F59DD" w:rsidRPr="00FD7836" w14:paraId="007A9A8A" w14:textId="77777777" w:rsidTr="00810C4A">
        <w:tc>
          <w:tcPr>
            <w:tcW w:w="1129" w:type="dxa"/>
            <w:vMerge/>
            <w:vAlign w:val="center"/>
            <w:hideMark/>
          </w:tcPr>
          <w:p w14:paraId="16BEBC60" w14:textId="77777777" w:rsidR="00E17B51" w:rsidRPr="00E17B51" w:rsidRDefault="00E17B51" w:rsidP="00E17B51">
            <w:pPr>
              <w:rPr>
                <w:rFonts w:ascii="Arial" w:hAnsi="Arial" w:cs="Arial"/>
                <w:sz w:val="18"/>
                <w:szCs w:val="18"/>
              </w:rPr>
            </w:pPr>
          </w:p>
        </w:tc>
        <w:tc>
          <w:tcPr>
            <w:tcW w:w="4678" w:type="dxa"/>
            <w:shd w:val="clear" w:color="auto" w:fill="auto"/>
            <w:hideMark/>
          </w:tcPr>
          <w:p w14:paraId="2E4D7D54" w14:textId="77777777" w:rsidR="00E17B51" w:rsidRPr="00E17B51" w:rsidRDefault="00E17B51" w:rsidP="00E17B51">
            <w:pPr>
              <w:rPr>
                <w:rFonts w:ascii="Arial" w:hAnsi="Arial" w:cs="Arial"/>
                <w:sz w:val="18"/>
                <w:szCs w:val="18"/>
              </w:rPr>
            </w:pPr>
            <w:r w:rsidRPr="00E17B51">
              <w:rPr>
                <w:rFonts w:ascii="Arial" w:hAnsi="Arial" w:cs="Arial"/>
                <w:sz w:val="18"/>
                <w:szCs w:val="18"/>
              </w:rPr>
              <w:t>The Larder West Lothian</w:t>
            </w:r>
          </w:p>
        </w:tc>
        <w:tc>
          <w:tcPr>
            <w:tcW w:w="5306" w:type="dxa"/>
            <w:vMerge/>
            <w:vAlign w:val="center"/>
            <w:hideMark/>
          </w:tcPr>
          <w:p w14:paraId="6DCDB9CF" w14:textId="77777777" w:rsidR="00E17B51" w:rsidRPr="00E17B51" w:rsidRDefault="00E17B51" w:rsidP="00E17B51">
            <w:pPr>
              <w:rPr>
                <w:rFonts w:ascii="Arial" w:hAnsi="Arial" w:cs="Arial"/>
                <w:sz w:val="18"/>
                <w:szCs w:val="18"/>
              </w:rPr>
            </w:pPr>
          </w:p>
        </w:tc>
        <w:tc>
          <w:tcPr>
            <w:tcW w:w="1498" w:type="dxa"/>
            <w:vMerge/>
            <w:vAlign w:val="center"/>
            <w:hideMark/>
          </w:tcPr>
          <w:p w14:paraId="085E202E" w14:textId="77777777" w:rsidR="00E17B51" w:rsidRPr="00E17B51" w:rsidRDefault="00E17B51" w:rsidP="00E17B51">
            <w:pPr>
              <w:rPr>
                <w:rFonts w:ascii="Arial" w:hAnsi="Arial" w:cs="Arial"/>
                <w:sz w:val="18"/>
                <w:szCs w:val="18"/>
              </w:rPr>
            </w:pPr>
          </w:p>
        </w:tc>
        <w:tc>
          <w:tcPr>
            <w:tcW w:w="1134" w:type="dxa"/>
            <w:vMerge/>
            <w:vAlign w:val="center"/>
            <w:hideMark/>
          </w:tcPr>
          <w:p w14:paraId="1E05406E" w14:textId="77777777" w:rsidR="00E17B51" w:rsidRPr="00E17B51" w:rsidRDefault="00E17B51" w:rsidP="00E17B51">
            <w:pPr>
              <w:rPr>
                <w:rFonts w:ascii="Arial" w:hAnsi="Arial" w:cs="Arial"/>
                <w:sz w:val="18"/>
                <w:szCs w:val="18"/>
              </w:rPr>
            </w:pPr>
          </w:p>
        </w:tc>
        <w:tc>
          <w:tcPr>
            <w:tcW w:w="1270" w:type="dxa"/>
            <w:vMerge/>
            <w:vAlign w:val="center"/>
            <w:hideMark/>
          </w:tcPr>
          <w:p w14:paraId="4A858CE2" w14:textId="77777777" w:rsidR="00E17B51" w:rsidRPr="00E17B51" w:rsidRDefault="00E17B51" w:rsidP="00E17B51">
            <w:pPr>
              <w:rPr>
                <w:rFonts w:ascii="Arial" w:hAnsi="Arial" w:cs="Arial"/>
                <w:sz w:val="18"/>
                <w:szCs w:val="18"/>
              </w:rPr>
            </w:pPr>
          </w:p>
        </w:tc>
      </w:tr>
      <w:tr w:rsidR="005F59DD" w:rsidRPr="00FD7836" w14:paraId="76785A62" w14:textId="77777777" w:rsidTr="00810C4A">
        <w:tc>
          <w:tcPr>
            <w:tcW w:w="1129" w:type="dxa"/>
            <w:vMerge/>
            <w:vAlign w:val="center"/>
            <w:hideMark/>
          </w:tcPr>
          <w:p w14:paraId="7A874AD7" w14:textId="77777777" w:rsidR="00E17B51" w:rsidRPr="00E17B51" w:rsidRDefault="00E17B51" w:rsidP="00E17B51">
            <w:pPr>
              <w:rPr>
                <w:rFonts w:ascii="Arial" w:hAnsi="Arial" w:cs="Arial"/>
                <w:sz w:val="18"/>
                <w:szCs w:val="18"/>
              </w:rPr>
            </w:pPr>
          </w:p>
        </w:tc>
        <w:tc>
          <w:tcPr>
            <w:tcW w:w="4678" w:type="dxa"/>
            <w:shd w:val="clear" w:color="auto" w:fill="auto"/>
            <w:hideMark/>
          </w:tcPr>
          <w:p w14:paraId="334F087A" w14:textId="77777777" w:rsidR="00E17B51" w:rsidRPr="00E17B51" w:rsidRDefault="00E17B51" w:rsidP="00E17B51">
            <w:pPr>
              <w:rPr>
                <w:rFonts w:ascii="Arial" w:hAnsi="Arial" w:cs="Arial"/>
                <w:sz w:val="18"/>
                <w:szCs w:val="18"/>
              </w:rPr>
            </w:pPr>
            <w:r w:rsidRPr="00E17B51">
              <w:rPr>
                <w:rFonts w:ascii="Arial" w:hAnsi="Arial" w:cs="Arial"/>
                <w:sz w:val="18"/>
                <w:szCs w:val="18"/>
              </w:rPr>
              <w:t>The Salvation Army Trustee Company</w:t>
            </w:r>
          </w:p>
        </w:tc>
        <w:tc>
          <w:tcPr>
            <w:tcW w:w="5306" w:type="dxa"/>
            <w:vMerge/>
            <w:vAlign w:val="center"/>
            <w:hideMark/>
          </w:tcPr>
          <w:p w14:paraId="7A0504C3" w14:textId="77777777" w:rsidR="00E17B51" w:rsidRPr="00E17B51" w:rsidRDefault="00E17B51" w:rsidP="00E17B51">
            <w:pPr>
              <w:rPr>
                <w:rFonts w:ascii="Arial" w:hAnsi="Arial" w:cs="Arial"/>
                <w:sz w:val="18"/>
                <w:szCs w:val="18"/>
              </w:rPr>
            </w:pPr>
          </w:p>
        </w:tc>
        <w:tc>
          <w:tcPr>
            <w:tcW w:w="1498" w:type="dxa"/>
            <w:vMerge/>
            <w:vAlign w:val="center"/>
            <w:hideMark/>
          </w:tcPr>
          <w:p w14:paraId="2D94A1E1" w14:textId="77777777" w:rsidR="00E17B51" w:rsidRPr="00E17B51" w:rsidRDefault="00E17B51" w:rsidP="00E17B51">
            <w:pPr>
              <w:rPr>
                <w:rFonts w:ascii="Arial" w:hAnsi="Arial" w:cs="Arial"/>
                <w:sz w:val="18"/>
                <w:szCs w:val="18"/>
              </w:rPr>
            </w:pPr>
          </w:p>
        </w:tc>
        <w:tc>
          <w:tcPr>
            <w:tcW w:w="1134" w:type="dxa"/>
            <w:vMerge/>
            <w:vAlign w:val="center"/>
            <w:hideMark/>
          </w:tcPr>
          <w:p w14:paraId="3A130417" w14:textId="77777777" w:rsidR="00E17B51" w:rsidRPr="00E17B51" w:rsidRDefault="00E17B51" w:rsidP="00E17B51">
            <w:pPr>
              <w:rPr>
                <w:rFonts w:ascii="Arial" w:hAnsi="Arial" w:cs="Arial"/>
                <w:sz w:val="18"/>
                <w:szCs w:val="18"/>
              </w:rPr>
            </w:pPr>
          </w:p>
        </w:tc>
        <w:tc>
          <w:tcPr>
            <w:tcW w:w="1270" w:type="dxa"/>
            <w:vMerge/>
            <w:vAlign w:val="center"/>
            <w:hideMark/>
          </w:tcPr>
          <w:p w14:paraId="0690A78C" w14:textId="77777777" w:rsidR="00E17B51" w:rsidRPr="00E17B51" w:rsidRDefault="00E17B51" w:rsidP="00E17B51">
            <w:pPr>
              <w:rPr>
                <w:rFonts w:ascii="Arial" w:hAnsi="Arial" w:cs="Arial"/>
                <w:sz w:val="18"/>
                <w:szCs w:val="18"/>
              </w:rPr>
            </w:pPr>
          </w:p>
        </w:tc>
      </w:tr>
      <w:tr w:rsidR="005F59DD" w:rsidRPr="00FD7836" w14:paraId="35C0AEC9" w14:textId="77777777" w:rsidTr="00810C4A">
        <w:tc>
          <w:tcPr>
            <w:tcW w:w="1129" w:type="dxa"/>
            <w:vMerge/>
            <w:vAlign w:val="center"/>
            <w:hideMark/>
          </w:tcPr>
          <w:p w14:paraId="0230481C" w14:textId="77777777" w:rsidR="00E17B51" w:rsidRPr="00E17B51" w:rsidRDefault="00E17B51" w:rsidP="00E17B51">
            <w:pPr>
              <w:rPr>
                <w:rFonts w:ascii="Arial" w:hAnsi="Arial" w:cs="Arial"/>
                <w:sz w:val="18"/>
                <w:szCs w:val="18"/>
              </w:rPr>
            </w:pPr>
          </w:p>
        </w:tc>
        <w:tc>
          <w:tcPr>
            <w:tcW w:w="4678" w:type="dxa"/>
            <w:shd w:val="clear" w:color="auto" w:fill="auto"/>
            <w:hideMark/>
          </w:tcPr>
          <w:p w14:paraId="114AF9DF" w14:textId="77777777" w:rsidR="00E17B51" w:rsidRPr="00E17B51" w:rsidRDefault="00E17B51" w:rsidP="00E17B51">
            <w:pPr>
              <w:rPr>
                <w:rFonts w:ascii="Arial" w:hAnsi="Arial" w:cs="Arial"/>
                <w:sz w:val="18"/>
                <w:szCs w:val="18"/>
              </w:rPr>
            </w:pPr>
            <w:r w:rsidRPr="00E17B51">
              <w:rPr>
                <w:rFonts w:ascii="Arial" w:hAnsi="Arial" w:cs="Arial"/>
                <w:sz w:val="18"/>
                <w:szCs w:val="18"/>
              </w:rPr>
              <w:t>Tigers (STA) Ltd</w:t>
            </w:r>
          </w:p>
        </w:tc>
        <w:tc>
          <w:tcPr>
            <w:tcW w:w="5306" w:type="dxa"/>
            <w:vMerge/>
            <w:vAlign w:val="center"/>
            <w:hideMark/>
          </w:tcPr>
          <w:p w14:paraId="04608D20" w14:textId="77777777" w:rsidR="00E17B51" w:rsidRPr="00E17B51" w:rsidRDefault="00E17B51" w:rsidP="00E17B51">
            <w:pPr>
              <w:rPr>
                <w:rFonts w:ascii="Arial" w:hAnsi="Arial" w:cs="Arial"/>
                <w:sz w:val="18"/>
                <w:szCs w:val="18"/>
              </w:rPr>
            </w:pPr>
          </w:p>
        </w:tc>
        <w:tc>
          <w:tcPr>
            <w:tcW w:w="1498" w:type="dxa"/>
            <w:vMerge/>
            <w:vAlign w:val="center"/>
            <w:hideMark/>
          </w:tcPr>
          <w:p w14:paraId="0712B615" w14:textId="77777777" w:rsidR="00E17B51" w:rsidRPr="00E17B51" w:rsidRDefault="00E17B51" w:rsidP="00E17B51">
            <w:pPr>
              <w:rPr>
                <w:rFonts w:ascii="Arial" w:hAnsi="Arial" w:cs="Arial"/>
                <w:sz w:val="18"/>
                <w:szCs w:val="18"/>
              </w:rPr>
            </w:pPr>
          </w:p>
        </w:tc>
        <w:tc>
          <w:tcPr>
            <w:tcW w:w="1134" w:type="dxa"/>
            <w:vMerge/>
            <w:vAlign w:val="center"/>
            <w:hideMark/>
          </w:tcPr>
          <w:p w14:paraId="73DFF29B" w14:textId="77777777" w:rsidR="00E17B51" w:rsidRPr="00E17B51" w:rsidRDefault="00E17B51" w:rsidP="00E17B51">
            <w:pPr>
              <w:rPr>
                <w:rFonts w:ascii="Arial" w:hAnsi="Arial" w:cs="Arial"/>
                <w:sz w:val="18"/>
                <w:szCs w:val="18"/>
              </w:rPr>
            </w:pPr>
          </w:p>
        </w:tc>
        <w:tc>
          <w:tcPr>
            <w:tcW w:w="1270" w:type="dxa"/>
            <w:vMerge/>
            <w:vAlign w:val="center"/>
            <w:hideMark/>
          </w:tcPr>
          <w:p w14:paraId="716B203D" w14:textId="77777777" w:rsidR="00E17B51" w:rsidRPr="00E17B51" w:rsidRDefault="00E17B51" w:rsidP="00E17B51">
            <w:pPr>
              <w:rPr>
                <w:rFonts w:ascii="Arial" w:hAnsi="Arial" w:cs="Arial"/>
                <w:sz w:val="18"/>
                <w:szCs w:val="18"/>
              </w:rPr>
            </w:pPr>
          </w:p>
        </w:tc>
      </w:tr>
      <w:tr w:rsidR="005F59DD" w:rsidRPr="00FD7836" w14:paraId="5C4B3256" w14:textId="77777777" w:rsidTr="00810C4A">
        <w:tc>
          <w:tcPr>
            <w:tcW w:w="1129" w:type="dxa"/>
            <w:vMerge/>
            <w:vAlign w:val="center"/>
            <w:hideMark/>
          </w:tcPr>
          <w:p w14:paraId="3BFE1AC7" w14:textId="77777777" w:rsidR="00E17B51" w:rsidRPr="00E17B51" w:rsidRDefault="00E17B51" w:rsidP="00E17B51">
            <w:pPr>
              <w:rPr>
                <w:rFonts w:ascii="Arial" w:hAnsi="Arial" w:cs="Arial"/>
                <w:sz w:val="18"/>
                <w:szCs w:val="18"/>
              </w:rPr>
            </w:pPr>
          </w:p>
        </w:tc>
        <w:tc>
          <w:tcPr>
            <w:tcW w:w="4678" w:type="dxa"/>
            <w:shd w:val="clear" w:color="auto" w:fill="auto"/>
            <w:hideMark/>
          </w:tcPr>
          <w:p w14:paraId="1E562241" w14:textId="77777777" w:rsidR="00E17B51" w:rsidRPr="00E17B51" w:rsidRDefault="00E17B51" w:rsidP="00E17B51">
            <w:pPr>
              <w:rPr>
                <w:rFonts w:ascii="Arial" w:hAnsi="Arial" w:cs="Arial"/>
                <w:sz w:val="18"/>
                <w:szCs w:val="18"/>
              </w:rPr>
            </w:pPr>
            <w:r w:rsidRPr="00E17B51">
              <w:rPr>
                <w:rFonts w:ascii="Arial" w:hAnsi="Arial" w:cs="Arial"/>
                <w:sz w:val="18"/>
                <w:szCs w:val="18"/>
              </w:rPr>
              <w:t>Triage Central Limited</w:t>
            </w:r>
          </w:p>
        </w:tc>
        <w:tc>
          <w:tcPr>
            <w:tcW w:w="5306" w:type="dxa"/>
            <w:vMerge/>
            <w:vAlign w:val="center"/>
            <w:hideMark/>
          </w:tcPr>
          <w:p w14:paraId="696CE8E9" w14:textId="77777777" w:rsidR="00E17B51" w:rsidRPr="00E17B51" w:rsidRDefault="00E17B51" w:rsidP="00E17B51">
            <w:pPr>
              <w:rPr>
                <w:rFonts w:ascii="Arial" w:hAnsi="Arial" w:cs="Arial"/>
                <w:sz w:val="18"/>
                <w:szCs w:val="18"/>
              </w:rPr>
            </w:pPr>
          </w:p>
        </w:tc>
        <w:tc>
          <w:tcPr>
            <w:tcW w:w="1498" w:type="dxa"/>
            <w:vMerge/>
            <w:vAlign w:val="center"/>
            <w:hideMark/>
          </w:tcPr>
          <w:p w14:paraId="12300F8F" w14:textId="77777777" w:rsidR="00E17B51" w:rsidRPr="00E17B51" w:rsidRDefault="00E17B51" w:rsidP="00E17B51">
            <w:pPr>
              <w:rPr>
                <w:rFonts w:ascii="Arial" w:hAnsi="Arial" w:cs="Arial"/>
                <w:sz w:val="18"/>
                <w:szCs w:val="18"/>
              </w:rPr>
            </w:pPr>
          </w:p>
        </w:tc>
        <w:tc>
          <w:tcPr>
            <w:tcW w:w="1134" w:type="dxa"/>
            <w:vMerge/>
            <w:vAlign w:val="center"/>
            <w:hideMark/>
          </w:tcPr>
          <w:p w14:paraId="58D19D6A" w14:textId="77777777" w:rsidR="00E17B51" w:rsidRPr="00E17B51" w:rsidRDefault="00E17B51" w:rsidP="00E17B51">
            <w:pPr>
              <w:rPr>
                <w:rFonts w:ascii="Arial" w:hAnsi="Arial" w:cs="Arial"/>
                <w:sz w:val="18"/>
                <w:szCs w:val="18"/>
              </w:rPr>
            </w:pPr>
          </w:p>
        </w:tc>
        <w:tc>
          <w:tcPr>
            <w:tcW w:w="1270" w:type="dxa"/>
            <w:vMerge/>
            <w:vAlign w:val="center"/>
            <w:hideMark/>
          </w:tcPr>
          <w:p w14:paraId="7C90DBBF" w14:textId="77777777" w:rsidR="00E17B51" w:rsidRPr="00E17B51" w:rsidRDefault="00E17B51" w:rsidP="00E17B51">
            <w:pPr>
              <w:rPr>
                <w:rFonts w:ascii="Arial" w:hAnsi="Arial" w:cs="Arial"/>
                <w:sz w:val="18"/>
                <w:szCs w:val="18"/>
              </w:rPr>
            </w:pPr>
          </w:p>
        </w:tc>
      </w:tr>
      <w:tr w:rsidR="005F59DD" w:rsidRPr="00FD7836" w14:paraId="1AACF2E3" w14:textId="77777777" w:rsidTr="00810C4A">
        <w:tc>
          <w:tcPr>
            <w:tcW w:w="1129" w:type="dxa"/>
            <w:vMerge/>
            <w:vAlign w:val="center"/>
            <w:hideMark/>
          </w:tcPr>
          <w:p w14:paraId="4BD6E223" w14:textId="77777777" w:rsidR="00E17B51" w:rsidRPr="00E17B51" w:rsidRDefault="00E17B51" w:rsidP="00E17B51">
            <w:pPr>
              <w:rPr>
                <w:rFonts w:ascii="Arial" w:hAnsi="Arial" w:cs="Arial"/>
                <w:sz w:val="18"/>
                <w:szCs w:val="18"/>
              </w:rPr>
            </w:pPr>
          </w:p>
        </w:tc>
        <w:tc>
          <w:tcPr>
            <w:tcW w:w="4678" w:type="dxa"/>
            <w:shd w:val="clear" w:color="auto" w:fill="auto"/>
            <w:hideMark/>
          </w:tcPr>
          <w:p w14:paraId="0DAE2AD7"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Workers Educational Association </w:t>
            </w:r>
          </w:p>
        </w:tc>
        <w:tc>
          <w:tcPr>
            <w:tcW w:w="5306" w:type="dxa"/>
            <w:vMerge/>
            <w:vAlign w:val="center"/>
            <w:hideMark/>
          </w:tcPr>
          <w:p w14:paraId="6DAE3093" w14:textId="77777777" w:rsidR="00E17B51" w:rsidRPr="00E17B51" w:rsidRDefault="00E17B51" w:rsidP="00E17B51">
            <w:pPr>
              <w:rPr>
                <w:rFonts w:ascii="Arial" w:hAnsi="Arial" w:cs="Arial"/>
                <w:sz w:val="18"/>
                <w:szCs w:val="18"/>
              </w:rPr>
            </w:pPr>
          </w:p>
        </w:tc>
        <w:tc>
          <w:tcPr>
            <w:tcW w:w="1498" w:type="dxa"/>
            <w:vMerge/>
            <w:vAlign w:val="center"/>
            <w:hideMark/>
          </w:tcPr>
          <w:p w14:paraId="4E8A79A1" w14:textId="77777777" w:rsidR="00E17B51" w:rsidRPr="00E17B51" w:rsidRDefault="00E17B51" w:rsidP="00E17B51">
            <w:pPr>
              <w:rPr>
                <w:rFonts w:ascii="Arial" w:hAnsi="Arial" w:cs="Arial"/>
                <w:sz w:val="18"/>
                <w:szCs w:val="18"/>
              </w:rPr>
            </w:pPr>
          </w:p>
        </w:tc>
        <w:tc>
          <w:tcPr>
            <w:tcW w:w="1134" w:type="dxa"/>
            <w:vMerge/>
            <w:vAlign w:val="center"/>
            <w:hideMark/>
          </w:tcPr>
          <w:p w14:paraId="3168E3A4" w14:textId="77777777" w:rsidR="00E17B51" w:rsidRPr="00E17B51" w:rsidRDefault="00E17B51" w:rsidP="00E17B51">
            <w:pPr>
              <w:rPr>
                <w:rFonts w:ascii="Arial" w:hAnsi="Arial" w:cs="Arial"/>
                <w:sz w:val="18"/>
                <w:szCs w:val="18"/>
              </w:rPr>
            </w:pPr>
          </w:p>
        </w:tc>
        <w:tc>
          <w:tcPr>
            <w:tcW w:w="1270" w:type="dxa"/>
            <w:vMerge/>
            <w:vAlign w:val="center"/>
            <w:hideMark/>
          </w:tcPr>
          <w:p w14:paraId="1FF1CF5D" w14:textId="77777777" w:rsidR="00E17B51" w:rsidRPr="00E17B51" w:rsidRDefault="00E17B51" w:rsidP="00E17B51">
            <w:pPr>
              <w:rPr>
                <w:rFonts w:ascii="Arial" w:hAnsi="Arial" w:cs="Arial"/>
                <w:sz w:val="18"/>
                <w:szCs w:val="18"/>
              </w:rPr>
            </w:pPr>
          </w:p>
        </w:tc>
      </w:tr>
      <w:tr w:rsidR="005F59DD" w:rsidRPr="00FD7836" w14:paraId="44C14DE5" w14:textId="77777777" w:rsidTr="00810C4A">
        <w:tc>
          <w:tcPr>
            <w:tcW w:w="1129" w:type="dxa"/>
            <w:vMerge/>
            <w:vAlign w:val="center"/>
            <w:hideMark/>
          </w:tcPr>
          <w:p w14:paraId="77EEA89B" w14:textId="77777777" w:rsidR="00E17B51" w:rsidRPr="00E17B51" w:rsidRDefault="00E17B51" w:rsidP="00E17B51">
            <w:pPr>
              <w:rPr>
                <w:rFonts w:ascii="Arial" w:hAnsi="Arial" w:cs="Arial"/>
                <w:sz w:val="18"/>
                <w:szCs w:val="18"/>
              </w:rPr>
            </w:pPr>
          </w:p>
        </w:tc>
        <w:tc>
          <w:tcPr>
            <w:tcW w:w="4678" w:type="dxa"/>
            <w:shd w:val="clear" w:color="auto" w:fill="auto"/>
            <w:hideMark/>
          </w:tcPr>
          <w:p w14:paraId="19C740B7" w14:textId="77777777" w:rsidR="00E17B51" w:rsidRPr="00E17B51" w:rsidRDefault="00E17B51" w:rsidP="00E17B51">
            <w:pPr>
              <w:rPr>
                <w:rFonts w:ascii="Arial" w:hAnsi="Arial" w:cs="Arial"/>
                <w:sz w:val="18"/>
                <w:szCs w:val="18"/>
              </w:rPr>
            </w:pPr>
            <w:r w:rsidRPr="00E17B51">
              <w:rPr>
                <w:rFonts w:ascii="Arial" w:hAnsi="Arial" w:cs="Arial"/>
                <w:sz w:val="18"/>
                <w:szCs w:val="18"/>
              </w:rPr>
              <w:t>GP Strategies Training Limited</w:t>
            </w:r>
          </w:p>
        </w:tc>
        <w:tc>
          <w:tcPr>
            <w:tcW w:w="5306" w:type="dxa"/>
            <w:vMerge/>
            <w:vAlign w:val="center"/>
            <w:hideMark/>
          </w:tcPr>
          <w:p w14:paraId="0C0A7072" w14:textId="77777777" w:rsidR="00E17B51" w:rsidRPr="00E17B51" w:rsidRDefault="00E17B51" w:rsidP="00E17B51">
            <w:pPr>
              <w:rPr>
                <w:rFonts w:ascii="Arial" w:hAnsi="Arial" w:cs="Arial"/>
                <w:sz w:val="18"/>
                <w:szCs w:val="18"/>
              </w:rPr>
            </w:pPr>
          </w:p>
        </w:tc>
        <w:tc>
          <w:tcPr>
            <w:tcW w:w="1498" w:type="dxa"/>
            <w:vMerge/>
            <w:vAlign w:val="center"/>
            <w:hideMark/>
          </w:tcPr>
          <w:p w14:paraId="07886F3A" w14:textId="77777777" w:rsidR="00E17B51" w:rsidRPr="00E17B51" w:rsidRDefault="00E17B51" w:rsidP="00E17B51">
            <w:pPr>
              <w:rPr>
                <w:rFonts w:ascii="Arial" w:hAnsi="Arial" w:cs="Arial"/>
                <w:sz w:val="18"/>
                <w:szCs w:val="18"/>
              </w:rPr>
            </w:pPr>
          </w:p>
        </w:tc>
        <w:tc>
          <w:tcPr>
            <w:tcW w:w="1134" w:type="dxa"/>
            <w:vMerge/>
            <w:vAlign w:val="center"/>
            <w:hideMark/>
          </w:tcPr>
          <w:p w14:paraId="181FC530" w14:textId="77777777" w:rsidR="00E17B51" w:rsidRPr="00E17B51" w:rsidRDefault="00E17B51" w:rsidP="00E17B51">
            <w:pPr>
              <w:rPr>
                <w:rFonts w:ascii="Arial" w:hAnsi="Arial" w:cs="Arial"/>
                <w:sz w:val="18"/>
                <w:szCs w:val="18"/>
              </w:rPr>
            </w:pPr>
          </w:p>
        </w:tc>
        <w:tc>
          <w:tcPr>
            <w:tcW w:w="1270" w:type="dxa"/>
            <w:vMerge/>
            <w:vAlign w:val="center"/>
            <w:hideMark/>
          </w:tcPr>
          <w:p w14:paraId="15DC6FFF" w14:textId="77777777" w:rsidR="00E17B51" w:rsidRPr="00E17B51" w:rsidRDefault="00E17B51" w:rsidP="00E17B51">
            <w:pPr>
              <w:rPr>
                <w:rFonts w:ascii="Arial" w:hAnsi="Arial" w:cs="Arial"/>
                <w:sz w:val="18"/>
                <w:szCs w:val="18"/>
              </w:rPr>
            </w:pPr>
          </w:p>
        </w:tc>
      </w:tr>
      <w:tr w:rsidR="005F59DD" w:rsidRPr="00FD7836" w14:paraId="00DD7290" w14:textId="77777777" w:rsidTr="00810C4A">
        <w:tc>
          <w:tcPr>
            <w:tcW w:w="1129" w:type="dxa"/>
            <w:vMerge w:val="restart"/>
            <w:shd w:val="clear" w:color="auto" w:fill="auto"/>
            <w:hideMark/>
          </w:tcPr>
          <w:p w14:paraId="46D6363D" w14:textId="77777777" w:rsidR="00E17B51" w:rsidRPr="00E17B51" w:rsidRDefault="00E17B51" w:rsidP="00E17B51">
            <w:pPr>
              <w:rPr>
                <w:rFonts w:ascii="Arial" w:hAnsi="Arial" w:cs="Arial"/>
                <w:sz w:val="18"/>
                <w:szCs w:val="18"/>
              </w:rPr>
            </w:pPr>
            <w:r w:rsidRPr="00E17B51">
              <w:rPr>
                <w:rFonts w:ascii="Arial" w:hAnsi="Arial" w:cs="Arial"/>
                <w:sz w:val="18"/>
                <w:szCs w:val="18"/>
              </w:rPr>
              <w:t>10/11/2023</w:t>
            </w:r>
          </w:p>
        </w:tc>
        <w:tc>
          <w:tcPr>
            <w:tcW w:w="4678" w:type="dxa"/>
            <w:shd w:val="clear" w:color="auto" w:fill="auto"/>
            <w:hideMark/>
          </w:tcPr>
          <w:p w14:paraId="22EB9927"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George Anderson &amp; Sons </w:t>
            </w:r>
          </w:p>
        </w:tc>
        <w:tc>
          <w:tcPr>
            <w:tcW w:w="5306" w:type="dxa"/>
            <w:vMerge w:val="restart"/>
            <w:shd w:val="clear" w:color="auto" w:fill="auto"/>
            <w:hideMark/>
          </w:tcPr>
          <w:p w14:paraId="435F4296" w14:textId="77777777" w:rsidR="00E17B51" w:rsidRPr="00E17B51" w:rsidRDefault="00E17B51" w:rsidP="00E17B51">
            <w:pPr>
              <w:rPr>
                <w:rFonts w:ascii="Arial" w:hAnsi="Arial" w:cs="Arial"/>
                <w:sz w:val="18"/>
                <w:szCs w:val="18"/>
              </w:rPr>
            </w:pPr>
            <w:r w:rsidRPr="00E17B51">
              <w:rPr>
                <w:rFonts w:ascii="Arial" w:hAnsi="Arial" w:cs="Arial"/>
                <w:sz w:val="18"/>
                <w:szCs w:val="18"/>
              </w:rPr>
              <w:t>Fresh Bread, Rolls and Bakery Products (Supply and  Distribution of)</w:t>
            </w:r>
          </w:p>
        </w:tc>
        <w:tc>
          <w:tcPr>
            <w:tcW w:w="1498" w:type="dxa"/>
            <w:vMerge w:val="restart"/>
            <w:shd w:val="clear" w:color="auto" w:fill="auto"/>
            <w:hideMark/>
          </w:tcPr>
          <w:p w14:paraId="388A510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£575,000.00</w:t>
            </w:r>
          </w:p>
        </w:tc>
        <w:tc>
          <w:tcPr>
            <w:tcW w:w="1134" w:type="dxa"/>
            <w:vMerge w:val="restart"/>
            <w:shd w:val="clear" w:color="auto" w:fill="auto"/>
            <w:hideMark/>
          </w:tcPr>
          <w:p w14:paraId="2D535FE5"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01/11/2023</w:t>
            </w:r>
          </w:p>
        </w:tc>
        <w:tc>
          <w:tcPr>
            <w:tcW w:w="1270" w:type="dxa"/>
            <w:vMerge w:val="restart"/>
            <w:shd w:val="clear" w:color="auto" w:fill="auto"/>
            <w:hideMark/>
          </w:tcPr>
          <w:p w14:paraId="7292B2A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30/09/2027</w:t>
            </w:r>
          </w:p>
        </w:tc>
      </w:tr>
      <w:tr w:rsidR="005F59DD" w:rsidRPr="00FD7836" w14:paraId="14896D60" w14:textId="77777777" w:rsidTr="00810C4A">
        <w:tc>
          <w:tcPr>
            <w:tcW w:w="1129" w:type="dxa"/>
            <w:vMerge/>
            <w:vAlign w:val="center"/>
            <w:hideMark/>
          </w:tcPr>
          <w:p w14:paraId="4A80BE60" w14:textId="77777777" w:rsidR="00E17B51" w:rsidRPr="00E17B51" w:rsidRDefault="00E17B51" w:rsidP="00E17B51">
            <w:pPr>
              <w:rPr>
                <w:rFonts w:ascii="Arial" w:hAnsi="Arial" w:cs="Arial"/>
                <w:sz w:val="18"/>
                <w:szCs w:val="18"/>
              </w:rPr>
            </w:pPr>
          </w:p>
        </w:tc>
        <w:tc>
          <w:tcPr>
            <w:tcW w:w="4678" w:type="dxa"/>
            <w:shd w:val="clear" w:color="auto" w:fill="auto"/>
            <w:hideMark/>
          </w:tcPr>
          <w:p w14:paraId="48144E54" w14:textId="77777777" w:rsidR="00E17B51" w:rsidRPr="00E17B51" w:rsidRDefault="00E17B51" w:rsidP="00E17B51">
            <w:pPr>
              <w:rPr>
                <w:rFonts w:ascii="Arial" w:hAnsi="Arial" w:cs="Arial"/>
                <w:sz w:val="18"/>
                <w:szCs w:val="18"/>
              </w:rPr>
            </w:pPr>
            <w:r w:rsidRPr="00E17B51">
              <w:rPr>
                <w:rFonts w:ascii="Arial" w:hAnsi="Arial" w:cs="Arial"/>
                <w:sz w:val="18"/>
                <w:szCs w:val="18"/>
              </w:rPr>
              <w:t>D McGhee &amp; Sons Limited</w:t>
            </w:r>
          </w:p>
        </w:tc>
        <w:tc>
          <w:tcPr>
            <w:tcW w:w="5306" w:type="dxa"/>
            <w:vMerge/>
            <w:vAlign w:val="center"/>
            <w:hideMark/>
          </w:tcPr>
          <w:p w14:paraId="4E0DCF92" w14:textId="77777777" w:rsidR="00E17B51" w:rsidRPr="00E17B51" w:rsidRDefault="00E17B51" w:rsidP="00E17B51">
            <w:pPr>
              <w:rPr>
                <w:rFonts w:ascii="Arial" w:hAnsi="Arial" w:cs="Arial"/>
                <w:sz w:val="18"/>
                <w:szCs w:val="18"/>
              </w:rPr>
            </w:pPr>
          </w:p>
        </w:tc>
        <w:tc>
          <w:tcPr>
            <w:tcW w:w="1498" w:type="dxa"/>
            <w:vMerge/>
            <w:vAlign w:val="center"/>
            <w:hideMark/>
          </w:tcPr>
          <w:p w14:paraId="02E0F2D4" w14:textId="77777777" w:rsidR="00E17B51" w:rsidRPr="00E17B51" w:rsidRDefault="00E17B51" w:rsidP="00E17B51">
            <w:pPr>
              <w:rPr>
                <w:rFonts w:ascii="Arial" w:hAnsi="Arial" w:cs="Arial"/>
                <w:sz w:val="18"/>
                <w:szCs w:val="18"/>
              </w:rPr>
            </w:pPr>
          </w:p>
        </w:tc>
        <w:tc>
          <w:tcPr>
            <w:tcW w:w="1134" w:type="dxa"/>
            <w:vMerge/>
            <w:vAlign w:val="center"/>
            <w:hideMark/>
          </w:tcPr>
          <w:p w14:paraId="0AD059E1" w14:textId="77777777" w:rsidR="00E17B51" w:rsidRPr="00E17B51" w:rsidRDefault="00E17B51" w:rsidP="00E17B51">
            <w:pPr>
              <w:rPr>
                <w:rFonts w:ascii="Arial" w:hAnsi="Arial" w:cs="Arial"/>
                <w:sz w:val="18"/>
                <w:szCs w:val="18"/>
              </w:rPr>
            </w:pPr>
          </w:p>
        </w:tc>
        <w:tc>
          <w:tcPr>
            <w:tcW w:w="1270" w:type="dxa"/>
            <w:vMerge/>
            <w:vAlign w:val="center"/>
            <w:hideMark/>
          </w:tcPr>
          <w:p w14:paraId="7614BC51" w14:textId="77777777" w:rsidR="00E17B51" w:rsidRPr="00E17B51" w:rsidRDefault="00E17B51" w:rsidP="00E17B51">
            <w:pPr>
              <w:rPr>
                <w:rFonts w:ascii="Arial" w:hAnsi="Arial" w:cs="Arial"/>
                <w:sz w:val="18"/>
                <w:szCs w:val="18"/>
              </w:rPr>
            </w:pPr>
          </w:p>
        </w:tc>
      </w:tr>
      <w:tr w:rsidR="005F59DD" w:rsidRPr="00FD7836" w14:paraId="53E0A345" w14:textId="77777777" w:rsidTr="00810C4A">
        <w:tc>
          <w:tcPr>
            <w:tcW w:w="1129" w:type="dxa"/>
            <w:vMerge w:val="restart"/>
            <w:shd w:val="clear" w:color="auto" w:fill="auto"/>
            <w:hideMark/>
          </w:tcPr>
          <w:p w14:paraId="7735AD1A" w14:textId="77777777" w:rsidR="00E17B51" w:rsidRPr="00E17B51" w:rsidRDefault="00E17B51" w:rsidP="00E17B51">
            <w:pPr>
              <w:rPr>
                <w:rFonts w:ascii="Arial" w:hAnsi="Arial" w:cs="Arial"/>
                <w:sz w:val="18"/>
                <w:szCs w:val="18"/>
              </w:rPr>
            </w:pPr>
            <w:r w:rsidRPr="00E17B51">
              <w:rPr>
                <w:rFonts w:ascii="Arial" w:hAnsi="Arial" w:cs="Arial"/>
                <w:sz w:val="18"/>
                <w:szCs w:val="18"/>
              </w:rPr>
              <w:t>19/09/2023</w:t>
            </w:r>
          </w:p>
        </w:tc>
        <w:tc>
          <w:tcPr>
            <w:tcW w:w="4678" w:type="dxa"/>
            <w:shd w:val="clear" w:color="auto" w:fill="auto"/>
            <w:hideMark/>
          </w:tcPr>
          <w:p w14:paraId="613EA53F" w14:textId="77777777" w:rsidR="00E17B51" w:rsidRPr="00E17B51" w:rsidRDefault="00E17B51" w:rsidP="00E17B51">
            <w:pPr>
              <w:rPr>
                <w:rFonts w:ascii="Arial" w:hAnsi="Arial" w:cs="Arial"/>
                <w:sz w:val="18"/>
                <w:szCs w:val="18"/>
              </w:rPr>
            </w:pPr>
            <w:r w:rsidRPr="00E17B51">
              <w:rPr>
                <w:rFonts w:ascii="Arial" w:hAnsi="Arial" w:cs="Arial"/>
                <w:sz w:val="18"/>
                <w:szCs w:val="18"/>
              </w:rPr>
              <w:t>Adaptocare Limited</w:t>
            </w:r>
          </w:p>
        </w:tc>
        <w:tc>
          <w:tcPr>
            <w:tcW w:w="5306" w:type="dxa"/>
            <w:vMerge w:val="restart"/>
            <w:shd w:val="clear" w:color="auto" w:fill="auto"/>
            <w:hideMark/>
          </w:tcPr>
          <w:p w14:paraId="3B5643D2" w14:textId="77777777" w:rsidR="00E17B51" w:rsidRPr="00E17B51" w:rsidRDefault="00E17B51" w:rsidP="00E17B51">
            <w:pPr>
              <w:rPr>
                <w:rFonts w:ascii="Arial" w:hAnsi="Arial" w:cs="Arial"/>
                <w:sz w:val="18"/>
                <w:szCs w:val="18"/>
              </w:rPr>
            </w:pPr>
            <w:r w:rsidRPr="00E17B51">
              <w:rPr>
                <w:rFonts w:ascii="Arial" w:hAnsi="Arial" w:cs="Arial"/>
                <w:sz w:val="18"/>
                <w:szCs w:val="18"/>
              </w:rPr>
              <w:t>Shower Trays and Slip Resistant Flooring</w:t>
            </w:r>
          </w:p>
        </w:tc>
        <w:tc>
          <w:tcPr>
            <w:tcW w:w="1498" w:type="dxa"/>
            <w:vMerge w:val="restart"/>
            <w:shd w:val="clear" w:color="auto" w:fill="auto"/>
            <w:hideMark/>
          </w:tcPr>
          <w:p w14:paraId="7774924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£536,000.00</w:t>
            </w:r>
          </w:p>
        </w:tc>
        <w:tc>
          <w:tcPr>
            <w:tcW w:w="1134" w:type="dxa"/>
            <w:vMerge w:val="restart"/>
            <w:shd w:val="clear" w:color="auto" w:fill="auto"/>
            <w:hideMark/>
          </w:tcPr>
          <w:p w14:paraId="4E1C701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01/10/2023</w:t>
            </w:r>
          </w:p>
        </w:tc>
        <w:tc>
          <w:tcPr>
            <w:tcW w:w="1270" w:type="dxa"/>
            <w:vMerge w:val="restart"/>
            <w:shd w:val="clear" w:color="auto" w:fill="auto"/>
            <w:hideMark/>
          </w:tcPr>
          <w:p w14:paraId="34058C3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30/09/2027</w:t>
            </w:r>
          </w:p>
        </w:tc>
      </w:tr>
      <w:tr w:rsidR="005F59DD" w:rsidRPr="00FD7836" w14:paraId="0C10860A" w14:textId="77777777" w:rsidTr="00810C4A">
        <w:tc>
          <w:tcPr>
            <w:tcW w:w="1129" w:type="dxa"/>
            <w:vMerge/>
            <w:vAlign w:val="center"/>
            <w:hideMark/>
          </w:tcPr>
          <w:p w14:paraId="6BE47BFC" w14:textId="77777777" w:rsidR="00E17B51" w:rsidRPr="00E17B51" w:rsidRDefault="00E17B51" w:rsidP="00E17B51">
            <w:pPr>
              <w:rPr>
                <w:rFonts w:ascii="Arial" w:hAnsi="Arial" w:cs="Arial"/>
                <w:sz w:val="18"/>
                <w:szCs w:val="18"/>
              </w:rPr>
            </w:pPr>
          </w:p>
        </w:tc>
        <w:tc>
          <w:tcPr>
            <w:tcW w:w="4678" w:type="dxa"/>
            <w:shd w:val="clear" w:color="auto" w:fill="auto"/>
            <w:hideMark/>
          </w:tcPr>
          <w:p w14:paraId="37755E4B" w14:textId="77777777" w:rsidR="00E17B51" w:rsidRPr="00E17B51" w:rsidRDefault="00E17B51" w:rsidP="00E17B51">
            <w:pPr>
              <w:rPr>
                <w:rFonts w:ascii="Arial" w:hAnsi="Arial" w:cs="Arial"/>
                <w:sz w:val="18"/>
                <w:szCs w:val="18"/>
              </w:rPr>
            </w:pPr>
            <w:r w:rsidRPr="00E17B51">
              <w:rPr>
                <w:rFonts w:ascii="Arial" w:hAnsi="Arial" w:cs="Arial"/>
                <w:sz w:val="18"/>
                <w:szCs w:val="18"/>
              </w:rPr>
              <w:t>General and Technical Flooring Services Ltd</w:t>
            </w:r>
          </w:p>
        </w:tc>
        <w:tc>
          <w:tcPr>
            <w:tcW w:w="5306" w:type="dxa"/>
            <w:vMerge/>
            <w:vAlign w:val="center"/>
            <w:hideMark/>
          </w:tcPr>
          <w:p w14:paraId="2CAF44E1" w14:textId="77777777" w:rsidR="00E17B51" w:rsidRPr="00E17B51" w:rsidRDefault="00E17B51" w:rsidP="00E17B51">
            <w:pPr>
              <w:rPr>
                <w:rFonts w:ascii="Arial" w:hAnsi="Arial" w:cs="Arial"/>
                <w:sz w:val="18"/>
                <w:szCs w:val="18"/>
              </w:rPr>
            </w:pPr>
          </w:p>
        </w:tc>
        <w:tc>
          <w:tcPr>
            <w:tcW w:w="1498" w:type="dxa"/>
            <w:vMerge/>
            <w:vAlign w:val="center"/>
            <w:hideMark/>
          </w:tcPr>
          <w:p w14:paraId="5AF23936" w14:textId="77777777" w:rsidR="00E17B51" w:rsidRPr="00E17B51" w:rsidRDefault="00E17B51" w:rsidP="00E17B51">
            <w:pPr>
              <w:rPr>
                <w:rFonts w:ascii="Arial" w:hAnsi="Arial" w:cs="Arial"/>
                <w:sz w:val="18"/>
                <w:szCs w:val="18"/>
              </w:rPr>
            </w:pPr>
          </w:p>
        </w:tc>
        <w:tc>
          <w:tcPr>
            <w:tcW w:w="1134" w:type="dxa"/>
            <w:vMerge/>
            <w:vAlign w:val="center"/>
            <w:hideMark/>
          </w:tcPr>
          <w:p w14:paraId="1989C5C7" w14:textId="77777777" w:rsidR="00E17B51" w:rsidRPr="00E17B51" w:rsidRDefault="00E17B51" w:rsidP="00E17B51">
            <w:pPr>
              <w:rPr>
                <w:rFonts w:ascii="Arial" w:hAnsi="Arial" w:cs="Arial"/>
                <w:sz w:val="18"/>
                <w:szCs w:val="18"/>
              </w:rPr>
            </w:pPr>
          </w:p>
        </w:tc>
        <w:tc>
          <w:tcPr>
            <w:tcW w:w="1270" w:type="dxa"/>
            <w:vMerge/>
            <w:vAlign w:val="center"/>
            <w:hideMark/>
          </w:tcPr>
          <w:p w14:paraId="5575321E" w14:textId="77777777" w:rsidR="00E17B51" w:rsidRPr="00E17B51" w:rsidRDefault="00E17B51" w:rsidP="00E17B51">
            <w:pPr>
              <w:rPr>
                <w:rFonts w:ascii="Arial" w:hAnsi="Arial" w:cs="Arial"/>
                <w:sz w:val="18"/>
                <w:szCs w:val="18"/>
              </w:rPr>
            </w:pPr>
          </w:p>
        </w:tc>
      </w:tr>
      <w:tr w:rsidR="005F59DD" w:rsidRPr="00FD7836" w14:paraId="0075C9E6" w14:textId="77777777" w:rsidTr="00810C4A">
        <w:tc>
          <w:tcPr>
            <w:tcW w:w="1129" w:type="dxa"/>
            <w:vMerge/>
            <w:vAlign w:val="center"/>
            <w:hideMark/>
          </w:tcPr>
          <w:p w14:paraId="70F2D8A4" w14:textId="77777777" w:rsidR="00E17B51" w:rsidRPr="00E17B51" w:rsidRDefault="00E17B51" w:rsidP="00E17B51">
            <w:pPr>
              <w:rPr>
                <w:rFonts w:ascii="Arial" w:hAnsi="Arial" w:cs="Arial"/>
                <w:sz w:val="18"/>
                <w:szCs w:val="18"/>
              </w:rPr>
            </w:pPr>
          </w:p>
        </w:tc>
        <w:tc>
          <w:tcPr>
            <w:tcW w:w="4678" w:type="dxa"/>
            <w:shd w:val="clear" w:color="auto" w:fill="auto"/>
            <w:hideMark/>
          </w:tcPr>
          <w:p w14:paraId="2F6DEF75" w14:textId="77777777" w:rsidR="00E17B51" w:rsidRPr="00E17B51" w:rsidRDefault="00E17B51" w:rsidP="00E17B51">
            <w:pPr>
              <w:rPr>
                <w:rFonts w:ascii="Arial" w:hAnsi="Arial" w:cs="Arial"/>
                <w:sz w:val="18"/>
                <w:szCs w:val="18"/>
              </w:rPr>
            </w:pPr>
            <w:r w:rsidRPr="00E17B51">
              <w:rPr>
                <w:rFonts w:ascii="Arial" w:hAnsi="Arial" w:cs="Arial"/>
                <w:sz w:val="18"/>
                <w:szCs w:val="18"/>
              </w:rPr>
              <w:t>Lawrie (Furnishings) Limited</w:t>
            </w:r>
          </w:p>
        </w:tc>
        <w:tc>
          <w:tcPr>
            <w:tcW w:w="5306" w:type="dxa"/>
            <w:vMerge/>
            <w:vAlign w:val="center"/>
            <w:hideMark/>
          </w:tcPr>
          <w:p w14:paraId="27883A4A" w14:textId="77777777" w:rsidR="00E17B51" w:rsidRPr="00E17B51" w:rsidRDefault="00E17B51" w:rsidP="00E17B51">
            <w:pPr>
              <w:rPr>
                <w:rFonts w:ascii="Arial" w:hAnsi="Arial" w:cs="Arial"/>
                <w:sz w:val="18"/>
                <w:szCs w:val="18"/>
              </w:rPr>
            </w:pPr>
          </w:p>
        </w:tc>
        <w:tc>
          <w:tcPr>
            <w:tcW w:w="1498" w:type="dxa"/>
            <w:vMerge/>
            <w:vAlign w:val="center"/>
            <w:hideMark/>
          </w:tcPr>
          <w:p w14:paraId="3030FA1B" w14:textId="77777777" w:rsidR="00E17B51" w:rsidRPr="00E17B51" w:rsidRDefault="00E17B51" w:rsidP="00E17B51">
            <w:pPr>
              <w:rPr>
                <w:rFonts w:ascii="Arial" w:hAnsi="Arial" w:cs="Arial"/>
                <w:sz w:val="18"/>
                <w:szCs w:val="18"/>
              </w:rPr>
            </w:pPr>
          </w:p>
        </w:tc>
        <w:tc>
          <w:tcPr>
            <w:tcW w:w="1134" w:type="dxa"/>
            <w:vMerge/>
            <w:vAlign w:val="center"/>
            <w:hideMark/>
          </w:tcPr>
          <w:p w14:paraId="61F7B3C0" w14:textId="77777777" w:rsidR="00E17B51" w:rsidRPr="00E17B51" w:rsidRDefault="00E17B51" w:rsidP="00E17B51">
            <w:pPr>
              <w:rPr>
                <w:rFonts w:ascii="Arial" w:hAnsi="Arial" w:cs="Arial"/>
                <w:sz w:val="18"/>
                <w:szCs w:val="18"/>
              </w:rPr>
            </w:pPr>
          </w:p>
        </w:tc>
        <w:tc>
          <w:tcPr>
            <w:tcW w:w="1270" w:type="dxa"/>
            <w:vMerge/>
            <w:vAlign w:val="center"/>
            <w:hideMark/>
          </w:tcPr>
          <w:p w14:paraId="76B7B3B3" w14:textId="77777777" w:rsidR="00E17B51" w:rsidRPr="00E17B51" w:rsidRDefault="00E17B51" w:rsidP="00E17B51">
            <w:pPr>
              <w:rPr>
                <w:rFonts w:ascii="Arial" w:hAnsi="Arial" w:cs="Arial"/>
                <w:sz w:val="18"/>
                <w:szCs w:val="18"/>
              </w:rPr>
            </w:pPr>
          </w:p>
        </w:tc>
      </w:tr>
      <w:tr w:rsidR="005F59DD" w:rsidRPr="00FD7836" w14:paraId="584F7FB2" w14:textId="77777777" w:rsidTr="00810C4A">
        <w:tc>
          <w:tcPr>
            <w:tcW w:w="1129" w:type="dxa"/>
            <w:vMerge/>
            <w:vAlign w:val="center"/>
            <w:hideMark/>
          </w:tcPr>
          <w:p w14:paraId="41CF3760" w14:textId="77777777" w:rsidR="00E17B51" w:rsidRPr="00E17B51" w:rsidRDefault="00E17B51" w:rsidP="00E17B51">
            <w:pPr>
              <w:rPr>
                <w:rFonts w:ascii="Arial" w:hAnsi="Arial" w:cs="Arial"/>
                <w:sz w:val="18"/>
                <w:szCs w:val="18"/>
              </w:rPr>
            </w:pPr>
          </w:p>
        </w:tc>
        <w:tc>
          <w:tcPr>
            <w:tcW w:w="4678" w:type="dxa"/>
            <w:shd w:val="clear" w:color="auto" w:fill="auto"/>
            <w:hideMark/>
          </w:tcPr>
          <w:p w14:paraId="458C27E8" w14:textId="77777777" w:rsidR="00E17B51" w:rsidRPr="00E17B51" w:rsidRDefault="00E17B51" w:rsidP="00E17B51">
            <w:pPr>
              <w:rPr>
                <w:rFonts w:ascii="Arial" w:hAnsi="Arial" w:cs="Arial"/>
                <w:sz w:val="18"/>
                <w:szCs w:val="18"/>
              </w:rPr>
            </w:pPr>
            <w:r w:rsidRPr="00E17B51">
              <w:rPr>
                <w:rFonts w:ascii="Arial" w:hAnsi="Arial" w:cs="Arial"/>
                <w:sz w:val="18"/>
                <w:szCs w:val="18"/>
              </w:rPr>
              <w:t>N &amp; C Building Products Limited</w:t>
            </w:r>
          </w:p>
        </w:tc>
        <w:tc>
          <w:tcPr>
            <w:tcW w:w="5306" w:type="dxa"/>
            <w:vMerge/>
            <w:vAlign w:val="center"/>
            <w:hideMark/>
          </w:tcPr>
          <w:p w14:paraId="2CE3BFE8" w14:textId="77777777" w:rsidR="00E17B51" w:rsidRPr="00E17B51" w:rsidRDefault="00E17B51" w:rsidP="00E17B51">
            <w:pPr>
              <w:rPr>
                <w:rFonts w:ascii="Arial" w:hAnsi="Arial" w:cs="Arial"/>
                <w:sz w:val="18"/>
                <w:szCs w:val="18"/>
              </w:rPr>
            </w:pPr>
          </w:p>
        </w:tc>
        <w:tc>
          <w:tcPr>
            <w:tcW w:w="1498" w:type="dxa"/>
            <w:vMerge/>
            <w:vAlign w:val="center"/>
            <w:hideMark/>
          </w:tcPr>
          <w:p w14:paraId="3845EBD7" w14:textId="77777777" w:rsidR="00E17B51" w:rsidRPr="00E17B51" w:rsidRDefault="00E17B51" w:rsidP="00E17B51">
            <w:pPr>
              <w:rPr>
                <w:rFonts w:ascii="Arial" w:hAnsi="Arial" w:cs="Arial"/>
                <w:sz w:val="18"/>
                <w:szCs w:val="18"/>
              </w:rPr>
            </w:pPr>
          </w:p>
        </w:tc>
        <w:tc>
          <w:tcPr>
            <w:tcW w:w="1134" w:type="dxa"/>
            <w:vMerge/>
            <w:vAlign w:val="center"/>
            <w:hideMark/>
          </w:tcPr>
          <w:p w14:paraId="6D7578A9" w14:textId="77777777" w:rsidR="00E17B51" w:rsidRPr="00E17B51" w:rsidRDefault="00E17B51" w:rsidP="00E17B51">
            <w:pPr>
              <w:rPr>
                <w:rFonts w:ascii="Arial" w:hAnsi="Arial" w:cs="Arial"/>
                <w:sz w:val="18"/>
                <w:szCs w:val="18"/>
              </w:rPr>
            </w:pPr>
          </w:p>
        </w:tc>
        <w:tc>
          <w:tcPr>
            <w:tcW w:w="1270" w:type="dxa"/>
            <w:vMerge/>
            <w:vAlign w:val="center"/>
            <w:hideMark/>
          </w:tcPr>
          <w:p w14:paraId="4EA2D844" w14:textId="77777777" w:rsidR="00E17B51" w:rsidRPr="00E17B51" w:rsidRDefault="00E17B51" w:rsidP="00E17B51">
            <w:pPr>
              <w:rPr>
                <w:rFonts w:ascii="Arial" w:hAnsi="Arial" w:cs="Arial"/>
                <w:sz w:val="18"/>
                <w:szCs w:val="18"/>
              </w:rPr>
            </w:pPr>
          </w:p>
        </w:tc>
      </w:tr>
      <w:tr w:rsidR="005F59DD" w:rsidRPr="00FD7836" w14:paraId="0C8BF41A" w14:textId="77777777" w:rsidTr="00810C4A">
        <w:tc>
          <w:tcPr>
            <w:tcW w:w="1129" w:type="dxa"/>
            <w:vMerge/>
            <w:vAlign w:val="center"/>
            <w:hideMark/>
          </w:tcPr>
          <w:p w14:paraId="7CE2A514" w14:textId="77777777" w:rsidR="00E17B51" w:rsidRPr="00E17B51" w:rsidRDefault="00E17B51" w:rsidP="00E17B51">
            <w:pPr>
              <w:rPr>
                <w:rFonts w:ascii="Arial" w:hAnsi="Arial" w:cs="Arial"/>
                <w:sz w:val="18"/>
                <w:szCs w:val="18"/>
              </w:rPr>
            </w:pPr>
          </w:p>
        </w:tc>
        <w:tc>
          <w:tcPr>
            <w:tcW w:w="4678" w:type="dxa"/>
            <w:shd w:val="clear" w:color="auto" w:fill="auto"/>
            <w:hideMark/>
          </w:tcPr>
          <w:p w14:paraId="1DE3F32B" w14:textId="77777777" w:rsidR="00E17B51" w:rsidRPr="00E17B51" w:rsidRDefault="00E17B51" w:rsidP="00E17B51">
            <w:pPr>
              <w:rPr>
                <w:rFonts w:ascii="Arial" w:hAnsi="Arial" w:cs="Arial"/>
                <w:sz w:val="18"/>
                <w:szCs w:val="18"/>
              </w:rPr>
            </w:pPr>
            <w:r w:rsidRPr="00E17B51">
              <w:rPr>
                <w:rFonts w:ascii="Arial" w:hAnsi="Arial" w:cs="Arial"/>
                <w:sz w:val="18"/>
                <w:szCs w:val="18"/>
              </w:rPr>
              <w:t>N &amp; C Building Products Limited</w:t>
            </w:r>
          </w:p>
        </w:tc>
        <w:tc>
          <w:tcPr>
            <w:tcW w:w="5306" w:type="dxa"/>
            <w:vMerge/>
            <w:vAlign w:val="center"/>
            <w:hideMark/>
          </w:tcPr>
          <w:p w14:paraId="4CF478AF" w14:textId="77777777" w:rsidR="00E17B51" w:rsidRPr="00E17B51" w:rsidRDefault="00E17B51" w:rsidP="00E17B51">
            <w:pPr>
              <w:rPr>
                <w:rFonts w:ascii="Arial" w:hAnsi="Arial" w:cs="Arial"/>
                <w:sz w:val="18"/>
                <w:szCs w:val="18"/>
              </w:rPr>
            </w:pPr>
          </w:p>
        </w:tc>
        <w:tc>
          <w:tcPr>
            <w:tcW w:w="1498" w:type="dxa"/>
            <w:vMerge/>
            <w:vAlign w:val="center"/>
            <w:hideMark/>
          </w:tcPr>
          <w:p w14:paraId="59C6B707" w14:textId="77777777" w:rsidR="00E17B51" w:rsidRPr="00E17B51" w:rsidRDefault="00E17B51" w:rsidP="00E17B51">
            <w:pPr>
              <w:rPr>
                <w:rFonts w:ascii="Arial" w:hAnsi="Arial" w:cs="Arial"/>
                <w:sz w:val="18"/>
                <w:szCs w:val="18"/>
              </w:rPr>
            </w:pPr>
          </w:p>
        </w:tc>
        <w:tc>
          <w:tcPr>
            <w:tcW w:w="1134" w:type="dxa"/>
            <w:vMerge/>
            <w:vAlign w:val="center"/>
            <w:hideMark/>
          </w:tcPr>
          <w:p w14:paraId="37685F23" w14:textId="77777777" w:rsidR="00E17B51" w:rsidRPr="00E17B51" w:rsidRDefault="00E17B51" w:rsidP="00E17B51">
            <w:pPr>
              <w:rPr>
                <w:rFonts w:ascii="Arial" w:hAnsi="Arial" w:cs="Arial"/>
                <w:sz w:val="18"/>
                <w:szCs w:val="18"/>
              </w:rPr>
            </w:pPr>
          </w:p>
        </w:tc>
        <w:tc>
          <w:tcPr>
            <w:tcW w:w="1270" w:type="dxa"/>
            <w:vMerge/>
            <w:vAlign w:val="center"/>
            <w:hideMark/>
          </w:tcPr>
          <w:p w14:paraId="3A168227" w14:textId="77777777" w:rsidR="00E17B51" w:rsidRPr="00E17B51" w:rsidRDefault="00E17B51" w:rsidP="00E17B51">
            <w:pPr>
              <w:rPr>
                <w:rFonts w:ascii="Arial" w:hAnsi="Arial" w:cs="Arial"/>
                <w:sz w:val="18"/>
                <w:szCs w:val="18"/>
              </w:rPr>
            </w:pPr>
          </w:p>
        </w:tc>
      </w:tr>
      <w:tr w:rsidR="005F59DD" w:rsidRPr="00FD7836" w14:paraId="137CF2A3" w14:textId="77777777" w:rsidTr="00810C4A">
        <w:tc>
          <w:tcPr>
            <w:tcW w:w="1129" w:type="dxa"/>
            <w:vMerge/>
            <w:vAlign w:val="center"/>
            <w:hideMark/>
          </w:tcPr>
          <w:p w14:paraId="70204C6E" w14:textId="77777777" w:rsidR="00E17B51" w:rsidRPr="00E17B51" w:rsidRDefault="00E17B51" w:rsidP="00E17B51">
            <w:pPr>
              <w:rPr>
                <w:rFonts w:ascii="Arial" w:hAnsi="Arial" w:cs="Arial"/>
                <w:sz w:val="18"/>
                <w:szCs w:val="18"/>
              </w:rPr>
            </w:pPr>
          </w:p>
        </w:tc>
        <w:tc>
          <w:tcPr>
            <w:tcW w:w="4678" w:type="dxa"/>
            <w:shd w:val="clear" w:color="auto" w:fill="auto"/>
            <w:hideMark/>
          </w:tcPr>
          <w:p w14:paraId="222100A3" w14:textId="77777777" w:rsidR="00E17B51" w:rsidRPr="00E17B51" w:rsidRDefault="00E17B51" w:rsidP="00E17B51">
            <w:pPr>
              <w:rPr>
                <w:rFonts w:ascii="Arial" w:hAnsi="Arial" w:cs="Arial"/>
                <w:sz w:val="18"/>
                <w:szCs w:val="18"/>
              </w:rPr>
            </w:pPr>
            <w:r w:rsidRPr="00E17B51">
              <w:rPr>
                <w:rFonts w:ascii="Arial" w:hAnsi="Arial" w:cs="Arial"/>
                <w:sz w:val="18"/>
                <w:szCs w:val="18"/>
              </w:rPr>
              <w:t>Roll On Flooring Limited</w:t>
            </w:r>
          </w:p>
        </w:tc>
        <w:tc>
          <w:tcPr>
            <w:tcW w:w="5306" w:type="dxa"/>
            <w:vMerge/>
            <w:vAlign w:val="center"/>
            <w:hideMark/>
          </w:tcPr>
          <w:p w14:paraId="67223D9C" w14:textId="77777777" w:rsidR="00E17B51" w:rsidRPr="00E17B51" w:rsidRDefault="00E17B51" w:rsidP="00E17B51">
            <w:pPr>
              <w:rPr>
                <w:rFonts w:ascii="Arial" w:hAnsi="Arial" w:cs="Arial"/>
                <w:sz w:val="18"/>
                <w:szCs w:val="18"/>
              </w:rPr>
            </w:pPr>
          </w:p>
        </w:tc>
        <w:tc>
          <w:tcPr>
            <w:tcW w:w="1498" w:type="dxa"/>
            <w:vMerge/>
            <w:vAlign w:val="center"/>
            <w:hideMark/>
          </w:tcPr>
          <w:p w14:paraId="27A2860E" w14:textId="77777777" w:rsidR="00E17B51" w:rsidRPr="00E17B51" w:rsidRDefault="00E17B51" w:rsidP="00E17B51">
            <w:pPr>
              <w:rPr>
                <w:rFonts w:ascii="Arial" w:hAnsi="Arial" w:cs="Arial"/>
                <w:sz w:val="18"/>
                <w:szCs w:val="18"/>
              </w:rPr>
            </w:pPr>
          </w:p>
        </w:tc>
        <w:tc>
          <w:tcPr>
            <w:tcW w:w="1134" w:type="dxa"/>
            <w:vMerge/>
            <w:vAlign w:val="center"/>
            <w:hideMark/>
          </w:tcPr>
          <w:p w14:paraId="20FD8EA5" w14:textId="77777777" w:rsidR="00E17B51" w:rsidRPr="00E17B51" w:rsidRDefault="00E17B51" w:rsidP="00E17B51">
            <w:pPr>
              <w:rPr>
                <w:rFonts w:ascii="Arial" w:hAnsi="Arial" w:cs="Arial"/>
                <w:sz w:val="18"/>
                <w:szCs w:val="18"/>
              </w:rPr>
            </w:pPr>
          </w:p>
        </w:tc>
        <w:tc>
          <w:tcPr>
            <w:tcW w:w="1270" w:type="dxa"/>
            <w:vMerge/>
            <w:vAlign w:val="center"/>
            <w:hideMark/>
          </w:tcPr>
          <w:p w14:paraId="3A561553" w14:textId="77777777" w:rsidR="00E17B51" w:rsidRPr="00E17B51" w:rsidRDefault="00E17B51" w:rsidP="00E17B51">
            <w:pPr>
              <w:rPr>
                <w:rFonts w:ascii="Arial" w:hAnsi="Arial" w:cs="Arial"/>
                <w:sz w:val="18"/>
                <w:szCs w:val="18"/>
              </w:rPr>
            </w:pPr>
          </w:p>
        </w:tc>
      </w:tr>
      <w:tr w:rsidR="005F59DD" w:rsidRPr="00FD7836" w14:paraId="14F2BC67" w14:textId="77777777" w:rsidTr="00810C4A">
        <w:tc>
          <w:tcPr>
            <w:tcW w:w="1129" w:type="dxa"/>
            <w:shd w:val="clear" w:color="auto" w:fill="auto"/>
            <w:hideMark/>
          </w:tcPr>
          <w:p w14:paraId="3B7516C1" w14:textId="77777777" w:rsidR="00E17B51" w:rsidRPr="00E17B51" w:rsidRDefault="00E17B51" w:rsidP="00E17B51">
            <w:pPr>
              <w:rPr>
                <w:rFonts w:ascii="Arial" w:hAnsi="Arial" w:cs="Arial"/>
                <w:sz w:val="18"/>
                <w:szCs w:val="18"/>
              </w:rPr>
            </w:pPr>
            <w:r w:rsidRPr="00E17B51">
              <w:rPr>
                <w:rFonts w:ascii="Arial" w:hAnsi="Arial" w:cs="Arial"/>
                <w:sz w:val="18"/>
                <w:szCs w:val="18"/>
              </w:rPr>
              <w:t>20/09/2023</w:t>
            </w:r>
          </w:p>
        </w:tc>
        <w:tc>
          <w:tcPr>
            <w:tcW w:w="4678" w:type="dxa"/>
            <w:shd w:val="clear" w:color="auto" w:fill="auto"/>
            <w:hideMark/>
          </w:tcPr>
          <w:p w14:paraId="15F6C527" w14:textId="77777777" w:rsidR="00E17B51" w:rsidRPr="00E17B51" w:rsidRDefault="00E17B51" w:rsidP="00E17B51">
            <w:pPr>
              <w:rPr>
                <w:rFonts w:ascii="Arial" w:hAnsi="Arial" w:cs="Arial"/>
                <w:sz w:val="18"/>
                <w:szCs w:val="18"/>
              </w:rPr>
            </w:pPr>
            <w:r w:rsidRPr="00E17B51">
              <w:rPr>
                <w:rFonts w:ascii="Arial" w:hAnsi="Arial" w:cs="Arial"/>
                <w:sz w:val="18"/>
                <w:szCs w:val="18"/>
              </w:rPr>
              <w:t>Computacenter UK Limited</w:t>
            </w:r>
          </w:p>
        </w:tc>
        <w:tc>
          <w:tcPr>
            <w:tcW w:w="5306" w:type="dxa"/>
            <w:shd w:val="clear" w:color="auto" w:fill="auto"/>
            <w:hideMark/>
          </w:tcPr>
          <w:p w14:paraId="36F6373E" w14:textId="77777777" w:rsidR="00E17B51" w:rsidRPr="00E17B51" w:rsidRDefault="00E17B51" w:rsidP="00E17B51">
            <w:pPr>
              <w:rPr>
                <w:rFonts w:ascii="Arial" w:hAnsi="Arial" w:cs="Arial"/>
                <w:sz w:val="18"/>
                <w:szCs w:val="18"/>
              </w:rPr>
            </w:pPr>
            <w:r w:rsidRPr="00E17B51">
              <w:rPr>
                <w:rFonts w:ascii="Arial" w:hAnsi="Arial" w:cs="Arial"/>
                <w:sz w:val="18"/>
                <w:szCs w:val="18"/>
              </w:rPr>
              <w:t>Egress Defend</w:t>
            </w:r>
          </w:p>
        </w:tc>
        <w:tc>
          <w:tcPr>
            <w:tcW w:w="1498" w:type="dxa"/>
            <w:shd w:val="clear" w:color="auto" w:fill="auto"/>
            <w:hideMark/>
          </w:tcPr>
          <w:p w14:paraId="1EB229B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£57,190.00</w:t>
            </w:r>
          </w:p>
        </w:tc>
        <w:tc>
          <w:tcPr>
            <w:tcW w:w="1134" w:type="dxa"/>
            <w:shd w:val="clear" w:color="auto" w:fill="auto"/>
            <w:hideMark/>
          </w:tcPr>
          <w:p w14:paraId="33F6B29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20/09/2023</w:t>
            </w:r>
          </w:p>
        </w:tc>
        <w:tc>
          <w:tcPr>
            <w:tcW w:w="1270" w:type="dxa"/>
            <w:shd w:val="clear" w:color="auto" w:fill="auto"/>
            <w:hideMark/>
          </w:tcPr>
          <w:p w14:paraId="1A2EEAC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19/09/2024</w:t>
            </w:r>
          </w:p>
        </w:tc>
      </w:tr>
      <w:tr w:rsidR="005F59DD" w:rsidRPr="00FD7836" w14:paraId="435D69D4" w14:textId="77777777" w:rsidTr="00810C4A">
        <w:tc>
          <w:tcPr>
            <w:tcW w:w="1129" w:type="dxa"/>
            <w:vMerge w:val="restart"/>
            <w:shd w:val="clear" w:color="auto" w:fill="auto"/>
            <w:hideMark/>
          </w:tcPr>
          <w:p w14:paraId="3F326D8C" w14:textId="77777777" w:rsidR="00E17B51" w:rsidRPr="00E17B51" w:rsidRDefault="00E17B51" w:rsidP="00E17B51">
            <w:pPr>
              <w:rPr>
                <w:rFonts w:ascii="Arial" w:hAnsi="Arial" w:cs="Arial"/>
                <w:sz w:val="18"/>
                <w:szCs w:val="18"/>
              </w:rPr>
            </w:pPr>
            <w:r w:rsidRPr="00E17B51">
              <w:rPr>
                <w:rFonts w:ascii="Arial" w:hAnsi="Arial" w:cs="Arial"/>
                <w:sz w:val="18"/>
                <w:szCs w:val="18"/>
              </w:rPr>
              <w:t>06/02/2024</w:t>
            </w:r>
          </w:p>
        </w:tc>
        <w:tc>
          <w:tcPr>
            <w:tcW w:w="4678" w:type="dxa"/>
            <w:shd w:val="clear" w:color="auto" w:fill="auto"/>
            <w:hideMark/>
          </w:tcPr>
          <w:p w14:paraId="0CA15B32" w14:textId="77777777" w:rsidR="00E17B51" w:rsidRPr="00E17B51" w:rsidRDefault="00E17B51" w:rsidP="00E17B51">
            <w:pPr>
              <w:rPr>
                <w:rFonts w:ascii="Arial" w:hAnsi="Arial" w:cs="Arial"/>
                <w:sz w:val="18"/>
                <w:szCs w:val="18"/>
              </w:rPr>
            </w:pPr>
            <w:r w:rsidRPr="00E17B51">
              <w:rPr>
                <w:rFonts w:ascii="Arial" w:hAnsi="Arial" w:cs="Arial"/>
                <w:sz w:val="18"/>
                <w:szCs w:val="18"/>
              </w:rPr>
              <w:t>Acorn Analytical Services Limited</w:t>
            </w:r>
          </w:p>
        </w:tc>
        <w:tc>
          <w:tcPr>
            <w:tcW w:w="5306" w:type="dxa"/>
            <w:vMerge w:val="restart"/>
            <w:shd w:val="clear" w:color="auto" w:fill="auto"/>
            <w:hideMark/>
          </w:tcPr>
          <w:p w14:paraId="25343DA5" w14:textId="77777777" w:rsidR="00E17B51" w:rsidRPr="00E17B51" w:rsidRDefault="00E17B51" w:rsidP="00E17B51">
            <w:pPr>
              <w:rPr>
                <w:rFonts w:ascii="Arial" w:hAnsi="Arial" w:cs="Arial"/>
                <w:sz w:val="18"/>
                <w:szCs w:val="18"/>
              </w:rPr>
            </w:pPr>
            <w:r w:rsidRPr="00E17B51">
              <w:rPr>
                <w:rFonts w:ascii="Arial" w:hAnsi="Arial" w:cs="Arial"/>
                <w:sz w:val="18"/>
                <w:szCs w:val="18"/>
              </w:rPr>
              <w:t>Asbestos related Works and Services</w:t>
            </w:r>
          </w:p>
        </w:tc>
        <w:tc>
          <w:tcPr>
            <w:tcW w:w="1498" w:type="dxa"/>
            <w:vMerge w:val="restart"/>
            <w:shd w:val="clear" w:color="auto" w:fill="auto"/>
            <w:hideMark/>
          </w:tcPr>
          <w:p w14:paraId="602DAA6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£2,240,000.00</w:t>
            </w:r>
          </w:p>
        </w:tc>
        <w:tc>
          <w:tcPr>
            <w:tcW w:w="1134" w:type="dxa"/>
            <w:vMerge w:val="restart"/>
            <w:shd w:val="clear" w:color="auto" w:fill="auto"/>
            <w:hideMark/>
          </w:tcPr>
          <w:p w14:paraId="52EFD60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01/04/2024</w:t>
            </w:r>
          </w:p>
        </w:tc>
        <w:tc>
          <w:tcPr>
            <w:tcW w:w="1270" w:type="dxa"/>
            <w:vMerge w:val="restart"/>
            <w:shd w:val="clear" w:color="auto" w:fill="auto"/>
            <w:hideMark/>
          </w:tcPr>
          <w:p w14:paraId="55F216B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31/03/2028</w:t>
            </w:r>
          </w:p>
        </w:tc>
      </w:tr>
      <w:tr w:rsidR="005F59DD" w:rsidRPr="00FD7836" w14:paraId="4AD719AD" w14:textId="77777777" w:rsidTr="00810C4A">
        <w:tc>
          <w:tcPr>
            <w:tcW w:w="1129" w:type="dxa"/>
            <w:vMerge/>
            <w:vAlign w:val="center"/>
            <w:hideMark/>
          </w:tcPr>
          <w:p w14:paraId="71B1C893" w14:textId="77777777" w:rsidR="00E17B51" w:rsidRPr="00E17B51" w:rsidRDefault="00E17B51" w:rsidP="00E17B51">
            <w:pPr>
              <w:rPr>
                <w:rFonts w:ascii="Arial" w:hAnsi="Arial" w:cs="Arial"/>
                <w:sz w:val="18"/>
                <w:szCs w:val="18"/>
              </w:rPr>
            </w:pPr>
          </w:p>
        </w:tc>
        <w:tc>
          <w:tcPr>
            <w:tcW w:w="4678" w:type="dxa"/>
            <w:shd w:val="clear" w:color="auto" w:fill="auto"/>
            <w:hideMark/>
          </w:tcPr>
          <w:p w14:paraId="4C689215" w14:textId="77777777" w:rsidR="00E17B51" w:rsidRPr="00E17B51" w:rsidRDefault="00E17B51" w:rsidP="00E17B51">
            <w:pPr>
              <w:rPr>
                <w:rFonts w:ascii="Arial" w:hAnsi="Arial" w:cs="Arial"/>
                <w:sz w:val="18"/>
                <w:szCs w:val="18"/>
              </w:rPr>
            </w:pPr>
            <w:r w:rsidRPr="00E17B51">
              <w:rPr>
                <w:rFonts w:ascii="Arial" w:hAnsi="Arial" w:cs="Arial"/>
                <w:sz w:val="18"/>
                <w:szCs w:val="18"/>
              </w:rPr>
              <w:t>Acron Asbestos Limited</w:t>
            </w:r>
          </w:p>
        </w:tc>
        <w:tc>
          <w:tcPr>
            <w:tcW w:w="5306" w:type="dxa"/>
            <w:vMerge/>
            <w:vAlign w:val="center"/>
            <w:hideMark/>
          </w:tcPr>
          <w:p w14:paraId="62B91202" w14:textId="77777777" w:rsidR="00E17B51" w:rsidRPr="00E17B51" w:rsidRDefault="00E17B51" w:rsidP="00E17B51">
            <w:pPr>
              <w:rPr>
                <w:rFonts w:ascii="Arial" w:hAnsi="Arial" w:cs="Arial"/>
                <w:sz w:val="18"/>
                <w:szCs w:val="18"/>
              </w:rPr>
            </w:pPr>
          </w:p>
        </w:tc>
        <w:tc>
          <w:tcPr>
            <w:tcW w:w="1498" w:type="dxa"/>
            <w:vMerge/>
            <w:vAlign w:val="center"/>
            <w:hideMark/>
          </w:tcPr>
          <w:p w14:paraId="70F4C385" w14:textId="77777777" w:rsidR="00E17B51" w:rsidRPr="00E17B51" w:rsidRDefault="00E17B51" w:rsidP="00E17B51">
            <w:pPr>
              <w:rPr>
                <w:rFonts w:ascii="Arial" w:hAnsi="Arial" w:cs="Arial"/>
                <w:sz w:val="18"/>
                <w:szCs w:val="18"/>
              </w:rPr>
            </w:pPr>
          </w:p>
        </w:tc>
        <w:tc>
          <w:tcPr>
            <w:tcW w:w="1134" w:type="dxa"/>
            <w:vMerge/>
            <w:vAlign w:val="center"/>
            <w:hideMark/>
          </w:tcPr>
          <w:p w14:paraId="78FDBBA0" w14:textId="77777777" w:rsidR="00E17B51" w:rsidRPr="00E17B51" w:rsidRDefault="00E17B51" w:rsidP="00E17B51">
            <w:pPr>
              <w:rPr>
                <w:rFonts w:ascii="Arial" w:hAnsi="Arial" w:cs="Arial"/>
                <w:sz w:val="18"/>
                <w:szCs w:val="18"/>
              </w:rPr>
            </w:pPr>
          </w:p>
        </w:tc>
        <w:tc>
          <w:tcPr>
            <w:tcW w:w="1270" w:type="dxa"/>
            <w:vMerge/>
            <w:vAlign w:val="center"/>
            <w:hideMark/>
          </w:tcPr>
          <w:p w14:paraId="3913E223" w14:textId="77777777" w:rsidR="00E17B51" w:rsidRPr="00E17B51" w:rsidRDefault="00E17B51" w:rsidP="00E17B51">
            <w:pPr>
              <w:rPr>
                <w:rFonts w:ascii="Arial" w:hAnsi="Arial" w:cs="Arial"/>
                <w:sz w:val="18"/>
                <w:szCs w:val="18"/>
              </w:rPr>
            </w:pPr>
          </w:p>
        </w:tc>
      </w:tr>
      <w:tr w:rsidR="005F59DD" w:rsidRPr="00FD7836" w14:paraId="01234C7B" w14:textId="77777777" w:rsidTr="00810C4A">
        <w:tc>
          <w:tcPr>
            <w:tcW w:w="1129" w:type="dxa"/>
            <w:vMerge/>
            <w:vAlign w:val="center"/>
            <w:hideMark/>
          </w:tcPr>
          <w:p w14:paraId="3900EE32" w14:textId="77777777" w:rsidR="00E17B51" w:rsidRPr="00E17B51" w:rsidRDefault="00E17B51" w:rsidP="00E17B51">
            <w:pPr>
              <w:rPr>
                <w:rFonts w:ascii="Arial" w:hAnsi="Arial" w:cs="Arial"/>
                <w:sz w:val="18"/>
                <w:szCs w:val="18"/>
              </w:rPr>
            </w:pPr>
          </w:p>
        </w:tc>
        <w:tc>
          <w:tcPr>
            <w:tcW w:w="4678" w:type="dxa"/>
            <w:shd w:val="clear" w:color="auto" w:fill="auto"/>
            <w:hideMark/>
          </w:tcPr>
          <w:p w14:paraId="73BEC0AA" w14:textId="77777777" w:rsidR="00E17B51" w:rsidRPr="00E17B51" w:rsidRDefault="00E17B51" w:rsidP="00E17B51">
            <w:pPr>
              <w:rPr>
                <w:rFonts w:ascii="Arial" w:hAnsi="Arial" w:cs="Arial"/>
                <w:sz w:val="18"/>
                <w:szCs w:val="18"/>
              </w:rPr>
            </w:pPr>
            <w:r w:rsidRPr="00E17B51">
              <w:rPr>
                <w:rFonts w:ascii="Arial" w:hAnsi="Arial" w:cs="Arial"/>
                <w:sz w:val="18"/>
                <w:szCs w:val="18"/>
              </w:rPr>
              <w:t>Asbestos Analytical Services</w:t>
            </w:r>
          </w:p>
        </w:tc>
        <w:tc>
          <w:tcPr>
            <w:tcW w:w="5306" w:type="dxa"/>
            <w:vMerge/>
            <w:vAlign w:val="center"/>
            <w:hideMark/>
          </w:tcPr>
          <w:p w14:paraId="77F2250D" w14:textId="77777777" w:rsidR="00E17B51" w:rsidRPr="00E17B51" w:rsidRDefault="00E17B51" w:rsidP="00E17B51">
            <w:pPr>
              <w:rPr>
                <w:rFonts w:ascii="Arial" w:hAnsi="Arial" w:cs="Arial"/>
                <w:sz w:val="18"/>
                <w:szCs w:val="18"/>
              </w:rPr>
            </w:pPr>
          </w:p>
        </w:tc>
        <w:tc>
          <w:tcPr>
            <w:tcW w:w="1498" w:type="dxa"/>
            <w:vMerge/>
            <w:vAlign w:val="center"/>
            <w:hideMark/>
          </w:tcPr>
          <w:p w14:paraId="1F846820" w14:textId="77777777" w:rsidR="00E17B51" w:rsidRPr="00E17B51" w:rsidRDefault="00E17B51" w:rsidP="00E17B51">
            <w:pPr>
              <w:rPr>
                <w:rFonts w:ascii="Arial" w:hAnsi="Arial" w:cs="Arial"/>
                <w:sz w:val="18"/>
                <w:szCs w:val="18"/>
              </w:rPr>
            </w:pPr>
          </w:p>
        </w:tc>
        <w:tc>
          <w:tcPr>
            <w:tcW w:w="1134" w:type="dxa"/>
            <w:vMerge/>
            <w:vAlign w:val="center"/>
            <w:hideMark/>
          </w:tcPr>
          <w:p w14:paraId="359B459A" w14:textId="77777777" w:rsidR="00E17B51" w:rsidRPr="00E17B51" w:rsidRDefault="00E17B51" w:rsidP="00E17B51">
            <w:pPr>
              <w:rPr>
                <w:rFonts w:ascii="Arial" w:hAnsi="Arial" w:cs="Arial"/>
                <w:sz w:val="18"/>
                <w:szCs w:val="18"/>
              </w:rPr>
            </w:pPr>
          </w:p>
        </w:tc>
        <w:tc>
          <w:tcPr>
            <w:tcW w:w="1270" w:type="dxa"/>
            <w:vMerge/>
            <w:vAlign w:val="center"/>
            <w:hideMark/>
          </w:tcPr>
          <w:p w14:paraId="20CA04B5" w14:textId="77777777" w:rsidR="00E17B51" w:rsidRPr="00E17B51" w:rsidRDefault="00E17B51" w:rsidP="00E17B51">
            <w:pPr>
              <w:rPr>
                <w:rFonts w:ascii="Arial" w:hAnsi="Arial" w:cs="Arial"/>
                <w:sz w:val="18"/>
                <w:szCs w:val="18"/>
              </w:rPr>
            </w:pPr>
          </w:p>
        </w:tc>
      </w:tr>
      <w:tr w:rsidR="005F59DD" w:rsidRPr="00FD7836" w14:paraId="61BA3A51" w14:textId="77777777" w:rsidTr="00810C4A">
        <w:tc>
          <w:tcPr>
            <w:tcW w:w="1129" w:type="dxa"/>
            <w:vMerge/>
            <w:vAlign w:val="center"/>
            <w:hideMark/>
          </w:tcPr>
          <w:p w14:paraId="4239AB0E" w14:textId="77777777" w:rsidR="00E17B51" w:rsidRPr="00E17B51" w:rsidRDefault="00E17B51" w:rsidP="00E17B51">
            <w:pPr>
              <w:rPr>
                <w:rFonts w:ascii="Arial" w:hAnsi="Arial" w:cs="Arial"/>
                <w:sz w:val="18"/>
                <w:szCs w:val="18"/>
              </w:rPr>
            </w:pPr>
          </w:p>
        </w:tc>
        <w:tc>
          <w:tcPr>
            <w:tcW w:w="4678" w:type="dxa"/>
            <w:shd w:val="clear" w:color="auto" w:fill="auto"/>
            <w:hideMark/>
          </w:tcPr>
          <w:p w14:paraId="3963FD8C" w14:textId="77777777" w:rsidR="00E17B51" w:rsidRPr="00E17B51" w:rsidRDefault="00E17B51" w:rsidP="00E17B51">
            <w:pPr>
              <w:rPr>
                <w:rFonts w:ascii="Arial" w:hAnsi="Arial" w:cs="Arial"/>
                <w:sz w:val="18"/>
                <w:szCs w:val="18"/>
              </w:rPr>
            </w:pPr>
            <w:r w:rsidRPr="00E17B51">
              <w:rPr>
                <w:rFonts w:ascii="Arial" w:hAnsi="Arial" w:cs="Arial"/>
                <w:sz w:val="18"/>
                <w:szCs w:val="18"/>
              </w:rPr>
              <w:t>Asbestos Specialists (UK) Limited</w:t>
            </w:r>
          </w:p>
        </w:tc>
        <w:tc>
          <w:tcPr>
            <w:tcW w:w="5306" w:type="dxa"/>
            <w:vMerge/>
            <w:vAlign w:val="center"/>
            <w:hideMark/>
          </w:tcPr>
          <w:p w14:paraId="4C02B169" w14:textId="77777777" w:rsidR="00E17B51" w:rsidRPr="00E17B51" w:rsidRDefault="00E17B51" w:rsidP="00E17B51">
            <w:pPr>
              <w:rPr>
                <w:rFonts w:ascii="Arial" w:hAnsi="Arial" w:cs="Arial"/>
                <w:sz w:val="18"/>
                <w:szCs w:val="18"/>
              </w:rPr>
            </w:pPr>
          </w:p>
        </w:tc>
        <w:tc>
          <w:tcPr>
            <w:tcW w:w="1498" w:type="dxa"/>
            <w:vMerge/>
            <w:vAlign w:val="center"/>
            <w:hideMark/>
          </w:tcPr>
          <w:p w14:paraId="1E5CE2E9" w14:textId="77777777" w:rsidR="00E17B51" w:rsidRPr="00E17B51" w:rsidRDefault="00E17B51" w:rsidP="00E17B51">
            <w:pPr>
              <w:rPr>
                <w:rFonts w:ascii="Arial" w:hAnsi="Arial" w:cs="Arial"/>
                <w:sz w:val="18"/>
                <w:szCs w:val="18"/>
              </w:rPr>
            </w:pPr>
          </w:p>
        </w:tc>
        <w:tc>
          <w:tcPr>
            <w:tcW w:w="1134" w:type="dxa"/>
            <w:vMerge/>
            <w:vAlign w:val="center"/>
            <w:hideMark/>
          </w:tcPr>
          <w:p w14:paraId="6C79CF58" w14:textId="77777777" w:rsidR="00E17B51" w:rsidRPr="00E17B51" w:rsidRDefault="00E17B51" w:rsidP="00E17B51">
            <w:pPr>
              <w:rPr>
                <w:rFonts w:ascii="Arial" w:hAnsi="Arial" w:cs="Arial"/>
                <w:sz w:val="18"/>
                <w:szCs w:val="18"/>
              </w:rPr>
            </w:pPr>
          </w:p>
        </w:tc>
        <w:tc>
          <w:tcPr>
            <w:tcW w:w="1270" w:type="dxa"/>
            <w:vMerge/>
            <w:vAlign w:val="center"/>
            <w:hideMark/>
          </w:tcPr>
          <w:p w14:paraId="181466D8" w14:textId="77777777" w:rsidR="00E17B51" w:rsidRPr="00E17B51" w:rsidRDefault="00E17B51" w:rsidP="00E17B51">
            <w:pPr>
              <w:rPr>
                <w:rFonts w:ascii="Arial" w:hAnsi="Arial" w:cs="Arial"/>
                <w:sz w:val="18"/>
                <w:szCs w:val="18"/>
              </w:rPr>
            </w:pPr>
          </w:p>
        </w:tc>
      </w:tr>
      <w:tr w:rsidR="005F59DD" w:rsidRPr="00FD7836" w14:paraId="3E9E3F31" w14:textId="77777777" w:rsidTr="00810C4A">
        <w:tc>
          <w:tcPr>
            <w:tcW w:w="1129" w:type="dxa"/>
            <w:vMerge/>
            <w:vAlign w:val="center"/>
            <w:hideMark/>
          </w:tcPr>
          <w:p w14:paraId="405C2B10" w14:textId="77777777" w:rsidR="00E17B51" w:rsidRPr="00E17B51" w:rsidRDefault="00E17B51" w:rsidP="00E17B51">
            <w:pPr>
              <w:rPr>
                <w:rFonts w:ascii="Arial" w:hAnsi="Arial" w:cs="Arial"/>
                <w:sz w:val="18"/>
                <w:szCs w:val="18"/>
              </w:rPr>
            </w:pPr>
          </w:p>
        </w:tc>
        <w:tc>
          <w:tcPr>
            <w:tcW w:w="4678" w:type="dxa"/>
            <w:shd w:val="clear" w:color="auto" w:fill="auto"/>
            <w:hideMark/>
          </w:tcPr>
          <w:p w14:paraId="2AECE566" w14:textId="77777777" w:rsidR="00E17B51" w:rsidRPr="00E17B51" w:rsidRDefault="00E17B51" w:rsidP="00E17B51">
            <w:pPr>
              <w:rPr>
                <w:rFonts w:ascii="Arial" w:hAnsi="Arial" w:cs="Arial"/>
                <w:sz w:val="18"/>
                <w:szCs w:val="18"/>
              </w:rPr>
            </w:pPr>
            <w:r w:rsidRPr="00E17B51">
              <w:rPr>
                <w:rFonts w:ascii="Arial" w:hAnsi="Arial" w:cs="Arial"/>
                <w:sz w:val="18"/>
                <w:szCs w:val="18"/>
              </w:rPr>
              <w:t>A &amp; C Asbestos Consultants inc Limited</w:t>
            </w:r>
          </w:p>
        </w:tc>
        <w:tc>
          <w:tcPr>
            <w:tcW w:w="5306" w:type="dxa"/>
            <w:vMerge/>
            <w:vAlign w:val="center"/>
            <w:hideMark/>
          </w:tcPr>
          <w:p w14:paraId="5D2932B3" w14:textId="77777777" w:rsidR="00E17B51" w:rsidRPr="00E17B51" w:rsidRDefault="00E17B51" w:rsidP="00E17B51">
            <w:pPr>
              <w:rPr>
                <w:rFonts w:ascii="Arial" w:hAnsi="Arial" w:cs="Arial"/>
                <w:sz w:val="18"/>
                <w:szCs w:val="18"/>
              </w:rPr>
            </w:pPr>
          </w:p>
        </w:tc>
        <w:tc>
          <w:tcPr>
            <w:tcW w:w="1498" w:type="dxa"/>
            <w:vMerge/>
            <w:vAlign w:val="center"/>
            <w:hideMark/>
          </w:tcPr>
          <w:p w14:paraId="108AE328" w14:textId="77777777" w:rsidR="00E17B51" w:rsidRPr="00E17B51" w:rsidRDefault="00E17B51" w:rsidP="00E17B51">
            <w:pPr>
              <w:rPr>
                <w:rFonts w:ascii="Arial" w:hAnsi="Arial" w:cs="Arial"/>
                <w:sz w:val="18"/>
                <w:szCs w:val="18"/>
              </w:rPr>
            </w:pPr>
          </w:p>
        </w:tc>
        <w:tc>
          <w:tcPr>
            <w:tcW w:w="1134" w:type="dxa"/>
            <w:vMerge/>
            <w:vAlign w:val="center"/>
            <w:hideMark/>
          </w:tcPr>
          <w:p w14:paraId="3B393F1D" w14:textId="77777777" w:rsidR="00E17B51" w:rsidRPr="00E17B51" w:rsidRDefault="00E17B51" w:rsidP="00E17B51">
            <w:pPr>
              <w:rPr>
                <w:rFonts w:ascii="Arial" w:hAnsi="Arial" w:cs="Arial"/>
                <w:sz w:val="18"/>
                <w:szCs w:val="18"/>
              </w:rPr>
            </w:pPr>
          </w:p>
        </w:tc>
        <w:tc>
          <w:tcPr>
            <w:tcW w:w="1270" w:type="dxa"/>
            <w:vMerge/>
            <w:vAlign w:val="center"/>
            <w:hideMark/>
          </w:tcPr>
          <w:p w14:paraId="1E36FD40" w14:textId="77777777" w:rsidR="00E17B51" w:rsidRPr="00E17B51" w:rsidRDefault="00E17B51" w:rsidP="00E17B51">
            <w:pPr>
              <w:rPr>
                <w:rFonts w:ascii="Arial" w:hAnsi="Arial" w:cs="Arial"/>
                <w:sz w:val="18"/>
                <w:szCs w:val="18"/>
              </w:rPr>
            </w:pPr>
          </w:p>
        </w:tc>
      </w:tr>
      <w:tr w:rsidR="005F59DD" w:rsidRPr="00FD7836" w14:paraId="43D1E4FE" w14:textId="77777777" w:rsidTr="00810C4A">
        <w:tc>
          <w:tcPr>
            <w:tcW w:w="1129" w:type="dxa"/>
            <w:vMerge/>
            <w:vAlign w:val="center"/>
            <w:hideMark/>
          </w:tcPr>
          <w:p w14:paraId="57EB0474" w14:textId="77777777" w:rsidR="00E17B51" w:rsidRPr="00E17B51" w:rsidRDefault="00E17B51" w:rsidP="00E17B51">
            <w:pPr>
              <w:rPr>
                <w:rFonts w:ascii="Arial" w:hAnsi="Arial" w:cs="Arial"/>
                <w:sz w:val="18"/>
                <w:szCs w:val="18"/>
              </w:rPr>
            </w:pPr>
          </w:p>
        </w:tc>
        <w:tc>
          <w:tcPr>
            <w:tcW w:w="4678" w:type="dxa"/>
            <w:shd w:val="clear" w:color="auto" w:fill="auto"/>
            <w:hideMark/>
          </w:tcPr>
          <w:p w14:paraId="6E16C52F" w14:textId="77777777" w:rsidR="00E17B51" w:rsidRPr="00E17B51" w:rsidRDefault="00E17B51" w:rsidP="00E17B51">
            <w:pPr>
              <w:rPr>
                <w:rFonts w:ascii="Arial" w:hAnsi="Arial" w:cs="Arial"/>
                <w:sz w:val="18"/>
                <w:szCs w:val="18"/>
              </w:rPr>
            </w:pPr>
            <w:r w:rsidRPr="00E17B51">
              <w:rPr>
                <w:rFonts w:ascii="Arial" w:hAnsi="Arial" w:cs="Arial"/>
                <w:sz w:val="18"/>
                <w:szCs w:val="18"/>
              </w:rPr>
              <w:t>Enviraz Surveys Limited</w:t>
            </w:r>
          </w:p>
        </w:tc>
        <w:tc>
          <w:tcPr>
            <w:tcW w:w="5306" w:type="dxa"/>
            <w:vMerge/>
            <w:vAlign w:val="center"/>
            <w:hideMark/>
          </w:tcPr>
          <w:p w14:paraId="7A977D41" w14:textId="77777777" w:rsidR="00E17B51" w:rsidRPr="00E17B51" w:rsidRDefault="00E17B51" w:rsidP="00E17B51">
            <w:pPr>
              <w:rPr>
                <w:rFonts w:ascii="Arial" w:hAnsi="Arial" w:cs="Arial"/>
                <w:sz w:val="18"/>
                <w:szCs w:val="18"/>
              </w:rPr>
            </w:pPr>
          </w:p>
        </w:tc>
        <w:tc>
          <w:tcPr>
            <w:tcW w:w="1498" w:type="dxa"/>
            <w:vMerge/>
            <w:vAlign w:val="center"/>
            <w:hideMark/>
          </w:tcPr>
          <w:p w14:paraId="20AD1715" w14:textId="77777777" w:rsidR="00E17B51" w:rsidRPr="00E17B51" w:rsidRDefault="00E17B51" w:rsidP="00E17B51">
            <w:pPr>
              <w:rPr>
                <w:rFonts w:ascii="Arial" w:hAnsi="Arial" w:cs="Arial"/>
                <w:sz w:val="18"/>
                <w:szCs w:val="18"/>
              </w:rPr>
            </w:pPr>
          </w:p>
        </w:tc>
        <w:tc>
          <w:tcPr>
            <w:tcW w:w="1134" w:type="dxa"/>
            <w:vMerge/>
            <w:vAlign w:val="center"/>
            <w:hideMark/>
          </w:tcPr>
          <w:p w14:paraId="2B5B4CD5" w14:textId="77777777" w:rsidR="00E17B51" w:rsidRPr="00E17B51" w:rsidRDefault="00E17B51" w:rsidP="00E17B51">
            <w:pPr>
              <w:rPr>
                <w:rFonts w:ascii="Arial" w:hAnsi="Arial" w:cs="Arial"/>
                <w:sz w:val="18"/>
                <w:szCs w:val="18"/>
              </w:rPr>
            </w:pPr>
          </w:p>
        </w:tc>
        <w:tc>
          <w:tcPr>
            <w:tcW w:w="1270" w:type="dxa"/>
            <w:vMerge/>
            <w:vAlign w:val="center"/>
            <w:hideMark/>
          </w:tcPr>
          <w:p w14:paraId="689F56CD" w14:textId="77777777" w:rsidR="00E17B51" w:rsidRPr="00E17B51" w:rsidRDefault="00E17B51" w:rsidP="00E17B51">
            <w:pPr>
              <w:rPr>
                <w:rFonts w:ascii="Arial" w:hAnsi="Arial" w:cs="Arial"/>
                <w:sz w:val="18"/>
                <w:szCs w:val="18"/>
              </w:rPr>
            </w:pPr>
          </w:p>
        </w:tc>
      </w:tr>
      <w:tr w:rsidR="005F59DD" w:rsidRPr="00FD7836" w14:paraId="0E5562C0" w14:textId="77777777" w:rsidTr="00810C4A">
        <w:tc>
          <w:tcPr>
            <w:tcW w:w="1129" w:type="dxa"/>
            <w:vMerge/>
            <w:vAlign w:val="center"/>
            <w:hideMark/>
          </w:tcPr>
          <w:p w14:paraId="664ABB0A" w14:textId="77777777" w:rsidR="00E17B51" w:rsidRPr="00E17B51" w:rsidRDefault="00E17B51" w:rsidP="00E17B51">
            <w:pPr>
              <w:rPr>
                <w:rFonts w:ascii="Arial" w:hAnsi="Arial" w:cs="Arial"/>
                <w:sz w:val="18"/>
                <w:szCs w:val="18"/>
              </w:rPr>
            </w:pPr>
          </w:p>
        </w:tc>
        <w:tc>
          <w:tcPr>
            <w:tcW w:w="4678" w:type="dxa"/>
            <w:shd w:val="clear" w:color="auto" w:fill="auto"/>
            <w:hideMark/>
          </w:tcPr>
          <w:p w14:paraId="5BF65582" w14:textId="77777777" w:rsidR="00E17B51" w:rsidRPr="00E17B51" w:rsidRDefault="00E17B51" w:rsidP="00E17B51">
            <w:pPr>
              <w:rPr>
                <w:rFonts w:ascii="Arial" w:hAnsi="Arial" w:cs="Arial"/>
                <w:sz w:val="18"/>
                <w:szCs w:val="18"/>
              </w:rPr>
            </w:pPr>
            <w:r w:rsidRPr="00E17B51">
              <w:rPr>
                <w:rFonts w:ascii="Arial" w:hAnsi="Arial" w:cs="Arial"/>
                <w:sz w:val="18"/>
                <w:szCs w:val="18"/>
              </w:rPr>
              <w:t>Environmental Essentials Limited</w:t>
            </w:r>
          </w:p>
        </w:tc>
        <w:tc>
          <w:tcPr>
            <w:tcW w:w="5306" w:type="dxa"/>
            <w:vMerge/>
            <w:vAlign w:val="center"/>
            <w:hideMark/>
          </w:tcPr>
          <w:p w14:paraId="143B4521" w14:textId="77777777" w:rsidR="00E17B51" w:rsidRPr="00E17B51" w:rsidRDefault="00E17B51" w:rsidP="00E17B51">
            <w:pPr>
              <w:rPr>
                <w:rFonts w:ascii="Arial" w:hAnsi="Arial" w:cs="Arial"/>
                <w:sz w:val="18"/>
                <w:szCs w:val="18"/>
              </w:rPr>
            </w:pPr>
          </w:p>
        </w:tc>
        <w:tc>
          <w:tcPr>
            <w:tcW w:w="1498" w:type="dxa"/>
            <w:vMerge/>
            <w:vAlign w:val="center"/>
            <w:hideMark/>
          </w:tcPr>
          <w:p w14:paraId="40D7C1DA" w14:textId="77777777" w:rsidR="00E17B51" w:rsidRPr="00E17B51" w:rsidRDefault="00E17B51" w:rsidP="00E17B51">
            <w:pPr>
              <w:rPr>
                <w:rFonts w:ascii="Arial" w:hAnsi="Arial" w:cs="Arial"/>
                <w:sz w:val="18"/>
                <w:szCs w:val="18"/>
              </w:rPr>
            </w:pPr>
          </w:p>
        </w:tc>
        <w:tc>
          <w:tcPr>
            <w:tcW w:w="1134" w:type="dxa"/>
            <w:vMerge/>
            <w:vAlign w:val="center"/>
            <w:hideMark/>
          </w:tcPr>
          <w:p w14:paraId="3034B13F" w14:textId="77777777" w:rsidR="00E17B51" w:rsidRPr="00E17B51" w:rsidRDefault="00E17B51" w:rsidP="00E17B51">
            <w:pPr>
              <w:rPr>
                <w:rFonts w:ascii="Arial" w:hAnsi="Arial" w:cs="Arial"/>
                <w:sz w:val="18"/>
                <w:szCs w:val="18"/>
              </w:rPr>
            </w:pPr>
          </w:p>
        </w:tc>
        <w:tc>
          <w:tcPr>
            <w:tcW w:w="1270" w:type="dxa"/>
            <w:vMerge/>
            <w:vAlign w:val="center"/>
            <w:hideMark/>
          </w:tcPr>
          <w:p w14:paraId="70808AB0" w14:textId="77777777" w:rsidR="00E17B51" w:rsidRPr="00E17B51" w:rsidRDefault="00E17B51" w:rsidP="00E17B51">
            <w:pPr>
              <w:rPr>
                <w:rFonts w:ascii="Arial" w:hAnsi="Arial" w:cs="Arial"/>
                <w:sz w:val="18"/>
                <w:szCs w:val="18"/>
              </w:rPr>
            </w:pPr>
          </w:p>
        </w:tc>
      </w:tr>
      <w:tr w:rsidR="005F59DD" w:rsidRPr="00FD7836" w14:paraId="4F437219" w14:textId="77777777" w:rsidTr="00810C4A">
        <w:tc>
          <w:tcPr>
            <w:tcW w:w="1129" w:type="dxa"/>
            <w:vMerge/>
            <w:vAlign w:val="center"/>
            <w:hideMark/>
          </w:tcPr>
          <w:p w14:paraId="7CBA06EF" w14:textId="77777777" w:rsidR="00E17B51" w:rsidRPr="00E17B51" w:rsidRDefault="00E17B51" w:rsidP="00E17B51">
            <w:pPr>
              <w:rPr>
                <w:rFonts w:ascii="Arial" w:hAnsi="Arial" w:cs="Arial"/>
                <w:sz w:val="18"/>
                <w:szCs w:val="18"/>
              </w:rPr>
            </w:pPr>
          </w:p>
        </w:tc>
        <w:tc>
          <w:tcPr>
            <w:tcW w:w="4678" w:type="dxa"/>
            <w:shd w:val="clear" w:color="auto" w:fill="auto"/>
            <w:hideMark/>
          </w:tcPr>
          <w:p w14:paraId="07A8FEF5" w14:textId="77777777" w:rsidR="00E17B51" w:rsidRPr="00E17B51" w:rsidRDefault="00E17B51" w:rsidP="00E17B51">
            <w:pPr>
              <w:rPr>
                <w:rFonts w:ascii="Arial" w:hAnsi="Arial" w:cs="Arial"/>
                <w:sz w:val="18"/>
                <w:szCs w:val="18"/>
              </w:rPr>
            </w:pPr>
            <w:r w:rsidRPr="00E17B51">
              <w:rPr>
                <w:rFonts w:ascii="Arial" w:hAnsi="Arial" w:cs="Arial"/>
                <w:sz w:val="18"/>
                <w:szCs w:val="18"/>
              </w:rPr>
              <w:t>Environtec Limited</w:t>
            </w:r>
          </w:p>
        </w:tc>
        <w:tc>
          <w:tcPr>
            <w:tcW w:w="5306" w:type="dxa"/>
            <w:vMerge/>
            <w:vAlign w:val="center"/>
            <w:hideMark/>
          </w:tcPr>
          <w:p w14:paraId="7949A17E" w14:textId="77777777" w:rsidR="00E17B51" w:rsidRPr="00E17B51" w:rsidRDefault="00E17B51" w:rsidP="00E17B51">
            <w:pPr>
              <w:rPr>
                <w:rFonts w:ascii="Arial" w:hAnsi="Arial" w:cs="Arial"/>
                <w:sz w:val="18"/>
                <w:szCs w:val="18"/>
              </w:rPr>
            </w:pPr>
          </w:p>
        </w:tc>
        <w:tc>
          <w:tcPr>
            <w:tcW w:w="1498" w:type="dxa"/>
            <w:vMerge/>
            <w:vAlign w:val="center"/>
            <w:hideMark/>
          </w:tcPr>
          <w:p w14:paraId="18C54A39" w14:textId="77777777" w:rsidR="00E17B51" w:rsidRPr="00E17B51" w:rsidRDefault="00E17B51" w:rsidP="00E17B51">
            <w:pPr>
              <w:rPr>
                <w:rFonts w:ascii="Arial" w:hAnsi="Arial" w:cs="Arial"/>
                <w:sz w:val="18"/>
                <w:szCs w:val="18"/>
              </w:rPr>
            </w:pPr>
          </w:p>
        </w:tc>
        <w:tc>
          <w:tcPr>
            <w:tcW w:w="1134" w:type="dxa"/>
            <w:vMerge/>
            <w:vAlign w:val="center"/>
            <w:hideMark/>
          </w:tcPr>
          <w:p w14:paraId="63BD3277" w14:textId="77777777" w:rsidR="00E17B51" w:rsidRPr="00E17B51" w:rsidRDefault="00E17B51" w:rsidP="00E17B51">
            <w:pPr>
              <w:rPr>
                <w:rFonts w:ascii="Arial" w:hAnsi="Arial" w:cs="Arial"/>
                <w:sz w:val="18"/>
                <w:szCs w:val="18"/>
              </w:rPr>
            </w:pPr>
          </w:p>
        </w:tc>
        <w:tc>
          <w:tcPr>
            <w:tcW w:w="1270" w:type="dxa"/>
            <w:vMerge/>
            <w:vAlign w:val="center"/>
            <w:hideMark/>
          </w:tcPr>
          <w:p w14:paraId="6C45DD30" w14:textId="77777777" w:rsidR="00E17B51" w:rsidRPr="00E17B51" w:rsidRDefault="00E17B51" w:rsidP="00E17B51">
            <w:pPr>
              <w:rPr>
                <w:rFonts w:ascii="Arial" w:hAnsi="Arial" w:cs="Arial"/>
                <w:sz w:val="18"/>
                <w:szCs w:val="18"/>
              </w:rPr>
            </w:pPr>
          </w:p>
        </w:tc>
      </w:tr>
      <w:tr w:rsidR="005F59DD" w:rsidRPr="00FD7836" w14:paraId="54B7E7FB" w14:textId="77777777" w:rsidTr="00810C4A">
        <w:tc>
          <w:tcPr>
            <w:tcW w:w="1129" w:type="dxa"/>
            <w:vMerge/>
            <w:vAlign w:val="center"/>
            <w:hideMark/>
          </w:tcPr>
          <w:p w14:paraId="697D0611" w14:textId="77777777" w:rsidR="00E17B51" w:rsidRPr="00E17B51" w:rsidRDefault="00E17B51" w:rsidP="00E17B51">
            <w:pPr>
              <w:rPr>
                <w:rFonts w:ascii="Arial" w:hAnsi="Arial" w:cs="Arial"/>
                <w:sz w:val="18"/>
                <w:szCs w:val="18"/>
              </w:rPr>
            </w:pPr>
          </w:p>
        </w:tc>
        <w:tc>
          <w:tcPr>
            <w:tcW w:w="4678" w:type="dxa"/>
            <w:shd w:val="clear" w:color="auto" w:fill="auto"/>
            <w:hideMark/>
          </w:tcPr>
          <w:p w14:paraId="7C5EA3F9" w14:textId="77777777" w:rsidR="00E17B51" w:rsidRPr="00E17B51" w:rsidRDefault="00E17B51" w:rsidP="00E17B51">
            <w:pPr>
              <w:rPr>
                <w:rFonts w:ascii="Arial" w:hAnsi="Arial" w:cs="Arial"/>
                <w:sz w:val="18"/>
                <w:szCs w:val="18"/>
              </w:rPr>
            </w:pPr>
            <w:r w:rsidRPr="00E17B51">
              <w:rPr>
                <w:rFonts w:ascii="Arial" w:hAnsi="Arial" w:cs="Arial"/>
                <w:sz w:val="18"/>
                <w:szCs w:val="18"/>
              </w:rPr>
              <w:t>Franks Portlock Consulting Limited</w:t>
            </w:r>
          </w:p>
        </w:tc>
        <w:tc>
          <w:tcPr>
            <w:tcW w:w="5306" w:type="dxa"/>
            <w:vMerge/>
            <w:vAlign w:val="center"/>
            <w:hideMark/>
          </w:tcPr>
          <w:p w14:paraId="55C57394" w14:textId="77777777" w:rsidR="00E17B51" w:rsidRPr="00E17B51" w:rsidRDefault="00E17B51" w:rsidP="00E17B51">
            <w:pPr>
              <w:rPr>
                <w:rFonts w:ascii="Arial" w:hAnsi="Arial" w:cs="Arial"/>
                <w:sz w:val="18"/>
                <w:szCs w:val="18"/>
              </w:rPr>
            </w:pPr>
          </w:p>
        </w:tc>
        <w:tc>
          <w:tcPr>
            <w:tcW w:w="1498" w:type="dxa"/>
            <w:vMerge/>
            <w:vAlign w:val="center"/>
            <w:hideMark/>
          </w:tcPr>
          <w:p w14:paraId="12EFD2CE" w14:textId="77777777" w:rsidR="00E17B51" w:rsidRPr="00E17B51" w:rsidRDefault="00E17B51" w:rsidP="00E17B51">
            <w:pPr>
              <w:rPr>
                <w:rFonts w:ascii="Arial" w:hAnsi="Arial" w:cs="Arial"/>
                <w:sz w:val="18"/>
                <w:szCs w:val="18"/>
              </w:rPr>
            </w:pPr>
          </w:p>
        </w:tc>
        <w:tc>
          <w:tcPr>
            <w:tcW w:w="1134" w:type="dxa"/>
            <w:vMerge/>
            <w:vAlign w:val="center"/>
            <w:hideMark/>
          </w:tcPr>
          <w:p w14:paraId="1576DABE" w14:textId="77777777" w:rsidR="00E17B51" w:rsidRPr="00E17B51" w:rsidRDefault="00E17B51" w:rsidP="00E17B51">
            <w:pPr>
              <w:rPr>
                <w:rFonts w:ascii="Arial" w:hAnsi="Arial" w:cs="Arial"/>
                <w:sz w:val="18"/>
                <w:szCs w:val="18"/>
              </w:rPr>
            </w:pPr>
          </w:p>
        </w:tc>
        <w:tc>
          <w:tcPr>
            <w:tcW w:w="1270" w:type="dxa"/>
            <w:vMerge/>
            <w:vAlign w:val="center"/>
            <w:hideMark/>
          </w:tcPr>
          <w:p w14:paraId="0BB25D74" w14:textId="77777777" w:rsidR="00E17B51" w:rsidRPr="00E17B51" w:rsidRDefault="00E17B51" w:rsidP="00E17B51">
            <w:pPr>
              <w:rPr>
                <w:rFonts w:ascii="Arial" w:hAnsi="Arial" w:cs="Arial"/>
                <w:sz w:val="18"/>
                <w:szCs w:val="18"/>
              </w:rPr>
            </w:pPr>
          </w:p>
        </w:tc>
      </w:tr>
      <w:tr w:rsidR="005F59DD" w:rsidRPr="00FD7836" w14:paraId="4E6281A0" w14:textId="77777777" w:rsidTr="00810C4A">
        <w:tc>
          <w:tcPr>
            <w:tcW w:w="1129" w:type="dxa"/>
            <w:vMerge/>
            <w:vAlign w:val="center"/>
            <w:hideMark/>
          </w:tcPr>
          <w:p w14:paraId="2E4B74E8" w14:textId="77777777" w:rsidR="00E17B51" w:rsidRPr="00E17B51" w:rsidRDefault="00E17B51" w:rsidP="00E17B51">
            <w:pPr>
              <w:rPr>
                <w:rFonts w:ascii="Arial" w:hAnsi="Arial" w:cs="Arial"/>
                <w:sz w:val="18"/>
                <w:szCs w:val="18"/>
              </w:rPr>
            </w:pPr>
          </w:p>
        </w:tc>
        <w:tc>
          <w:tcPr>
            <w:tcW w:w="4678" w:type="dxa"/>
            <w:shd w:val="clear" w:color="auto" w:fill="auto"/>
            <w:hideMark/>
          </w:tcPr>
          <w:p w14:paraId="1FD0B144" w14:textId="77777777" w:rsidR="00E17B51" w:rsidRPr="00E17B51" w:rsidRDefault="00E17B51" w:rsidP="00E17B51">
            <w:pPr>
              <w:rPr>
                <w:rFonts w:ascii="Arial" w:hAnsi="Arial" w:cs="Arial"/>
                <w:sz w:val="18"/>
                <w:szCs w:val="18"/>
              </w:rPr>
            </w:pPr>
            <w:r w:rsidRPr="00E17B51">
              <w:rPr>
                <w:rFonts w:ascii="Arial" w:hAnsi="Arial" w:cs="Arial"/>
                <w:sz w:val="18"/>
                <w:szCs w:val="18"/>
              </w:rPr>
              <w:t>HSL Compliance Ltd</w:t>
            </w:r>
          </w:p>
        </w:tc>
        <w:tc>
          <w:tcPr>
            <w:tcW w:w="5306" w:type="dxa"/>
            <w:vMerge/>
            <w:vAlign w:val="center"/>
            <w:hideMark/>
          </w:tcPr>
          <w:p w14:paraId="242D2E09" w14:textId="77777777" w:rsidR="00E17B51" w:rsidRPr="00E17B51" w:rsidRDefault="00E17B51" w:rsidP="00E17B51">
            <w:pPr>
              <w:rPr>
                <w:rFonts w:ascii="Arial" w:hAnsi="Arial" w:cs="Arial"/>
                <w:sz w:val="18"/>
                <w:szCs w:val="18"/>
              </w:rPr>
            </w:pPr>
          </w:p>
        </w:tc>
        <w:tc>
          <w:tcPr>
            <w:tcW w:w="1498" w:type="dxa"/>
            <w:vMerge/>
            <w:vAlign w:val="center"/>
            <w:hideMark/>
          </w:tcPr>
          <w:p w14:paraId="744BC8D0" w14:textId="77777777" w:rsidR="00E17B51" w:rsidRPr="00E17B51" w:rsidRDefault="00E17B51" w:rsidP="00E17B51">
            <w:pPr>
              <w:rPr>
                <w:rFonts w:ascii="Arial" w:hAnsi="Arial" w:cs="Arial"/>
                <w:sz w:val="18"/>
                <w:szCs w:val="18"/>
              </w:rPr>
            </w:pPr>
          </w:p>
        </w:tc>
        <w:tc>
          <w:tcPr>
            <w:tcW w:w="1134" w:type="dxa"/>
            <w:vMerge/>
            <w:vAlign w:val="center"/>
            <w:hideMark/>
          </w:tcPr>
          <w:p w14:paraId="1A63C096" w14:textId="77777777" w:rsidR="00E17B51" w:rsidRPr="00E17B51" w:rsidRDefault="00E17B51" w:rsidP="00E17B51">
            <w:pPr>
              <w:rPr>
                <w:rFonts w:ascii="Arial" w:hAnsi="Arial" w:cs="Arial"/>
                <w:sz w:val="18"/>
                <w:szCs w:val="18"/>
              </w:rPr>
            </w:pPr>
          </w:p>
        </w:tc>
        <w:tc>
          <w:tcPr>
            <w:tcW w:w="1270" w:type="dxa"/>
            <w:vMerge/>
            <w:vAlign w:val="center"/>
            <w:hideMark/>
          </w:tcPr>
          <w:p w14:paraId="7FDFF90E" w14:textId="77777777" w:rsidR="00E17B51" w:rsidRPr="00E17B51" w:rsidRDefault="00E17B51" w:rsidP="00E17B51">
            <w:pPr>
              <w:rPr>
                <w:rFonts w:ascii="Arial" w:hAnsi="Arial" w:cs="Arial"/>
                <w:sz w:val="18"/>
                <w:szCs w:val="18"/>
              </w:rPr>
            </w:pPr>
          </w:p>
        </w:tc>
      </w:tr>
      <w:tr w:rsidR="005F59DD" w:rsidRPr="00FD7836" w14:paraId="1D0B57FC" w14:textId="77777777" w:rsidTr="00810C4A">
        <w:tc>
          <w:tcPr>
            <w:tcW w:w="1129" w:type="dxa"/>
            <w:vMerge/>
            <w:vAlign w:val="center"/>
            <w:hideMark/>
          </w:tcPr>
          <w:p w14:paraId="3413B490" w14:textId="77777777" w:rsidR="00E17B51" w:rsidRPr="00E17B51" w:rsidRDefault="00E17B51" w:rsidP="00E17B51">
            <w:pPr>
              <w:rPr>
                <w:rFonts w:ascii="Arial" w:hAnsi="Arial" w:cs="Arial"/>
                <w:sz w:val="18"/>
                <w:szCs w:val="18"/>
              </w:rPr>
            </w:pPr>
          </w:p>
        </w:tc>
        <w:tc>
          <w:tcPr>
            <w:tcW w:w="4678" w:type="dxa"/>
            <w:shd w:val="clear" w:color="auto" w:fill="auto"/>
            <w:hideMark/>
          </w:tcPr>
          <w:p w14:paraId="7302BF31" w14:textId="77777777" w:rsidR="00E17B51" w:rsidRPr="00E17B51" w:rsidRDefault="00E17B51" w:rsidP="00E17B51">
            <w:pPr>
              <w:rPr>
                <w:rFonts w:ascii="Arial" w:hAnsi="Arial" w:cs="Arial"/>
                <w:sz w:val="18"/>
                <w:szCs w:val="18"/>
              </w:rPr>
            </w:pPr>
            <w:r w:rsidRPr="00E17B51">
              <w:rPr>
                <w:rFonts w:ascii="Arial" w:hAnsi="Arial" w:cs="Arial"/>
                <w:sz w:val="18"/>
                <w:szCs w:val="18"/>
              </w:rPr>
              <w:t>Intona Limited</w:t>
            </w:r>
          </w:p>
        </w:tc>
        <w:tc>
          <w:tcPr>
            <w:tcW w:w="5306" w:type="dxa"/>
            <w:vMerge/>
            <w:vAlign w:val="center"/>
            <w:hideMark/>
          </w:tcPr>
          <w:p w14:paraId="4B6DB48F" w14:textId="77777777" w:rsidR="00E17B51" w:rsidRPr="00E17B51" w:rsidRDefault="00E17B51" w:rsidP="00E17B51">
            <w:pPr>
              <w:rPr>
                <w:rFonts w:ascii="Arial" w:hAnsi="Arial" w:cs="Arial"/>
                <w:sz w:val="18"/>
                <w:szCs w:val="18"/>
              </w:rPr>
            </w:pPr>
          </w:p>
        </w:tc>
        <w:tc>
          <w:tcPr>
            <w:tcW w:w="1498" w:type="dxa"/>
            <w:vMerge/>
            <w:vAlign w:val="center"/>
            <w:hideMark/>
          </w:tcPr>
          <w:p w14:paraId="4AB4B23B" w14:textId="77777777" w:rsidR="00E17B51" w:rsidRPr="00E17B51" w:rsidRDefault="00E17B51" w:rsidP="00E17B51">
            <w:pPr>
              <w:rPr>
                <w:rFonts w:ascii="Arial" w:hAnsi="Arial" w:cs="Arial"/>
                <w:sz w:val="18"/>
                <w:szCs w:val="18"/>
              </w:rPr>
            </w:pPr>
          </w:p>
        </w:tc>
        <w:tc>
          <w:tcPr>
            <w:tcW w:w="1134" w:type="dxa"/>
            <w:vMerge/>
            <w:vAlign w:val="center"/>
            <w:hideMark/>
          </w:tcPr>
          <w:p w14:paraId="11266AF0" w14:textId="77777777" w:rsidR="00E17B51" w:rsidRPr="00E17B51" w:rsidRDefault="00E17B51" w:rsidP="00E17B51">
            <w:pPr>
              <w:rPr>
                <w:rFonts w:ascii="Arial" w:hAnsi="Arial" w:cs="Arial"/>
                <w:sz w:val="18"/>
                <w:szCs w:val="18"/>
              </w:rPr>
            </w:pPr>
          </w:p>
        </w:tc>
        <w:tc>
          <w:tcPr>
            <w:tcW w:w="1270" w:type="dxa"/>
            <w:vMerge/>
            <w:vAlign w:val="center"/>
            <w:hideMark/>
          </w:tcPr>
          <w:p w14:paraId="09E12313" w14:textId="77777777" w:rsidR="00E17B51" w:rsidRPr="00E17B51" w:rsidRDefault="00E17B51" w:rsidP="00E17B51">
            <w:pPr>
              <w:rPr>
                <w:rFonts w:ascii="Arial" w:hAnsi="Arial" w:cs="Arial"/>
                <w:sz w:val="18"/>
                <w:szCs w:val="18"/>
              </w:rPr>
            </w:pPr>
          </w:p>
        </w:tc>
      </w:tr>
      <w:tr w:rsidR="005F59DD" w:rsidRPr="00FD7836" w14:paraId="10FE6538" w14:textId="77777777" w:rsidTr="00810C4A">
        <w:tc>
          <w:tcPr>
            <w:tcW w:w="1129" w:type="dxa"/>
            <w:vMerge/>
            <w:vAlign w:val="center"/>
            <w:hideMark/>
          </w:tcPr>
          <w:p w14:paraId="573B2E58" w14:textId="77777777" w:rsidR="00E17B51" w:rsidRPr="00E17B51" w:rsidRDefault="00E17B51" w:rsidP="00E17B51">
            <w:pPr>
              <w:rPr>
                <w:rFonts w:ascii="Arial" w:hAnsi="Arial" w:cs="Arial"/>
                <w:sz w:val="18"/>
                <w:szCs w:val="18"/>
              </w:rPr>
            </w:pPr>
          </w:p>
        </w:tc>
        <w:tc>
          <w:tcPr>
            <w:tcW w:w="4678" w:type="dxa"/>
            <w:shd w:val="clear" w:color="auto" w:fill="auto"/>
            <w:hideMark/>
          </w:tcPr>
          <w:p w14:paraId="146DD0F8" w14:textId="77777777" w:rsidR="00E17B51" w:rsidRPr="00E17B51" w:rsidRDefault="00E17B51" w:rsidP="00E17B51">
            <w:pPr>
              <w:rPr>
                <w:rFonts w:ascii="Arial" w:hAnsi="Arial" w:cs="Arial"/>
                <w:sz w:val="18"/>
                <w:szCs w:val="18"/>
              </w:rPr>
            </w:pPr>
            <w:r w:rsidRPr="00E17B51">
              <w:rPr>
                <w:rFonts w:ascii="Arial" w:hAnsi="Arial" w:cs="Arial"/>
                <w:sz w:val="18"/>
                <w:szCs w:val="18"/>
              </w:rPr>
              <w:t>Life Environmental Services Limited</w:t>
            </w:r>
          </w:p>
        </w:tc>
        <w:tc>
          <w:tcPr>
            <w:tcW w:w="5306" w:type="dxa"/>
            <w:vMerge/>
            <w:vAlign w:val="center"/>
            <w:hideMark/>
          </w:tcPr>
          <w:p w14:paraId="53F67C41" w14:textId="77777777" w:rsidR="00E17B51" w:rsidRPr="00E17B51" w:rsidRDefault="00E17B51" w:rsidP="00E17B51">
            <w:pPr>
              <w:rPr>
                <w:rFonts w:ascii="Arial" w:hAnsi="Arial" w:cs="Arial"/>
                <w:sz w:val="18"/>
                <w:szCs w:val="18"/>
              </w:rPr>
            </w:pPr>
          </w:p>
        </w:tc>
        <w:tc>
          <w:tcPr>
            <w:tcW w:w="1498" w:type="dxa"/>
            <w:vMerge/>
            <w:vAlign w:val="center"/>
            <w:hideMark/>
          </w:tcPr>
          <w:p w14:paraId="3209B25D" w14:textId="77777777" w:rsidR="00E17B51" w:rsidRPr="00E17B51" w:rsidRDefault="00E17B51" w:rsidP="00E17B51">
            <w:pPr>
              <w:rPr>
                <w:rFonts w:ascii="Arial" w:hAnsi="Arial" w:cs="Arial"/>
                <w:sz w:val="18"/>
                <w:szCs w:val="18"/>
              </w:rPr>
            </w:pPr>
          </w:p>
        </w:tc>
        <w:tc>
          <w:tcPr>
            <w:tcW w:w="1134" w:type="dxa"/>
            <w:vMerge/>
            <w:vAlign w:val="center"/>
            <w:hideMark/>
          </w:tcPr>
          <w:p w14:paraId="390C7114" w14:textId="77777777" w:rsidR="00E17B51" w:rsidRPr="00E17B51" w:rsidRDefault="00E17B51" w:rsidP="00E17B51">
            <w:pPr>
              <w:rPr>
                <w:rFonts w:ascii="Arial" w:hAnsi="Arial" w:cs="Arial"/>
                <w:sz w:val="18"/>
                <w:szCs w:val="18"/>
              </w:rPr>
            </w:pPr>
          </w:p>
        </w:tc>
        <w:tc>
          <w:tcPr>
            <w:tcW w:w="1270" w:type="dxa"/>
            <w:vMerge/>
            <w:vAlign w:val="center"/>
            <w:hideMark/>
          </w:tcPr>
          <w:p w14:paraId="2D5AD732" w14:textId="77777777" w:rsidR="00E17B51" w:rsidRPr="00E17B51" w:rsidRDefault="00E17B51" w:rsidP="00E17B51">
            <w:pPr>
              <w:rPr>
                <w:rFonts w:ascii="Arial" w:hAnsi="Arial" w:cs="Arial"/>
                <w:sz w:val="18"/>
                <w:szCs w:val="18"/>
              </w:rPr>
            </w:pPr>
          </w:p>
        </w:tc>
      </w:tr>
      <w:tr w:rsidR="005F59DD" w:rsidRPr="00FD7836" w14:paraId="68CF0B86" w14:textId="77777777" w:rsidTr="00810C4A">
        <w:tc>
          <w:tcPr>
            <w:tcW w:w="1129" w:type="dxa"/>
            <w:vMerge/>
            <w:vAlign w:val="center"/>
            <w:hideMark/>
          </w:tcPr>
          <w:p w14:paraId="0A7DD6D6" w14:textId="77777777" w:rsidR="00E17B51" w:rsidRPr="00E17B51" w:rsidRDefault="00E17B51" w:rsidP="00E17B51">
            <w:pPr>
              <w:rPr>
                <w:rFonts w:ascii="Arial" w:hAnsi="Arial" w:cs="Arial"/>
                <w:sz w:val="18"/>
                <w:szCs w:val="18"/>
              </w:rPr>
            </w:pPr>
          </w:p>
        </w:tc>
        <w:tc>
          <w:tcPr>
            <w:tcW w:w="4678" w:type="dxa"/>
            <w:shd w:val="clear" w:color="auto" w:fill="auto"/>
            <w:hideMark/>
          </w:tcPr>
          <w:p w14:paraId="18A779C8" w14:textId="77777777" w:rsidR="00E17B51" w:rsidRPr="00E17B51" w:rsidRDefault="00E17B51" w:rsidP="00E17B51">
            <w:pPr>
              <w:rPr>
                <w:rFonts w:ascii="Arial" w:hAnsi="Arial" w:cs="Arial"/>
                <w:sz w:val="18"/>
                <w:szCs w:val="18"/>
              </w:rPr>
            </w:pPr>
            <w:r w:rsidRPr="00E17B51">
              <w:rPr>
                <w:rFonts w:ascii="Arial" w:hAnsi="Arial" w:cs="Arial"/>
                <w:sz w:val="18"/>
                <w:szCs w:val="18"/>
              </w:rPr>
              <w:t>Lucion Environmental Limited</w:t>
            </w:r>
          </w:p>
        </w:tc>
        <w:tc>
          <w:tcPr>
            <w:tcW w:w="5306" w:type="dxa"/>
            <w:vMerge/>
            <w:vAlign w:val="center"/>
            <w:hideMark/>
          </w:tcPr>
          <w:p w14:paraId="6BF79D4F" w14:textId="77777777" w:rsidR="00E17B51" w:rsidRPr="00E17B51" w:rsidRDefault="00E17B51" w:rsidP="00E17B51">
            <w:pPr>
              <w:rPr>
                <w:rFonts w:ascii="Arial" w:hAnsi="Arial" w:cs="Arial"/>
                <w:sz w:val="18"/>
                <w:szCs w:val="18"/>
              </w:rPr>
            </w:pPr>
          </w:p>
        </w:tc>
        <w:tc>
          <w:tcPr>
            <w:tcW w:w="1498" w:type="dxa"/>
            <w:vMerge/>
            <w:vAlign w:val="center"/>
            <w:hideMark/>
          </w:tcPr>
          <w:p w14:paraId="155ACD9F" w14:textId="77777777" w:rsidR="00E17B51" w:rsidRPr="00E17B51" w:rsidRDefault="00E17B51" w:rsidP="00E17B51">
            <w:pPr>
              <w:rPr>
                <w:rFonts w:ascii="Arial" w:hAnsi="Arial" w:cs="Arial"/>
                <w:sz w:val="18"/>
                <w:szCs w:val="18"/>
              </w:rPr>
            </w:pPr>
          </w:p>
        </w:tc>
        <w:tc>
          <w:tcPr>
            <w:tcW w:w="1134" w:type="dxa"/>
            <w:vMerge/>
            <w:vAlign w:val="center"/>
            <w:hideMark/>
          </w:tcPr>
          <w:p w14:paraId="578F1238" w14:textId="77777777" w:rsidR="00E17B51" w:rsidRPr="00E17B51" w:rsidRDefault="00E17B51" w:rsidP="00E17B51">
            <w:pPr>
              <w:rPr>
                <w:rFonts w:ascii="Arial" w:hAnsi="Arial" w:cs="Arial"/>
                <w:sz w:val="18"/>
                <w:szCs w:val="18"/>
              </w:rPr>
            </w:pPr>
          </w:p>
        </w:tc>
        <w:tc>
          <w:tcPr>
            <w:tcW w:w="1270" w:type="dxa"/>
            <w:vMerge/>
            <w:vAlign w:val="center"/>
            <w:hideMark/>
          </w:tcPr>
          <w:p w14:paraId="26BAD6CC" w14:textId="77777777" w:rsidR="00E17B51" w:rsidRPr="00E17B51" w:rsidRDefault="00E17B51" w:rsidP="00E17B51">
            <w:pPr>
              <w:rPr>
                <w:rFonts w:ascii="Arial" w:hAnsi="Arial" w:cs="Arial"/>
                <w:sz w:val="18"/>
                <w:szCs w:val="18"/>
              </w:rPr>
            </w:pPr>
          </w:p>
        </w:tc>
      </w:tr>
      <w:tr w:rsidR="005F59DD" w:rsidRPr="00FD7836" w14:paraId="28CAC674" w14:textId="77777777" w:rsidTr="00810C4A">
        <w:tc>
          <w:tcPr>
            <w:tcW w:w="1129" w:type="dxa"/>
            <w:vMerge/>
            <w:vAlign w:val="center"/>
            <w:hideMark/>
          </w:tcPr>
          <w:p w14:paraId="69FA1574" w14:textId="77777777" w:rsidR="00E17B51" w:rsidRPr="00E17B51" w:rsidRDefault="00E17B51" w:rsidP="00E17B51">
            <w:pPr>
              <w:rPr>
                <w:rFonts w:ascii="Arial" w:hAnsi="Arial" w:cs="Arial"/>
                <w:sz w:val="18"/>
                <w:szCs w:val="18"/>
              </w:rPr>
            </w:pPr>
          </w:p>
        </w:tc>
        <w:tc>
          <w:tcPr>
            <w:tcW w:w="4678" w:type="dxa"/>
            <w:shd w:val="clear" w:color="auto" w:fill="auto"/>
            <w:hideMark/>
          </w:tcPr>
          <w:p w14:paraId="3A15F40F" w14:textId="77777777" w:rsidR="00E17B51" w:rsidRPr="00E17B51" w:rsidRDefault="00E17B51" w:rsidP="00E17B51">
            <w:pPr>
              <w:rPr>
                <w:rFonts w:ascii="Arial" w:hAnsi="Arial" w:cs="Arial"/>
                <w:sz w:val="18"/>
                <w:szCs w:val="18"/>
              </w:rPr>
            </w:pPr>
            <w:r w:rsidRPr="00E17B51">
              <w:rPr>
                <w:rFonts w:ascii="Arial" w:hAnsi="Arial" w:cs="Arial"/>
                <w:sz w:val="18"/>
                <w:szCs w:val="18"/>
              </w:rPr>
              <w:t>OHS Limited</w:t>
            </w:r>
          </w:p>
        </w:tc>
        <w:tc>
          <w:tcPr>
            <w:tcW w:w="5306" w:type="dxa"/>
            <w:vMerge/>
            <w:vAlign w:val="center"/>
            <w:hideMark/>
          </w:tcPr>
          <w:p w14:paraId="7740B305" w14:textId="77777777" w:rsidR="00E17B51" w:rsidRPr="00E17B51" w:rsidRDefault="00E17B51" w:rsidP="00E17B51">
            <w:pPr>
              <w:rPr>
                <w:rFonts w:ascii="Arial" w:hAnsi="Arial" w:cs="Arial"/>
                <w:sz w:val="18"/>
                <w:szCs w:val="18"/>
              </w:rPr>
            </w:pPr>
          </w:p>
        </w:tc>
        <w:tc>
          <w:tcPr>
            <w:tcW w:w="1498" w:type="dxa"/>
            <w:vMerge/>
            <w:vAlign w:val="center"/>
            <w:hideMark/>
          </w:tcPr>
          <w:p w14:paraId="0820C347" w14:textId="77777777" w:rsidR="00E17B51" w:rsidRPr="00E17B51" w:rsidRDefault="00E17B51" w:rsidP="00E17B51">
            <w:pPr>
              <w:rPr>
                <w:rFonts w:ascii="Arial" w:hAnsi="Arial" w:cs="Arial"/>
                <w:sz w:val="18"/>
                <w:szCs w:val="18"/>
              </w:rPr>
            </w:pPr>
          </w:p>
        </w:tc>
        <w:tc>
          <w:tcPr>
            <w:tcW w:w="1134" w:type="dxa"/>
            <w:vMerge/>
            <w:vAlign w:val="center"/>
            <w:hideMark/>
          </w:tcPr>
          <w:p w14:paraId="6BF02307" w14:textId="77777777" w:rsidR="00E17B51" w:rsidRPr="00E17B51" w:rsidRDefault="00E17B51" w:rsidP="00E17B51">
            <w:pPr>
              <w:rPr>
                <w:rFonts w:ascii="Arial" w:hAnsi="Arial" w:cs="Arial"/>
                <w:sz w:val="18"/>
                <w:szCs w:val="18"/>
              </w:rPr>
            </w:pPr>
          </w:p>
        </w:tc>
        <w:tc>
          <w:tcPr>
            <w:tcW w:w="1270" w:type="dxa"/>
            <w:vMerge/>
            <w:vAlign w:val="center"/>
            <w:hideMark/>
          </w:tcPr>
          <w:p w14:paraId="767CB222" w14:textId="77777777" w:rsidR="00E17B51" w:rsidRPr="00E17B51" w:rsidRDefault="00E17B51" w:rsidP="00E17B51">
            <w:pPr>
              <w:rPr>
                <w:rFonts w:ascii="Arial" w:hAnsi="Arial" w:cs="Arial"/>
                <w:sz w:val="18"/>
                <w:szCs w:val="18"/>
              </w:rPr>
            </w:pPr>
          </w:p>
        </w:tc>
      </w:tr>
      <w:tr w:rsidR="005F59DD" w:rsidRPr="00FD7836" w14:paraId="03DFD537" w14:textId="77777777" w:rsidTr="00810C4A">
        <w:tc>
          <w:tcPr>
            <w:tcW w:w="1129" w:type="dxa"/>
            <w:vMerge/>
            <w:vAlign w:val="center"/>
            <w:hideMark/>
          </w:tcPr>
          <w:p w14:paraId="062C0C9D" w14:textId="77777777" w:rsidR="00E17B51" w:rsidRPr="00E17B51" w:rsidRDefault="00E17B51" w:rsidP="00E17B51">
            <w:pPr>
              <w:rPr>
                <w:rFonts w:ascii="Arial" w:hAnsi="Arial" w:cs="Arial"/>
                <w:sz w:val="18"/>
                <w:szCs w:val="18"/>
              </w:rPr>
            </w:pPr>
          </w:p>
        </w:tc>
        <w:tc>
          <w:tcPr>
            <w:tcW w:w="4678" w:type="dxa"/>
            <w:shd w:val="clear" w:color="auto" w:fill="auto"/>
            <w:hideMark/>
          </w:tcPr>
          <w:p w14:paraId="62EC868D" w14:textId="77777777" w:rsidR="00E17B51" w:rsidRPr="00E17B51" w:rsidRDefault="00E17B51" w:rsidP="00E17B51">
            <w:pPr>
              <w:rPr>
                <w:rFonts w:ascii="Arial" w:hAnsi="Arial" w:cs="Arial"/>
                <w:sz w:val="18"/>
                <w:szCs w:val="18"/>
              </w:rPr>
            </w:pPr>
            <w:r w:rsidRPr="00E17B51">
              <w:rPr>
                <w:rFonts w:ascii="Arial" w:hAnsi="Arial" w:cs="Arial"/>
                <w:sz w:val="18"/>
                <w:szCs w:val="18"/>
              </w:rPr>
              <w:t>SOCOTEC Asbestos Limited</w:t>
            </w:r>
          </w:p>
        </w:tc>
        <w:tc>
          <w:tcPr>
            <w:tcW w:w="5306" w:type="dxa"/>
            <w:vMerge/>
            <w:vAlign w:val="center"/>
            <w:hideMark/>
          </w:tcPr>
          <w:p w14:paraId="26F2ACCF" w14:textId="77777777" w:rsidR="00E17B51" w:rsidRPr="00E17B51" w:rsidRDefault="00E17B51" w:rsidP="00E17B51">
            <w:pPr>
              <w:rPr>
                <w:rFonts w:ascii="Arial" w:hAnsi="Arial" w:cs="Arial"/>
                <w:sz w:val="18"/>
                <w:szCs w:val="18"/>
              </w:rPr>
            </w:pPr>
          </w:p>
        </w:tc>
        <w:tc>
          <w:tcPr>
            <w:tcW w:w="1498" w:type="dxa"/>
            <w:vMerge/>
            <w:vAlign w:val="center"/>
            <w:hideMark/>
          </w:tcPr>
          <w:p w14:paraId="46DC5605" w14:textId="77777777" w:rsidR="00E17B51" w:rsidRPr="00E17B51" w:rsidRDefault="00E17B51" w:rsidP="00E17B51">
            <w:pPr>
              <w:rPr>
                <w:rFonts w:ascii="Arial" w:hAnsi="Arial" w:cs="Arial"/>
                <w:sz w:val="18"/>
                <w:szCs w:val="18"/>
              </w:rPr>
            </w:pPr>
          </w:p>
        </w:tc>
        <w:tc>
          <w:tcPr>
            <w:tcW w:w="1134" w:type="dxa"/>
            <w:vMerge/>
            <w:vAlign w:val="center"/>
            <w:hideMark/>
          </w:tcPr>
          <w:p w14:paraId="0DDCC8F9" w14:textId="77777777" w:rsidR="00E17B51" w:rsidRPr="00E17B51" w:rsidRDefault="00E17B51" w:rsidP="00E17B51">
            <w:pPr>
              <w:rPr>
                <w:rFonts w:ascii="Arial" w:hAnsi="Arial" w:cs="Arial"/>
                <w:sz w:val="18"/>
                <w:szCs w:val="18"/>
              </w:rPr>
            </w:pPr>
          </w:p>
        </w:tc>
        <w:tc>
          <w:tcPr>
            <w:tcW w:w="1270" w:type="dxa"/>
            <w:vMerge/>
            <w:vAlign w:val="center"/>
            <w:hideMark/>
          </w:tcPr>
          <w:p w14:paraId="6A16B30C" w14:textId="77777777" w:rsidR="00E17B51" w:rsidRPr="00E17B51" w:rsidRDefault="00E17B51" w:rsidP="00E17B51">
            <w:pPr>
              <w:rPr>
                <w:rFonts w:ascii="Arial" w:hAnsi="Arial" w:cs="Arial"/>
                <w:sz w:val="18"/>
                <w:szCs w:val="18"/>
              </w:rPr>
            </w:pPr>
          </w:p>
        </w:tc>
      </w:tr>
      <w:tr w:rsidR="005F59DD" w:rsidRPr="00FD7836" w14:paraId="08EED488" w14:textId="77777777" w:rsidTr="00810C4A">
        <w:tc>
          <w:tcPr>
            <w:tcW w:w="1129" w:type="dxa"/>
            <w:vMerge/>
            <w:vAlign w:val="center"/>
            <w:hideMark/>
          </w:tcPr>
          <w:p w14:paraId="3D034A24" w14:textId="77777777" w:rsidR="00E17B51" w:rsidRPr="00E17B51" w:rsidRDefault="00E17B51" w:rsidP="00E17B51">
            <w:pPr>
              <w:rPr>
                <w:rFonts w:ascii="Arial" w:hAnsi="Arial" w:cs="Arial"/>
                <w:sz w:val="18"/>
                <w:szCs w:val="18"/>
              </w:rPr>
            </w:pPr>
          </w:p>
        </w:tc>
        <w:tc>
          <w:tcPr>
            <w:tcW w:w="4678" w:type="dxa"/>
            <w:shd w:val="clear" w:color="auto" w:fill="auto"/>
            <w:hideMark/>
          </w:tcPr>
          <w:p w14:paraId="42401288" w14:textId="77777777" w:rsidR="00E17B51" w:rsidRPr="00E17B51" w:rsidRDefault="00E17B51" w:rsidP="00E17B51">
            <w:pPr>
              <w:rPr>
                <w:rFonts w:ascii="Arial" w:hAnsi="Arial" w:cs="Arial"/>
                <w:sz w:val="18"/>
                <w:szCs w:val="18"/>
              </w:rPr>
            </w:pPr>
            <w:r w:rsidRPr="00E17B51">
              <w:rPr>
                <w:rFonts w:ascii="Arial" w:hAnsi="Arial" w:cs="Arial"/>
                <w:sz w:val="18"/>
                <w:szCs w:val="18"/>
              </w:rPr>
              <w:t>Tersus Consultancy Limited</w:t>
            </w:r>
          </w:p>
        </w:tc>
        <w:tc>
          <w:tcPr>
            <w:tcW w:w="5306" w:type="dxa"/>
            <w:vMerge/>
            <w:vAlign w:val="center"/>
            <w:hideMark/>
          </w:tcPr>
          <w:p w14:paraId="2F13C1E0" w14:textId="77777777" w:rsidR="00E17B51" w:rsidRPr="00E17B51" w:rsidRDefault="00E17B51" w:rsidP="00E17B51">
            <w:pPr>
              <w:rPr>
                <w:rFonts w:ascii="Arial" w:hAnsi="Arial" w:cs="Arial"/>
                <w:sz w:val="18"/>
                <w:szCs w:val="18"/>
              </w:rPr>
            </w:pPr>
          </w:p>
        </w:tc>
        <w:tc>
          <w:tcPr>
            <w:tcW w:w="1498" w:type="dxa"/>
            <w:vMerge/>
            <w:vAlign w:val="center"/>
            <w:hideMark/>
          </w:tcPr>
          <w:p w14:paraId="24017961" w14:textId="77777777" w:rsidR="00E17B51" w:rsidRPr="00E17B51" w:rsidRDefault="00E17B51" w:rsidP="00E17B51">
            <w:pPr>
              <w:rPr>
                <w:rFonts w:ascii="Arial" w:hAnsi="Arial" w:cs="Arial"/>
                <w:sz w:val="18"/>
                <w:szCs w:val="18"/>
              </w:rPr>
            </w:pPr>
          </w:p>
        </w:tc>
        <w:tc>
          <w:tcPr>
            <w:tcW w:w="1134" w:type="dxa"/>
            <w:vMerge/>
            <w:vAlign w:val="center"/>
            <w:hideMark/>
          </w:tcPr>
          <w:p w14:paraId="679A5142" w14:textId="77777777" w:rsidR="00E17B51" w:rsidRPr="00E17B51" w:rsidRDefault="00E17B51" w:rsidP="00E17B51">
            <w:pPr>
              <w:rPr>
                <w:rFonts w:ascii="Arial" w:hAnsi="Arial" w:cs="Arial"/>
                <w:sz w:val="18"/>
                <w:szCs w:val="18"/>
              </w:rPr>
            </w:pPr>
          </w:p>
        </w:tc>
        <w:tc>
          <w:tcPr>
            <w:tcW w:w="1270" w:type="dxa"/>
            <w:vMerge/>
            <w:vAlign w:val="center"/>
            <w:hideMark/>
          </w:tcPr>
          <w:p w14:paraId="262C34B5" w14:textId="77777777" w:rsidR="00E17B51" w:rsidRPr="00E17B51" w:rsidRDefault="00E17B51" w:rsidP="00E17B51">
            <w:pPr>
              <w:rPr>
                <w:rFonts w:ascii="Arial" w:hAnsi="Arial" w:cs="Arial"/>
                <w:sz w:val="18"/>
                <w:szCs w:val="18"/>
              </w:rPr>
            </w:pPr>
          </w:p>
        </w:tc>
      </w:tr>
      <w:tr w:rsidR="005F59DD" w:rsidRPr="00FD7836" w14:paraId="7581872D" w14:textId="77777777" w:rsidTr="00810C4A">
        <w:tc>
          <w:tcPr>
            <w:tcW w:w="1129" w:type="dxa"/>
            <w:vMerge/>
            <w:vAlign w:val="center"/>
            <w:hideMark/>
          </w:tcPr>
          <w:p w14:paraId="4D5C118A" w14:textId="77777777" w:rsidR="00E17B51" w:rsidRPr="00E17B51" w:rsidRDefault="00E17B51" w:rsidP="00E17B51">
            <w:pPr>
              <w:rPr>
                <w:rFonts w:ascii="Arial" w:hAnsi="Arial" w:cs="Arial"/>
                <w:sz w:val="18"/>
                <w:szCs w:val="18"/>
              </w:rPr>
            </w:pPr>
          </w:p>
        </w:tc>
        <w:tc>
          <w:tcPr>
            <w:tcW w:w="4678" w:type="dxa"/>
            <w:shd w:val="clear" w:color="auto" w:fill="auto"/>
            <w:hideMark/>
          </w:tcPr>
          <w:p w14:paraId="6019B472" w14:textId="77777777" w:rsidR="00E17B51" w:rsidRPr="00E17B51" w:rsidRDefault="00E17B51" w:rsidP="00E17B51">
            <w:pPr>
              <w:rPr>
                <w:rFonts w:ascii="Arial" w:hAnsi="Arial" w:cs="Arial"/>
                <w:sz w:val="18"/>
                <w:szCs w:val="18"/>
              </w:rPr>
            </w:pPr>
            <w:r w:rsidRPr="00E17B51">
              <w:rPr>
                <w:rFonts w:ascii="Arial" w:hAnsi="Arial" w:cs="Arial"/>
                <w:sz w:val="18"/>
                <w:szCs w:val="18"/>
              </w:rPr>
              <w:t>Addison Green Limited</w:t>
            </w:r>
          </w:p>
        </w:tc>
        <w:tc>
          <w:tcPr>
            <w:tcW w:w="5306" w:type="dxa"/>
            <w:vMerge/>
            <w:vAlign w:val="center"/>
            <w:hideMark/>
          </w:tcPr>
          <w:p w14:paraId="552C6708" w14:textId="77777777" w:rsidR="00E17B51" w:rsidRPr="00E17B51" w:rsidRDefault="00E17B51" w:rsidP="00E17B51">
            <w:pPr>
              <w:rPr>
                <w:rFonts w:ascii="Arial" w:hAnsi="Arial" w:cs="Arial"/>
                <w:sz w:val="18"/>
                <w:szCs w:val="18"/>
              </w:rPr>
            </w:pPr>
          </w:p>
        </w:tc>
        <w:tc>
          <w:tcPr>
            <w:tcW w:w="1498" w:type="dxa"/>
            <w:vMerge/>
            <w:vAlign w:val="center"/>
            <w:hideMark/>
          </w:tcPr>
          <w:p w14:paraId="23799425" w14:textId="77777777" w:rsidR="00E17B51" w:rsidRPr="00E17B51" w:rsidRDefault="00E17B51" w:rsidP="00E17B51">
            <w:pPr>
              <w:rPr>
                <w:rFonts w:ascii="Arial" w:hAnsi="Arial" w:cs="Arial"/>
                <w:sz w:val="18"/>
                <w:szCs w:val="18"/>
              </w:rPr>
            </w:pPr>
          </w:p>
        </w:tc>
        <w:tc>
          <w:tcPr>
            <w:tcW w:w="1134" w:type="dxa"/>
            <w:vMerge/>
            <w:vAlign w:val="center"/>
            <w:hideMark/>
          </w:tcPr>
          <w:p w14:paraId="0A351B0C" w14:textId="77777777" w:rsidR="00E17B51" w:rsidRPr="00E17B51" w:rsidRDefault="00E17B51" w:rsidP="00E17B51">
            <w:pPr>
              <w:rPr>
                <w:rFonts w:ascii="Arial" w:hAnsi="Arial" w:cs="Arial"/>
                <w:sz w:val="18"/>
                <w:szCs w:val="18"/>
              </w:rPr>
            </w:pPr>
          </w:p>
        </w:tc>
        <w:tc>
          <w:tcPr>
            <w:tcW w:w="1270" w:type="dxa"/>
            <w:vMerge/>
            <w:vAlign w:val="center"/>
            <w:hideMark/>
          </w:tcPr>
          <w:p w14:paraId="325B5967" w14:textId="77777777" w:rsidR="00E17B51" w:rsidRPr="00E17B51" w:rsidRDefault="00E17B51" w:rsidP="00E17B51">
            <w:pPr>
              <w:rPr>
                <w:rFonts w:ascii="Arial" w:hAnsi="Arial" w:cs="Arial"/>
                <w:sz w:val="18"/>
                <w:szCs w:val="18"/>
              </w:rPr>
            </w:pPr>
          </w:p>
        </w:tc>
      </w:tr>
      <w:tr w:rsidR="005F59DD" w:rsidRPr="00FD7836" w14:paraId="67380A9C" w14:textId="77777777" w:rsidTr="00810C4A">
        <w:tc>
          <w:tcPr>
            <w:tcW w:w="1129" w:type="dxa"/>
            <w:vMerge/>
            <w:vAlign w:val="center"/>
            <w:hideMark/>
          </w:tcPr>
          <w:p w14:paraId="052BC37C" w14:textId="77777777" w:rsidR="00E17B51" w:rsidRPr="00E17B51" w:rsidRDefault="00E17B51" w:rsidP="00E17B51">
            <w:pPr>
              <w:rPr>
                <w:rFonts w:ascii="Arial" w:hAnsi="Arial" w:cs="Arial"/>
                <w:sz w:val="18"/>
                <w:szCs w:val="18"/>
              </w:rPr>
            </w:pPr>
          </w:p>
        </w:tc>
        <w:tc>
          <w:tcPr>
            <w:tcW w:w="4678" w:type="dxa"/>
            <w:shd w:val="clear" w:color="auto" w:fill="auto"/>
            <w:hideMark/>
          </w:tcPr>
          <w:p w14:paraId="7AF72284" w14:textId="77777777" w:rsidR="00E17B51" w:rsidRPr="00E17B51" w:rsidRDefault="00E17B51" w:rsidP="00E17B51">
            <w:pPr>
              <w:rPr>
                <w:rFonts w:ascii="Arial" w:hAnsi="Arial" w:cs="Arial"/>
                <w:sz w:val="18"/>
                <w:szCs w:val="18"/>
              </w:rPr>
            </w:pPr>
            <w:r w:rsidRPr="00E17B51">
              <w:rPr>
                <w:rFonts w:ascii="Arial" w:hAnsi="Arial" w:cs="Arial"/>
                <w:sz w:val="18"/>
                <w:szCs w:val="18"/>
              </w:rPr>
              <w:t>Asbestos Specialists (UK) Limited</w:t>
            </w:r>
          </w:p>
        </w:tc>
        <w:tc>
          <w:tcPr>
            <w:tcW w:w="5306" w:type="dxa"/>
            <w:vMerge/>
            <w:vAlign w:val="center"/>
            <w:hideMark/>
          </w:tcPr>
          <w:p w14:paraId="75F4242D" w14:textId="77777777" w:rsidR="00E17B51" w:rsidRPr="00E17B51" w:rsidRDefault="00E17B51" w:rsidP="00E17B51">
            <w:pPr>
              <w:rPr>
                <w:rFonts w:ascii="Arial" w:hAnsi="Arial" w:cs="Arial"/>
                <w:sz w:val="18"/>
                <w:szCs w:val="18"/>
              </w:rPr>
            </w:pPr>
          </w:p>
        </w:tc>
        <w:tc>
          <w:tcPr>
            <w:tcW w:w="1498" w:type="dxa"/>
            <w:vMerge/>
            <w:vAlign w:val="center"/>
            <w:hideMark/>
          </w:tcPr>
          <w:p w14:paraId="321CC6DD" w14:textId="77777777" w:rsidR="00E17B51" w:rsidRPr="00E17B51" w:rsidRDefault="00E17B51" w:rsidP="00E17B51">
            <w:pPr>
              <w:rPr>
                <w:rFonts w:ascii="Arial" w:hAnsi="Arial" w:cs="Arial"/>
                <w:sz w:val="18"/>
                <w:szCs w:val="18"/>
              </w:rPr>
            </w:pPr>
          </w:p>
        </w:tc>
        <w:tc>
          <w:tcPr>
            <w:tcW w:w="1134" w:type="dxa"/>
            <w:vMerge/>
            <w:vAlign w:val="center"/>
            <w:hideMark/>
          </w:tcPr>
          <w:p w14:paraId="1505D126" w14:textId="77777777" w:rsidR="00E17B51" w:rsidRPr="00E17B51" w:rsidRDefault="00E17B51" w:rsidP="00E17B51">
            <w:pPr>
              <w:rPr>
                <w:rFonts w:ascii="Arial" w:hAnsi="Arial" w:cs="Arial"/>
                <w:sz w:val="18"/>
                <w:szCs w:val="18"/>
              </w:rPr>
            </w:pPr>
          </w:p>
        </w:tc>
        <w:tc>
          <w:tcPr>
            <w:tcW w:w="1270" w:type="dxa"/>
            <w:vMerge/>
            <w:vAlign w:val="center"/>
            <w:hideMark/>
          </w:tcPr>
          <w:p w14:paraId="1B354F83" w14:textId="77777777" w:rsidR="00E17B51" w:rsidRPr="00E17B51" w:rsidRDefault="00E17B51" w:rsidP="00E17B51">
            <w:pPr>
              <w:rPr>
                <w:rFonts w:ascii="Arial" w:hAnsi="Arial" w:cs="Arial"/>
                <w:sz w:val="18"/>
                <w:szCs w:val="18"/>
              </w:rPr>
            </w:pPr>
          </w:p>
        </w:tc>
      </w:tr>
      <w:tr w:rsidR="005F59DD" w:rsidRPr="00FD7836" w14:paraId="5FAE5CDA" w14:textId="77777777" w:rsidTr="00810C4A">
        <w:tc>
          <w:tcPr>
            <w:tcW w:w="1129" w:type="dxa"/>
            <w:vMerge/>
            <w:vAlign w:val="center"/>
            <w:hideMark/>
          </w:tcPr>
          <w:p w14:paraId="6BFC0173" w14:textId="77777777" w:rsidR="00E17B51" w:rsidRPr="00E17B51" w:rsidRDefault="00E17B51" w:rsidP="00E17B51">
            <w:pPr>
              <w:rPr>
                <w:rFonts w:ascii="Arial" w:hAnsi="Arial" w:cs="Arial"/>
                <w:sz w:val="18"/>
                <w:szCs w:val="18"/>
              </w:rPr>
            </w:pPr>
          </w:p>
        </w:tc>
        <w:tc>
          <w:tcPr>
            <w:tcW w:w="4678" w:type="dxa"/>
            <w:shd w:val="clear" w:color="auto" w:fill="auto"/>
            <w:hideMark/>
          </w:tcPr>
          <w:p w14:paraId="3DD07F81" w14:textId="77777777" w:rsidR="00E17B51" w:rsidRPr="00E17B51" w:rsidRDefault="00E17B51" w:rsidP="00E17B51">
            <w:pPr>
              <w:rPr>
                <w:rFonts w:ascii="Arial" w:hAnsi="Arial" w:cs="Arial"/>
                <w:sz w:val="18"/>
                <w:szCs w:val="18"/>
              </w:rPr>
            </w:pPr>
            <w:r w:rsidRPr="00E17B51">
              <w:rPr>
                <w:rFonts w:ascii="Arial" w:hAnsi="Arial" w:cs="Arial"/>
                <w:sz w:val="18"/>
                <w:szCs w:val="18"/>
              </w:rPr>
              <w:t>Aspect Contracts Limited</w:t>
            </w:r>
          </w:p>
        </w:tc>
        <w:tc>
          <w:tcPr>
            <w:tcW w:w="5306" w:type="dxa"/>
            <w:vMerge/>
            <w:vAlign w:val="center"/>
            <w:hideMark/>
          </w:tcPr>
          <w:p w14:paraId="02B852E8" w14:textId="77777777" w:rsidR="00E17B51" w:rsidRPr="00E17B51" w:rsidRDefault="00E17B51" w:rsidP="00E17B51">
            <w:pPr>
              <w:rPr>
                <w:rFonts w:ascii="Arial" w:hAnsi="Arial" w:cs="Arial"/>
                <w:sz w:val="18"/>
                <w:szCs w:val="18"/>
              </w:rPr>
            </w:pPr>
          </w:p>
        </w:tc>
        <w:tc>
          <w:tcPr>
            <w:tcW w:w="1498" w:type="dxa"/>
            <w:vMerge/>
            <w:vAlign w:val="center"/>
            <w:hideMark/>
          </w:tcPr>
          <w:p w14:paraId="745135FE" w14:textId="77777777" w:rsidR="00E17B51" w:rsidRPr="00E17B51" w:rsidRDefault="00E17B51" w:rsidP="00E17B51">
            <w:pPr>
              <w:rPr>
                <w:rFonts w:ascii="Arial" w:hAnsi="Arial" w:cs="Arial"/>
                <w:sz w:val="18"/>
                <w:szCs w:val="18"/>
              </w:rPr>
            </w:pPr>
          </w:p>
        </w:tc>
        <w:tc>
          <w:tcPr>
            <w:tcW w:w="1134" w:type="dxa"/>
            <w:vMerge/>
            <w:vAlign w:val="center"/>
            <w:hideMark/>
          </w:tcPr>
          <w:p w14:paraId="6A913574" w14:textId="77777777" w:rsidR="00E17B51" w:rsidRPr="00E17B51" w:rsidRDefault="00E17B51" w:rsidP="00E17B51">
            <w:pPr>
              <w:rPr>
                <w:rFonts w:ascii="Arial" w:hAnsi="Arial" w:cs="Arial"/>
                <w:sz w:val="18"/>
                <w:szCs w:val="18"/>
              </w:rPr>
            </w:pPr>
          </w:p>
        </w:tc>
        <w:tc>
          <w:tcPr>
            <w:tcW w:w="1270" w:type="dxa"/>
            <w:vMerge/>
            <w:vAlign w:val="center"/>
            <w:hideMark/>
          </w:tcPr>
          <w:p w14:paraId="5FBC8E5D" w14:textId="77777777" w:rsidR="00E17B51" w:rsidRPr="00E17B51" w:rsidRDefault="00E17B51" w:rsidP="00E17B51">
            <w:pPr>
              <w:rPr>
                <w:rFonts w:ascii="Arial" w:hAnsi="Arial" w:cs="Arial"/>
                <w:sz w:val="18"/>
                <w:szCs w:val="18"/>
              </w:rPr>
            </w:pPr>
          </w:p>
        </w:tc>
      </w:tr>
      <w:tr w:rsidR="005F59DD" w:rsidRPr="00FD7836" w14:paraId="197C6761" w14:textId="77777777" w:rsidTr="00810C4A">
        <w:tc>
          <w:tcPr>
            <w:tcW w:w="1129" w:type="dxa"/>
            <w:vMerge/>
            <w:vAlign w:val="center"/>
            <w:hideMark/>
          </w:tcPr>
          <w:p w14:paraId="3F2CF395" w14:textId="77777777" w:rsidR="00E17B51" w:rsidRPr="00E17B51" w:rsidRDefault="00E17B51" w:rsidP="00E17B51">
            <w:pPr>
              <w:rPr>
                <w:rFonts w:ascii="Arial" w:hAnsi="Arial" w:cs="Arial"/>
                <w:sz w:val="18"/>
                <w:szCs w:val="18"/>
              </w:rPr>
            </w:pPr>
          </w:p>
        </w:tc>
        <w:tc>
          <w:tcPr>
            <w:tcW w:w="4678" w:type="dxa"/>
            <w:shd w:val="clear" w:color="auto" w:fill="auto"/>
            <w:hideMark/>
          </w:tcPr>
          <w:p w14:paraId="3A89738C" w14:textId="77777777" w:rsidR="00E17B51" w:rsidRPr="00E17B51" w:rsidRDefault="00E17B51" w:rsidP="00E17B51">
            <w:pPr>
              <w:rPr>
                <w:rFonts w:ascii="Arial" w:hAnsi="Arial" w:cs="Arial"/>
                <w:sz w:val="18"/>
                <w:szCs w:val="18"/>
              </w:rPr>
            </w:pPr>
            <w:r w:rsidRPr="00E17B51">
              <w:rPr>
                <w:rFonts w:ascii="Arial" w:hAnsi="Arial" w:cs="Arial"/>
                <w:sz w:val="18"/>
                <w:szCs w:val="18"/>
              </w:rPr>
              <w:t>Carymar Construction Services Limited</w:t>
            </w:r>
          </w:p>
        </w:tc>
        <w:tc>
          <w:tcPr>
            <w:tcW w:w="5306" w:type="dxa"/>
            <w:vMerge/>
            <w:vAlign w:val="center"/>
            <w:hideMark/>
          </w:tcPr>
          <w:p w14:paraId="46228239" w14:textId="77777777" w:rsidR="00E17B51" w:rsidRPr="00E17B51" w:rsidRDefault="00E17B51" w:rsidP="00E17B51">
            <w:pPr>
              <w:rPr>
                <w:rFonts w:ascii="Arial" w:hAnsi="Arial" w:cs="Arial"/>
                <w:sz w:val="18"/>
                <w:szCs w:val="18"/>
              </w:rPr>
            </w:pPr>
          </w:p>
        </w:tc>
        <w:tc>
          <w:tcPr>
            <w:tcW w:w="1498" w:type="dxa"/>
            <w:vMerge/>
            <w:vAlign w:val="center"/>
            <w:hideMark/>
          </w:tcPr>
          <w:p w14:paraId="34EA9FAC" w14:textId="77777777" w:rsidR="00E17B51" w:rsidRPr="00E17B51" w:rsidRDefault="00E17B51" w:rsidP="00E17B51">
            <w:pPr>
              <w:rPr>
                <w:rFonts w:ascii="Arial" w:hAnsi="Arial" w:cs="Arial"/>
                <w:sz w:val="18"/>
                <w:szCs w:val="18"/>
              </w:rPr>
            </w:pPr>
          </w:p>
        </w:tc>
        <w:tc>
          <w:tcPr>
            <w:tcW w:w="1134" w:type="dxa"/>
            <w:vMerge/>
            <w:vAlign w:val="center"/>
            <w:hideMark/>
          </w:tcPr>
          <w:p w14:paraId="27FC5098" w14:textId="77777777" w:rsidR="00E17B51" w:rsidRPr="00E17B51" w:rsidRDefault="00E17B51" w:rsidP="00E17B51">
            <w:pPr>
              <w:rPr>
                <w:rFonts w:ascii="Arial" w:hAnsi="Arial" w:cs="Arial"/>
                <w:sz w:val="18"/>
                <w:szCs w:val="18"/>
              </w:rPr>
            </w:pPr>
          </w:p>
        </w:tc>
        <w:tc>
          <w:tcPr>
            <w:tcW w:w="1270" w:type="dxa"/>
            <w:vMerge/>
            <w:vAlign w:val="center"/>
            <w:hideMark/>
          </w:tcPr>
          <w:p w14:paraId="15AC9929" w14:textId="77777777" w:rsidR="00E17B51" w:rsidRPr="00E17B51" w:rsidRDefault="00E17B51" w:rsidP="00E17B51">
            <w:pPr>
              <w:rPr>
                <w:rFonts w:ascii="Arial" w:hAnsi="Arial" w:cs="Arial"/>
                <w:sz w:val="18"/>
                <w:szCs w:val="18"/>
              </w:rPr>
            </w:pPr>
          </w:p>
        </w:tc>
      </w:tr>
      <w:tr w:rsidR="005F59DD" w:rsidRPr="00FD7836" w14:paraId="487F6D5A" w14:textId="77777777" w:rsidTr="00810C4A">
        <w:tc>
          <w:tcPr>
            <w:tcW w:w="1129" w:type="dxa"/>
            <w:vMerge/>
            <w:vAlign w:val="center"/>
            <w:hideMark/>
          </w:tcPr>
          <w:p w14:paraId="5496B187" w14:textId="77777777" w:rsidR="00E17B51" w:rsidRPr="00E17B51" w:rsidRDefault="00E17B51" w:rsidP="00E17B51">
            <w:pPr>
              <w:rPr>
                <w:rFonts w:ascii="Arial" w:hAnsi="Arial" w:cs="Arial"/>
                <w:sz w:val="18"/>
                <w:szCs w:val="18"/>
              </w:rPr>
            </w:pPr>
          </w:p>
        </w:tc>
        <w:tc>
          <w:tcPr>
            <w:tcW w:w="4678" w:type="dxa"/>
            <w:shd w:val="clear" w:color="auto" w:fill="auto"/>
            <w:hideMark/>
          </w:tcPr>
          <w:p w14:paraId="34257836" w14:textId="77777777" w:rsidR="00E17B51" w:rsidRPr="00E17B51" w:rsidRDefault="00E17B51" w:rsidP="00E17B51">
            <w:pPr>
              <w:rPr>
                <w:rFonts w:ascii="Arial" w:hAnsi="Arial" w:cs="Arial"/>
                <w:sz w:val="18"/>
                <w:szCs w:val="18"/>
              </w:rPr>
            </w:pPr>
            <w:r w:rsidRPr="00E17B51">
              <w:rPr>
                <w:rFonts w:ascii="Arial" w:hAnsi="Arial" w:cs="Arial"/>
                <w:sz w:val="18"/>
                <w:szCs w:val="18"/>
              </w:rPr>
              <w:t>Chamic Industrial Services Limited</w:t>
            </w:r>
          </w:p>
        </w:tc>
        <w:tc>
          <w:tcPr>
            <w:tcW w:w="5306" w:type="dxa"/>
            <w:vMerge/>
            <w:vAlign w:val="center"/>
            <w:hideMark/>
          </w:tcPr>
          <w:p w14:paraId="1C81863D" w14:textId="77777777" w:rsidR="00E17B51" w:rsidRPr="00E17B51" w:rsidRDefault="00E17B51" w:rsidP="00E17B51">
            <w:pPr>
              <w:rPr>
                <w:rFonts w:ascii="Arial" w:hAnsi="Arial" w:cs="Arial"/>
                <w:sz w:val="18"/>
                <w:szCs w:val="18"/>
              </w:rPr>
            </w:pPr>
          </w:p>
        </w:tc>
        <w:tc>
          <w:tcPr>
            <w:tcW w:w="1498" w:type="dxa"/>
            <w:vMerge/>
            <w:vAlign w:val="center"/>
            <w:hideMark/>
          </w:tcPr>
          <w:p w14:paraId="300784BD" w14:textId="77777777" w:rsidR="00E17B51" w:rsidRPr="00E17B51" w:rsidRDefault="00E17B51" w:rsidP="00E17B51">
            <w:pPr>
              <w:rPr>
                <w:rFonts w:ascii="Arial" w:hAnsi="Arial" w:cs="Arial"/>
                <w:sz w:val="18"/>
                <w:szCs w:val="18"/>
              </w:rPr>
            </w:pPr>
          </w:p>
        </w:tc>
        <w:tc>
          <w:tcPr>
            <w:tcW w:w="1134" w:type="dxa"/>
            <w:vMerge/>
            <w:vAlign w:val="center"/>
            <w:hideMark/>
          </w:tcPr>
          <w:p w14:paraId="2B7C1171" w14:textId="77777777" w:rsidR="00E17B51" w:rsidRPr="00E17B51" w:rsidRDefault="00E17B51" w:rsidP="00E17B51">
            <w:pPr>
              <w:rPr>
                <w:rFonts w:ascii="Arial" w:hAnsi="Arial" w:cs="Arial"/>
                <w:sz w:val="18"/>
                <w:szCs w:val="18"/>
              </w:rPr>
            </w:pPr>
          </w:p>
        </w:tc>
        <w:tc>
          <w:tcPr>
            <w:tcW w:w="1270" w:type="dxa"/>
            <w:vMerge/>
            <w:vAlign w:val="center"/>
            <w:hideMark/>
          </w:tcPr>
          <w:p w14:paraId="51B5DA2A" w14:textId="77777777" w:rsidR="00E17B51" w:rsidRPr="00E17B51" w:rsidRDefault="00E17B51" w:rsidP="00E17B51">
            <w:pPr>
              <w:rPr>
                <w:rFonts w:ascii="Arial" w:hAnsi="Arial" w:cs="Arial"/>
                <w:sz w:val="18"/>
                <w:szCs w:val="18"/>
              </w:rPr>
            </w:pPr>
          </w:p>
        </w:tc>
      </w:tr>
      <w:tr w:rsidR="005F59DD" w:rsidRPr="00FD7836" w14:paraId="3AF2A79E" w14:textId="77777777" w:rsidTr="00810C4A">
        <w:tc>
          <w:tcPr>
            <w:tcW w:w="1129" w:type="dxa"/>
            <w:vMerge/>
            <w:vAlign w:val="center"/>
            <w:hideMark/>
          </w:tcPr>
          <w:p w14:paraId="5B92E558" w14:textId="77777777" w:rsidR="00E17B51" w:rsidRPr="00E17B51" w:rsidRDefault="00E17B51" w:rsidP="00E17B51">
            <w:pPr>
              <w:rPr>
                <w:rFonts w:ascii="Arial" w:hAnsi="Arial" w:cs="Arial"/>
                <w:sz w:val="18"/>
                <w:szCs w:val="18"/>
              </w:rPr>
            </w:pPr>
          </w:p>
        </w:tc>
        <w:tc>
          <w:tcPr>
            <w:tcW w:w="4678" w:type="dxa"/>
            <w:shd w:val="clear" w:color="auto" w:fill="auto"/>
            <w:hideMark/>
          </w:tcPr>
          <w:p w14:paraId="2D753E08" w14:textId="77777777" w:rsidR="00E17B51" w:rsidRPr="00E17B51" w:rsidRDefault="00E17B51" w:rsidP="00E17B51">
            <w:pPr>
              <w:rPr>
                <w:rFonts w:ascii="Arial" w:hAnsi="Arial" w:cs="Arial"/>
                <w:sz w:val="18"/>
                <w:szCs w:val="18"/>
              </w:rPr>
            </w:pPr>
            <w:r w:rsidRPr="00E17B51">
              <w:rPr>
                <w:rFonts w:ascii="Arial" w:hAnsi="Arial" w:cs="Arial"/>
                <w:sz w:val="18"/>
                <w:szCs w:val="18"/>
              </w:rPr>
              <w:t>Clarke's Environmental Limited</w:t>
            </w:r>
          </w:p>
        </w:tc>
        <w:tc>
          <w:tcPr>
            <w:tcW w:w="5306" w:type="dxa"/>
            <w:vMerge/>
            <w:vAlign w:val="center"/>
            <w:hideMark/>
          </w:tcPr>
          <w:p w14:paraId="05D98350" w14:textId="77777777" w:rsidR="00E17B51" w:rsidRPr="00E17B51" w:rsidRDefault="00E17B51" w:rsidP="00E17B51">
            <w:pPr>
              <w:rPr>
                <w:rFonts w:ascii="Arial" w:hAnsi="Arial" w:cs="Arial"/>
                <w:sz w:val="18"/>
                <w:szCs w:val="18"/>
              </w:rPr>
            </w:pPr>
          </w:p>
        </w:tc>
        <w:tc>
          <w:tcPr>
            <w:tcW w:w="1498" w:type="dxa"/>
            <w:vMerge/>
            <w:vAlign w:val="center"/>
            <w:hideMark/>
          </w:tcPr>
          <w:p w14:paraId="048F55B4" w14:textId="77777777" w:rsidR="00E17B51" w:rsidRPr="00E17B51" w:rsidRDefault="00E17B51" w:rsidP="00E17B51">
            <w:pPr>
              <w:rPr>
                <w:rFonts w:ascii="Arial" w:hAnsi="Arial" w:cs="Arial"/>
                <w:sz w:val="18"/>
                <w:szCs w:val="18"/>
              </w:rPr>
            </w:pPr>
          </w:p>
        </w:tc>
        <w:tc>
          <w:tcPr>
            <w:tcW w:w="1134" w:type="dxa"/>
            <w:vMerge/>
            <w:vAlign w:val="center"/>
            <w:hideMark/>
          </w:tcPr>
          <w:p w14:paraId="09D7925E" w14:textId="77777777" w:rsidR="00E17B51" w:rsidRPr="00E17B51" w:rsidRDefault="00E17B51" w:rsidP="00E17B51">
            <w:pPr>
              <w:rPr>
                <w:rFonts w:ascii="Arial" w:hAnsi="Arial" w:cs="Arial"/>
                <w:sz w:val="18"/>
                <w:szCs w:val="18"/>
              </w:rPr>
            </w:pPr>
          </w:p>
        </w:tc>
        <w:tc>
          <w:tcPr>
            <w:tcW w:w="1270" w:type="dxa"/>
            <w:vMerge/>
            <w:vAlign w:val="center"/>
            <w:hideMark/>
          </w:tcPr>
          <w:p w14:paraId="2E16C790" w14:textId="77777777" w:rsidR="00E17B51" w:rsidRPr="00E17B51" w:rsidRDefault="00E17B51" w:rsidP="00E17B51">
            <w:pPr>
              <w:rPr>
                <w:rFonts w:ascii="Arial" w:hAnsi="Arial" w:cs="Arial"/>
                <w:sz w:val="18"/>
                <w:szCs w:val="18"/>
              </w:rPr>
            </w:pPr>
          </w:p>
        </w:tc>
      </w:tr>
      <w:tr w:rsidR="005F59DD" w:rsidRPr="00FD7836" w14:paraId="53C0F701" w14:textId="77777777" w:rsidTr="00810C4A">
        <w:tc>
          <w:tcPr>
            <w:tcW w:w="1129" w:type="dxa"/>
            <w:vMerge/>
            <w:vAlign w:val="center"/>
            <w:hideMark/>
          </w:tcPr>
          <w:p w14:paraId="0A153D1B" w14:textId="77777777" w:rsidR="00E17B51" w:rsidRPr="00E17B51" w:rsidRDefault="00E17B51" w:rsidP="00E17B51">
            <w:pPr>
              <w:rPr>
                <w:rFonts w:ascii="Arial" w:hAnsi="Arial" w:cs="Arial"/>
                <w:sz w:val="18"/>
                <w:szCs w:val="18"/>
              </w:rPr>
            </w:pPr>
          </w:p>
        </w:tc>
        <w:tc>
          <w:tcPr>
            <w:tcW w:w="4678" w:type="dxa"/>
            <w:shd w:val="clear" w:color="auto" w:fill="auto"/>
            <w:hideMark/>
          </w:tcPr>
          <w:p w14:paraId="6BD5ED14" w14:textId="77777777" w:rsidR="00E17B51" w:rsidRPr="00E17B51" w:rsidRDefault="00E17B51" w:rsidP="00E17B51">
            <w:pPr>
              <w:rPr>
                <w:rFonts w:ascii="Arial" w:hAnsi="Arial" w:cs="Arial"/>
                <w:sz w:val="18"/>
                <w:szCs w:val="18"/>
              </w:rPr>
            </w:pPr>
            <w:r w:rsidRPr="00E17B51">
              <w:rPr>
                <w:rFonts w:ascii="Arial" w:hAnsi="Arial" w:cs="Arial"/>
                <w:sz w:val="18"/>
                <w:szCs w:val="18"/>
              </w:rPr>
              <w:t>Enviraz (Scotland) Limited</w:t>
            </w:r>
          </w:p>
        </w:tc>
        <w:tc>
          <w:tcPr>
            <w:tcW w:w="5306" w:type="dxa"/>
            <w:vMerge/>
            <w:vAlign w:val="center"/>
            <w:hideMark/>
          </w:tcPr>
          <w:p w14:paraId="08F501EB" w14:textId="77777777" w:rsidR="00E17B51" w:rsidRPr="00E17B51" w:rsidRDefault="00E17B51" w:rsidP="00E17B51">
            <w:pPr>
              <w:rPr>
                <w:rFonts w:ascii="Arial" w:hAnsi="Arial" w:cs="Arial"/>
                <w:sz w:val="18"/>
                <w:szCs w:val="18"/>
              </w:rPr>
            </w:pPr>
          </w:p>
        </w:tc>
        <w:tc>
          <w:tcPr>
            <w:tcW w:w="1498" w:type="dxa"/>
            <w:vMerge/>
            <w:vAlign w:val="center"/>
            <w:hideMark/>
          </w:tcPr>
          <w:p w14:paraId="3A574C58" w14:textId="77777777" w:rsidR="00E17B51" w:rsidRPr="00E17B51" w:rsidRDefault="00E17B51" w:rsidP="00E17B51">
            <w:pPr>
              <w:rPr>
                <w:rFonts w:ascii="Arial" w:hAnsi="Arial" w:cs="Arial"/>
                <w:sz w:val="18"/>
                <w:szCs w:val="18"/>
              </w:rPr>
            </w:pPr>
          </w:p>
        </w:tc>
        <w:tc>
          <w:tcPr>
            <w:tcW w:w="1134" w:type="dxa"/>
            <w:vMerge/>
            <w:vAlign w:val="center"/>
            <w:hideMark/>
          </w:tcPr>
          <w:p w14:paraId="421899BF" w14:textId="77777777" w:rsidR="00E17B51" w:rsidRPr="00E17B51" w:rsidRDefault="00E17B51" w:rsidP="00E17B51">
            <w:pPr>
              <w:rPr>
                <w:rFonts w:ascii="Arial" w:hAnsi="Arial" w:cs="Arial"/>
                <w:sz w:val="18"/>
                <w:szCs w:val="18"/>
              </w:rPr>
            </w:pPr>
          </w:p>
        </w:tc>
        <w:tc>
          <w:tcPr>
            <w:tcW w:w="1270" w:type="dxa"/>
            <w:vMerge/>
            <w:vAlign w:val="center"/>
            <w:hideMark/>
          </w:tcPr>
          <w:p w14:paraId="44CEFCB1" w14:textId="77777777" w:rsidR="00E17B51" w:rsidRPr="00E17B51" w:rsidRDefault="00E17B51" w:rsidP="00E17B51">
            <w:pPr>
              <w:rPr>
                <w:rFonts w:ascii="Arial" w:hAnsi="Arial" w:cs="Arial"/>
                <w:sz w:val="18"/>
                <w:szCs w:val="18"/>
              </w:rPr>
            </w:pPr>
          </w:p>
        </w:tc>
      </w:tr>
      <w:tr w:rsidR="005F59DD" w:rsidRPr="00FD7836" w14:paraId="1B839A36" w14:textId="77777777" w:rsidTr="00810C4A">
        <w:tc>
          <w:tcPr>
            <w:tcW w:w="1129" w:type="dxa"/>
            <w:vMerge/>
            <w:vAlign w:val="center"/>
            <w:hideMark/>
          </w:tcPr>
          <w:p w14:paraId="2CD0C000" w14:textId="77777777" w:rsidR="00E17B51" w:rsidRPr="00E17B51" w:rsidRDefault="00E17B51" w:rsidP="00E17B51">
            <w:pPr>
              <w:rPr>
                <w:rFonts w:ascii="Arial" w:hAnsi="Arial" w:cs="Arial"/>
                <w:sz w:val="18"/>
                <w:szCs w:val="18"/>
              </w:rPr>
            </w:pPr>
          </w:p>
        </w:tc>
        <w:tc>
          <w:tcPr>
            <w:tcW w:w="4678" w:type="dxa"/>
            <w:shd w:val="clear" w:color="auto" w:fill="auto"/>
            <w:hideMark/>
          </w:tcPr>
          <w:p w14:paraId="5F628349" w14:textId="77777777" w:rsidR="00E17B51" w:rsidRPr="00E17B51" w:rsidRDefault="00E17B51" w:rsidP="00E17B51">
            <w:pPr>
              <w:rPr>
                <w:rFonts w:ascii="Arial" w:hAnsi="Arial" w:cs="Arial"/>
                <w:sz w:val="18"/>
                <w:szCs w:val="18"/>
              </w:rPr>
            </w:pPr>
            <w:r w:rsidRPr="00E17B51">
              <w:rPr>
                <w:rFonts w:ascii="Arial" w:hAnsi="Arial" w:cs="Arial"/>
                <w:sz w:val="18"/>
                <w:szCs w:val="18"/>
              </w:rPr>
              <w:t>Gowrie Contracts Limited</w:t>
            </w:r>
          </w:p>
        </w:tc>
        <w:tc>
          <w:tcPr>
            <w:tcW w:w="5306" w:type="dxa"/>
            <w:vMerge/>
            <w:vAlign w:val="center"/>
            <w:hideMark/>
          </w:tcPr>
          <w:p w14:paraId="615365B4" w14:textId="77777777" w:rsidR="00E17B51" w:rsidRPr="00E17B51" w:rsidRDefault="00E17B51" w:rsidP="00E17B51">
            <w:pPr>
              <w:rPr>
                <w:rFonts w:ascii="Arial" w:hAnsi="Arial" w:cs="Arial"/>
                <w:sz w:val="18"/>
                <w:szCs w:val="18"/>
              </w:rPr>
            </w:pPr>
          </w:p>
        </w:tc>
        <w:tc>
          <w:tcPr>
            <w:tcW w:w="1498" w:type="dxa"/>
            <w:vMerge/>
            <w:vAlign w:val="center"/>
            <w:hideMark/>
          </w:tcPr>
          <w:p w14:paraId="57719097" w14:textId="77777777" w:rsidR="00E17B51" w:rsidRPr="00E17B51" w:rsidRDefault="00E17B51" w:rsidP="00E17B51">
            <w:pPr>
              <w:rPr>
                <w:rFonts w:ascii="Arial" w:hAnsi="Arial" w:cs="Arial"/>
                <w:sz w:val="18"/>
                <w:szCs w:val="18"/>
              </w:rPr>
            </w:pPr>
          </w:p>
        </w:tc>
        <w:tc>
          <w:tcPr>
            <w:tcW w:w="1134" w:type="dxa"/>
            <w:vMerge/>
            <w:vAlign w:val="center"/>
            <w:hideMark/>
          </w:tcPr>
          <w:p w14:paraId="3AC4E7C4" w14:textId="77777777" w:rsidR="00E17B51" w:rsidRPr="00E17B51" w:rsidRDefault="00E17B51" w:rsidP="00E17B51">
            <w:pPr>
              <w:rPr>
                <w:rFonts w:ascii="Arial" w:hAnsi="Arial" w:cs="Arial"/>
                <w:sz w:val="18"/>
                <w:szCs w:val="18"/>
              </w:rPr>
            </w:pPr>
          </w:p>
        </w:tc>
        <w:tc>
          <w:tcPr>
            <w:tcW w:w="1270" w:type="dxa"/>
            <w:vMerge/>
            <w:vAlign w:val="center"/>
            <w:hideMark/>
          </w:tcPr>
          <w:p w14:paraId="2EFC2E29" w14:textId="77777777" w:rsidR="00E17B51" w:rsidRPr="00E17B51" w:rsidRDefault="00E17B51" w:rsidP="00E17B51">
            <w:pPr>
              <w:rPr>
                <w:rFonts w:ascii="Arial" w:hAnsi="Arial" w:cs="Arial"/>
                <w:sz w:val="18"/>
                <w:szCs w:val="18"/>
              </w:rPr>
            </w:pPr>
          </w:p>
        </w:tc>
      </w:tr>
      <w:tr w:rsidR="005F59DD" w:rsidRPr="00FD7836" w14:paraId="5D202FCF" w14:textId="77777777" w:rsidTr="00810C4A">
        <w:tc>
          <w:tcPr>
            <w:tcW w:w="1129" w:type="dxa"/>
            <w:vMerge/>
            <w:vAlign w:val="center"/>
            <w:hideMark/>
          </w:tcPr>
          <w:p w14:paraId="22BFCFC1" w14:textId="77777777" w:rsidR="00E17B51" w:rsidRPr="00E17B51" w:rsidRDefault="00E17B51" w:rsidP="00E17B51">
            <w:pPr>
              <w:rPr>
                <w:rFonts w:ascii="Arial" w:hAnsi="Arial" w:cs="Arial"/>
                <w:sz w:val="18"/>
                <w:szCs w:val="18"/>
              </w:rPr>
            </w:pPr>
          </w:p>
        </w:tc>
        <w:tc>
          <w:tcPr>
            <w:tcW w:w="4678" w:type="dxa"/>
            <w:shd w:val="clear" w:color="auto" w:fill="auto"/>
            <w:hideMark/>
          </w:tcPr>
          <w:p w14:paraId="3391D331" w14:textId="77777777" w:rsidR="00E17B51" w:rsidRPr="00E17B51" w:rsidRDefault="00E17B51" w:rsidP="00E17B51">
            <w:pPr>
              <w:rPr>
                <w:rFonts w:ascii="Arial" w:hAnsi="Arial" w:cs="Arial"/>
                <w:sz w:val="18"/>
                <w:szCs w:val="18"/>
              </w:rPr>
            </w:pPr>
            <w:r w:rsidRPr="00E17B51">
              <w:rPr>
                <w:rFonts w:ascii="Arial" w:hAnsi="Arial" w:cs="Arial"/>
                <w:sz w:val="18"/>
                <w:szCs w:val="18"/>
              </w:rPr>
              <w:t>Northern Asbestos Services Limited</w:t>
            </w:r>
          </w:p>
        </w:tc>
        <w:tc>
          <w:tcPr>
            <w:tcW w:w="5306" w:type="dxa"/>
            <w:vMerge/>
            <w:vAlign w:val="center"/>
            <w:hideMark/>
          </w:tcPr>
          <w:p w14:paraId="7C5FBB7D" w14:textId="77777777" w:rsidR="00E17B51" w:rsidRPr="00E17B51" w:rsidRDefault="00E17B51" w:rsidP="00E17B51">
            <w:pPr>
              <w:rPr>
                <w:rFonts w:ascii="Arial" w:hAnsi="Arial" w:cs="Arial"/>
                <w:sz w:val="18"/>
                <w:szCs w:val="18"/>
              </w:rPr>
            </w:pPr>
          </w:p>
        </w:tc>
        <w:tc>
          <w:tcPr>
            <w:tcW w:w="1498" w:type="dxa"/>
            <w:vMerge/>
            <w:vAlign w:val="center"/>
            <w:hideMark/>
          </w:tcPr>
          <w:p w14:paraId="7FA8AF8E" w14:textId="77777777" w:rsidR="00E17B51" w:rsidRPr="00E17B51" w:rsidRDefault="00E17B51" w:rsidP="00E17B51">
            <w:pPr>
              <w:rPr>
                <w:rFonts w:ascii="Arial" w:hAnsi="Arial" w:cs="Arial"/>
                <w:sz w:val="18"/>
                <w:szCs w:val="18"/>
              </w:rPr>
            </w:pPr>
          </w:p>
        </w:tc>
        <w:tc>
          <w:tcPr>
            <w:tcW w:w="1134" w:type="dxa"/>
            <w:vMerge/>
            <w:vAlign w:val="center"/>
            <w:hideMark/>
          </w:tcPr>
          <w:p w14:paraId="0563D240" w14:textId="77777777" w:rsidR="00E17B51" w:rsidRPr="00E17B51" w:rsidRDefault="00E17B51" w:rsidP="00E17B51">
            <w:pPr>
              <w:rPr>
                <w:rFonts w:ascii="Arial" w:hAnsi="Arial" w:cs="Arial"/>
                <w:sz w:val="18"/>
                <w:szCs w:val="18"/>
              </w:rPr>
            </w:pPr>
          </w:p>
        </w:tc>
        <w:tc>
          <w:tcPr>
            <w:tcW w:w="1270" w:type="dxa"/>
            <w:vMerge/>
            <w:vAlign w:val="center"/>
            <w:hideMark/>
          </w:tcPr>
          <w:p w14:paraId="618597DF" w14:textId="77777777" w:rsidR="00E17B51" w:rsidRPr="00E17B51" w:rsidRDefault="00E17B51" w:rsidP="00E17B51">
            <w:pPr>
              <w:rPr>
                <w:rFonts w:ascii="Arial" w:hAnsi="Arial" w:cs="Arial"/>
                <w:sz w:val="18"/>
                <w:szCs w:val="18"/>
              </w:rPr>
            </w:pPr>
          </w:p>
        </w:tc>
      </w:tr>
      <w:tr w:rsidR="005F59DD" w:rsidRPr="00FD7836" w14:paraId="24078AE0" w14:textId="77777777" w:rsidTr="00810C4A">
        <w:tc>
          <w:tcPr>
            <w:tcW w:w="1129" w:type="dxa"/>
            <w:vMerge/>
            <w:vAlign w:val="center"/>
            <w:hideMark/>
          </w:tcPr>
          <w:p w14:paraId="36D70452" w14:textId="77777777" w:rsidR="00E17B51" w:rsidRPr="00E17B51" w:rsidRDefault="00E17B51" w:rsidP="00E17B51">
            <w:pPr>
              <w:rPr>
                <w:rFonts w:ascii="Arial" w:hAnsi="Arial" w:cs="Arial"/>
                <w:sz w:val="18"/>
                <w:szCs w:val="18"/>
              </w:rPr>
            </w:pPr>
          </w:p>
        </w:tc>
        <w:tc>
          <w:tcPr>
            <w:tcW w:w="4678" w:type="dxa"/>
            <w:shd w:val="clear" w:color="auto" w:fill="auto"/>
            <w:hideMark/>
          </w:tcPr>
          <w:p w14:paraId="71CD9BBF" w14:textId="77777777" w:rsidR="00E17B51" w:rsidRPr="00E17B51" w:rsidRDefault="00E17B51" w:rsidP="00E17B51">
            <w:pPr>
              <w:rPr>
                <w:rFonts w:ascii="Arial" w:hAnsi="Arial" w:cs="Arial"/>
                <w:sz w:val="18"/>
                <w:szCs w:val="18"/>
              </w:rPr>
            </w:pPr>
            <w:r w:rsidRPr="00E17B51">
              <w:rPr>
                <w:rFonts w:ascii="Arial" w:hAnsi="Arial" w:cs="Arial"/>
                <w:sz w:val="18"/>
                <w:szCs w:val="18"/>
              </w:rPr>
              <w:t>Rhodar Industrial Services Limited</w:t>
            </w:r>
          </w:p>
        </w:tc>
        <w:tc>
          <w:tcPr>
            <w:tcW w:w="5306" w:type="dxa"/>
            <w:vMerge/>
            <w:vAlign w:val="center"/>
            <w:hideMark/>
          </w:tcPr>
          <w:p w14:paraId="77DCE60B" w14:textId="77777777" w:rsidR="00E17B51" w:rsidRPr="00E17B51" w:rsidRDefault="00E17B51" w:rsidP="00E17B51">
            <w:pPr>
              <w:rPr>
                <w:rFonts w:ascii="Arial" w:hAnsi="Arial" w:cs="Arial"/>
                <w:sz w:val="18"/>
                <w:szCs w:val="18"/>
              </w:rPr>
            </w:pPr>
          </w:p>
        </w:tc>
        <w:tc>
          <w:tcPr>
            <w:tcW w:w="1498" w:type="dxa"/>
            <w:vMerge/>
            <w:vAlign w:val="center"/>
            <w:hideMark/>
          </w:tcPr>
          <w:p w14:paraId="70723758" w14:textId="77777777" w:rsidR="00E17B51" w:rsidRPr="00E17B51" w:rsidRDefault="00E17B51" w:rsidP="00E17B51">
            <w:pPr>
              <w:rPr>
                <w:rFonts w:ascii="Arial" w:hAnsi="Arial" w:cs="Arial"/>
                <w:sz w:val="18"/>
                <w:szCs w:val="18"/>
              </w:rPr>
            </w:pPr>
          </w:p>
        </w:tc>
        <w:tc>
          <w:tcPr>
            <w:tcW w:w="1134" w:type="dxa"/>
            <w:vMerge/>
            <w:vAlign w:val="center"/>
            <w:hideMark/>
          </w:tcPr>
          <w:p w14:paraId="68C214D7" w14:textId="77777777" w:rsidR="00E17B51" w:rsidRPr="00E17B51" w:rsidRDefault="00E17B51" w:rsidP="00E17B51">
            <w:pPr>
              <w:rPr>
                <w:rFonts w:ascii="Arial" w:hAnsi="Arial" w:cs="Arial"/>
                <w:sz w:val="18"/>
                <w:szCs w:val="18"/>
              </w:rPr>
            </w:pPr>
          </w:p>
        </w:tc>
        <w:tc>
          <w:tcPr>
            <w:tcW w:w="1270" w:type="dxa"/>
            <w:vMerge/>
            <w:vAlign w:val="center"/>
            <w:hideMark/>
          </w:tcPr>
          <w:p w14:paraId="78A66F44" w14:textId="77777777" w:rsidR="00E17B51" w:rsidRPr="00E17B51" w:rsidRDefault="00E17B51" w:rsidP="00E17B51">
            <w:pPr>
              <w:rPr>
                <w:rFonts w:ascii="Arial" w:hAnsi="Arial" w:cs="Arial"/>
                <w:sz w:val="18"/>
                <w:szCs w:val="18"/>
              </w:rPr>
            </w:pPr>
          </w:p>
        </w:tc>
      </w:tr>
      <w:tr w:rsidR="005F59DD" w:rsidRPr="00FD7836" w14:paraId="00F4694A" w14:textId="77777777" w:rsidTr="00810C4A">
        <w:tc>
          <w:tcPr>
            <w:tcW w:w="1129" w:type="dxa"/>
            <w:vMerge/>
            <w:vAlign w:val="center"/>
            <w:hideMark/>
          </w:tcPr>
          <w:p w14:paraId="506780ED" w14:textId="77777777" w:rsidR="00E17B51" w:rsidRPr="00E17B51" w:rsidRDefault="00E17B51" w:rsidP="00E17B51">
            <w:pPr>
              <w:rPr>
                <w:rFonts w:ascii="Arial" w:hAnsi="Arial" w:cs="Arial"/>
                <w:sz w:val="18"/>
                <w:szCs w:val="18"/>
              </w:rPr>
            </w:pPr>
          </w:p>
        </w:tc>
        <w:tc>
          <w:tcPr>
            <w:tcW w:w="4678" w:type="dxa"/>
            <w:shd w:val="clear" w:color="auto" w:fill="auto"/>
            <w:hideMark/>
          </w:tcPr>
          <w:p w14:paraId="2DC9DDDD" w14:textId="77777777" w:rsidR="00E17B51" w:rsidRPr="00E17B51" w:rsidRDefault="00E17B51" w:rsidP="00E17B51">
            <w:pPr>
              <w:rPr>
                <w:rFonts w:ascii="Arial" w:hAnsi="Arial" w:cs="Arial"/>
                <w:sz w:val="18"/>
                <w:szCs w:val="18"/>
              </w:rPr>
            </w:pPr>
            <w:r w:rsidRPr="00E17B51">
              <w:rPr>
                <w:rFonts w:ascii="Arial" w:hAnsi="Arial" w:cs="Arial"/>
                <w:sz w:val="18"/>
                <w:szCs w:val="18"/>
              </w:rPr>
              <w:t>Strada Environmental Limited</w:t>
            </w:r>
          </w:p>
        </w:tc>
        <w:tc>
          <w:tcPr>
            <w:tcW w:w="5306" w:type="dxa"/>
            <w:vMerge/>
            <w:vAlign w:val="center"/>
            <w:hideMark/>
          </w:tcPr>
          <w:p w14:paraId="345131FD" w14:textId="77777777" w:rsidR="00E17B51" w:rsidRPr="00E17B51" w:rsidRDefault="00E17B51" w:rsidP="00E17B51">
            <w:pPr>
              <w:rPr>
                <w:rFonts w:ascii="Arial" w:hAnsi="Arial" w:cs="Arial"/>
                <w:sz w:val="18"/>
                <w:szCs w:val="18"/>
              </w:rPr>
            </w:pPr>
          </w:p>
        </w:tc>
        <w:tc>
          <w:tcPr>
            <w:tcW w:w="1498" w:type="dxa"/>
            <w:vMerge/>
            <w:vAlign w:val="center"/>
            <w:hideMark/>
          </w:tcPr>
          <w:p w14:paraId="29F7946C" w14:textId="77777777" w:rsidR="00E17B51" w:rsidRPr="00E17B51" w:rsidRDefault="00E17B51" w:rsidP="00E17B51">
            <w:pPr>
              <w:rPr>
                <w:rFonts w:ascii="Arial" w:hAnsi="Arial" w:cs="Arial"/>
                <w:sz w:val="18"/>
                <w:szCs w:val="18"/>
              </w:rPr>
            </w:pPr>
          </w:p>
        </w:tc>
        <w:tc>
          <w:tcPr>
            <w:tcW w:w="1134" w:type="dxa"/>
            <w:vMerge/>
            <w:vAlign w:val="center"/>
            <w:hideMark/>
          </w:tcPr>
          <w:p w14:paraId="1A05C116" w14:textId="77777777" w:rsidR="00E17B51" w:rsidRPr="00E17B51" w:rsidRDefault="00E17B51" w:rsidP="00E17B51">
            <w:pPr>
              <w:rPr>
                <w:rFonts w:ascii="Arial" w:hAnsi="Arial" w:cs="Arial"/>
                <w:sz w:val="18"/>
                <w:szCs w:val="18"/>
              </w:rPr>
            </w:pPr>
          </w:p>
        </w:tc>
        <w:tc>
          <w:tcPr>
            <w:tcW w:w="1270" w:type="dxa"/>
            <w:vMerge/>
            <w:vAlign w:val="center"/>
            <w:hideMark/>
          </w:tcPr>
          <w:p w14:paraId="69CD3844" w14:textId="77777777" w:rsidR="00E17B51" w:rsidRPr="00E17B51" w:rsidRDefault="00E17B51" w:rsidP="00E17B51">
            <w:pPr>
              <w:rPr>
                <w:rFonts w:ascii="Arial" w:hAnsi="Arial" w:cs="Arial"/>
                <w:sz w:val="18"/>
                <w:szCs w:val="18"/>
              </w:rPr>
            </w:pPr>
          </w:p>
        </w:tc>
      </w:tr>
      <w:tr w:rsidR="005F59DD" w:rsidRPr="00FD7836" w14:paraId="3A88AA58" w14:textId="77777777" w:rsidTr="00810C4A">
        <w:tc>
          <w:tcPr>
            <w:tcW w:w="1129" w:type="dxa"/>
            <w:shd w:val="clear" w:color="auto" w:fill="auto"/>
            <w:hideMark/>
          </w:tcPr>
          <w:p w14:paraId="3B77F487" w14:textId="77777777" w:rsidR="00E17B51" w:rsidRPr="00E17B51" w:rsidRDefault="00E17B51" w:rsidP="00E17B51">
            <w:pPr>
              <w:rPr>
                <w:rFonts w:ascii="Arial" w:hAnsi="Arial" w:cs="Arial"/>
                <w:sz w:val="18"/>
                <w:szCs w:val="18"/>
              </w:rPr>
            </w:pPr>
            <w:r w:rsidRPr="00E17B51">
              <w:rPr>
                <w:rFonts w:ascii="Arial" w:hAnsi="Arial" w:cs="Arial"/>
                <w:sz w:val="18"/>
                <w:szCs w:val="18"/>
              </w:rPr>
              <w:t>13/07/2023</w:t>
            </w:r>
          </w:p>
        </w:tc>
        <w:tc>
          <w:tcPr>
            <w:tcW w:w="4678" w:type="dxa"/>
            <w:shd w:val="clear" w:color="auto" w:fill="auto"/>
            <w:hideMark/>
          </w:tcPr>
          <w:p w14:paraId="03ECC52D" w14:textId="77777777" w:rsidR="00E17B51" w:rsidRPr="00E17B51" w:rsidRDefault="00E17B51" w:rsidP="00E17B51">
            <w:pPr>
              <w:rPr>
                <w:rFonts w:ascii="Arial" w:hAnsi="Arial" w:cs="Arial"/>
                <w:sz w:val="18"/>
                <w:szCs w:val="18"/>
              </w:rPr>
            </w:pPr>
            <w:r w:rsidRPr="00E17B51">
              <w:rPr>
                <w:rFonts w:ascii="Arial" w:hAnsi="Arial" w:cs="Arial"/>
                <w:sz w:val="18"/>
                <w:szCs w:val="18"/>
              </w:rPr>
              <w:t>Balfour Beatty Civil Engineering Limited</w:t>
            </w:r>
          </w:p>
        </w:tc>
        <w:tc>
          <w:tcPr>
            <w:tcW w:w="5306" w:type="dxa"/>
            <w:shd w:val="clear" w:color="auto" w:fill="auto"/>
            <w:hideMark/>
          </w:tcPr>
          <w:p w14:paraId="2D54FE08" w14:textId="77777777" w:rsidR="00E17B51" w:rsidRPr="00E17B51" w:rsidRDefault="00E17B51" w:rsidP="00E17B51">
            <w:pPr>
              <w:rPr>
                <w:rFonts w:ascii="Arial" w:hAnsi="Arial" w:cs="Arial"/>
                <w:sz w:val="18"/>
                <w:szCs w:val="18"/>
              </w:rPr>
            </w:pPr>
            <w:r w:rsidRPr="00E17B51">
              <w:rPr>
                <w:rFonts w:ascii="Arial" w:hAnsi="Arial" w:cs="Arial"/>
                <w:sz w:val="18"/>
                <w:szCs w:val="18"/>
              </w:rPr>
              <w:t>A9/A904 Improvements (TIF)</w:t>
            </w:r>
          </w:p>
        </w:tc>
        <w:tc>
          <w:tcPr>
            <w:tcW w:w="1498" w:type="dxa"/>
            <w:shd w:val="clear" w:color="auto" w:fill="auto"/>
            <w:hideMark/>
          </w:tcPr>
          <w:p w14:paraId="30A2329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£6,320,499.45</w:t>
            </w:r>
          </w:p>
        </w:tc>
        <w:tc>
          <w:tcPr>
            <w:tcW w:w="1134" w:type="dxa"/>
            <w:shd w:val="clear" w:color="auto" w:fill="auto"/>
            <w:hideMark/>
          </w:tcPr>
          <w:p w14:paraId="597C128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28/08/2023</w:t>
            </w:r>
          </w:p>
        </w:tc>
        <w:tc>
          <w:tcPr>
            <w:tcW w:w="1270" w:type="dxa"/>
            <w:shd w:val="clear" w:color="auto" w:fill="auto"/>
            <w:hideMark/>
          </w:tcPr>
          <w:p w14:paraId="07E014B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31/05/2024</w:t>
            </w:r>
          </w:p>
        </w:tc>
      </w:tr>
      <w:tr w:rsidR="005F59DD" w:rsidRPr="00FD7836" w14:paraId="1B8F5CFA" w14:textId="77777777" w:rsidTr="00810C4A">
        <w:tc>
          <w:tcPr>
            <w:tcW w:w="1129" w:type="dxa"/>
            <w:shd w:val="clear" w:color="auto" w:fill="auto"/>
            <w:hideMark/>
          </w:tcPr>
          <w:p w14:paraId="27FBCC56" w14:textId="77777777" w:rsidR="00E17B51" w:rsidRPr="00E17B51" w:rsidRDefault="00E17B51" w:rsidP="00E17B51">
            <w:pPr>
              <w:rPr>
                <w:rFonts w:ascii="Arial" w:hAnsi="Arial" w:cs="Arial"/>
                <w:sz w:val="18"/>
                <w:szCs w:val="18"/>
              </w:rPr>
            </w:pPr>
            <w:r w:rsidRPr="00E17B51">
              <w:rPr>
                <w:rFonts w:ascii="Arial" w:hAnsi="Arial" w:cs="Arial"/>
                <w:sz w:val="18"/>
                <w:szCs w:val="18"/>
              </w:rPr>
              <w:t>14/04/2023</w:t>
            </w:r>
          </w:p>
        </w:tc>
        <w:tc>
          <w:tcPr>
            <w:tcW w:w="4678" w:type="dxa"/>
            <w:shd w:val="clear" w:color="auto" w:fill="auto"/>
            <w:hideMark/>
          </w:tcPr>
          <w:p w14:paraId="01DAB4F8" w14:textId="77777777" w:rsidR="00E17B51" w:rsidRPr="00E17B51" w:rsidRDefault="00E17B51" w:rsidP="00E17B51">
            <w:pPr>
              <w:rPr>
                <w:rFonts w:ascii="Arial" w:hAnsi="Arial" w:cs="Arial"/>
                <w:sz w:val="18"/>
                <w:szCs w:val="18"/>
              </w:rPr>
            </w:pPr>
            <w:r w:rsidRPr="00E17B51">
              <w:rPr>
                <w:rFonts w:ascii="Arial" w:hAnsi="Arial" w:cs="Arial"/>
                <w:sz w:val="18"/>
                <w:szCs w:val="18"/>
              </w:rPr>
              <w:t>Gladstone MRM Limited</w:t>
            </w:r>
          </w:p>
        </w:tc>
        <w:tc>
          <w:tcPr>
            <w:tcW w:w="5306" w:type="dxa"/>
            <w:shd w:val="clear" w:color="auto" w:fill="auto"/>
            <w:hideMark/>
          </w:tcPr>
          <w:p w14:paraId="3E5D4AA3" w14:textId="77777777" w:rsidR="00E17B51" w:rsidRPr="00E17B51" w:rsidRDefault="00E17B51" w:rsidP="00E17B51">
            <w:pPr>
              <w:rPr>
                <w:rFonts w:ascii="Arial" w:hAnsi="Arial" w:cs="Arial"/>
                <w:sz w:val="18"/>
                <w:szCs w:val="18"/>
              </w:rPr>
            </w:pPr>
            <w:r w:rsidRPr="00E17B51">
              <w:rPr>
                <w:rFonts w:ascii="Arial" w:hAnsi="Arial" w:cs="Arial"/>
                <w:sz w:val="18"/>
                <w:szCs w:val="18"/>
              </w:rPr>
              <w:t>Installation and Implementation of Point of Sale System</w:t>
            </w:r>
          </w:p>
        </w:tc>
        <w:tc>
          <w:tcPr>
            <w:tcW w:w="1498" w:type="dxa"/>
            <w:shd w:val="clear" w:color="auto" w:fill="auto"/>
            <w:hideMark/>
          </w:tcPr>
          <w:p w14:paraId="1C05201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£559,808.43</w:t>
            </w:r>
          </w:p>
        </w:tc>
        <w:tc>
          <w:tcPr>
            <w:tcW w:w="1134" w:type="dxa"/>
            <w:shd w:val="clear" w:color="auto" w:fill="auto"/>
            <w:hideMark/>
          </w:tcPr>
          <w:p w14:paraId="0BABF64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05/05/2023</w:t>
            </w:r>
          </w:p>
        </w:tc>
        <w:tc>
          <w:tcPr>
            <w:tcW w:w="1270" w:type="dxa"/>
            <w:shd w:val="clear" w:color="auto" w:fill="auto"/>
            <w:hideMark/>
          </w:tcPr>
          <w:p w14:paraId="5F13F44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04/05/2027</w:t>
            </w:r>
          </w:p>
        </w:tc>
      </w:tr>
      <w:tr w:rsidR="005F59DD" w:rsidRPr="00FD7836" w14:paraId="4393A89C" w14:textId="77777777" w:rsidTr="00810C4A">
        <w:tc>
          <w:tcPr>
            <w:tcW w:w="1129" w:type="dxa"/>
            <w:shd w:val="clear" w:color="auto" w:fill="auto"/>
            <w:hideMark/>
          </w:tcPr>
          <w:p w14:paraId="65EEAF18" w14:textId="77777777" w:rsidR="00E17B51" w:rsidRPr="00E17B51" w:rsidRDefault="00E17B51" w:rsidP="00E17B51">
            <w:pPr>
              <w:rPr>
                <w:rFonts w:ascii="Arial" w:hAnsi="Arial" w:cs="Arial"/>
                <w:sz w:val="18"/>
                <w:szCs w:val="18"/>
              </w:rPr>
            </w:pPr>
            <w:r w:rsidRPr="00E17B51">
              <w:rPr>
                <w:rFonts w:ascii="Arial" w:hAnsi="Arial" w:cs="Arial"/>
                <w:sz w:val="18"/>
                <w:szCs w:val="18"/>
              </w:rPr>
              <w:t>02/10/2023</w:t>
            </w:r>
          </w:p>
        </w:tc>
        <w:tc>
          <w:tcPr>
            <w:tcW w:w="4678" w:type="dxa"/>
            <w:shd w:val="clear" w:color="auto" w:fill="auto"/>
            <w:hideMark/>
          </w:tcPr>
          <w:p w14:paraId="10C0287A" w14:textId="77777777" w:rsidR="00E17B51" w:rsidRPr="00E17B51" w:rsidRDefault="00E17B51" w:rsidP="00E17B51">
            <w:pPr>
              <w:rPr>
                <w:rFonts w:ascii="Arial" w:hAnsi="Arial" w:cs="Arial"/>
                <w:sz w:val="18"/>
                <w:szCs w:val="18"/>
              </w:rPr>
            </w:pPr>
            <w:r w:rsidRPr="00E17B51">
              <w:rPr>
                <w:rFonts w:ascii="Arial" w:hAnsi="Arial" w:cs="Arial"/>
                <w:sz w:val="18"/>
                <w:szCs w:val="18"/>
              </w:rPr>
              <w:t>Stantec UK Limited (formally Peter Brett Associates LLP - Assignation)</w:t>
            </w:r>
          </w:p>
        </w:tc>
        <w:tc>
          <w:tcPr>
            <w:tcW w:w="5306" w:type="dxa"/>
            <w:shd w:val="clear" w:color="auto" w:fill="auto"/>
            <w:hideMark/>
          </w:tcPr>
          <w:p w14:paraId="36DD945B" w14:textId="77777777" w:rsidR="00E17B51" w:rsidRPr="00E17B51" w:rsidRDefault="00E17B51" w:rsidP="00E17B51">
            <w:pPr>
              <w:rPr>
                <w:rFonts w:ascii="Arial" w:hAnsi="Arial" w:cs="Arial"/>
                <w:sz w:val="18"/>
                <w:szCs w:val="18"/>
              </w:rPr>
            </w:pPr>
            <w:r w:rsidRPr="00E17B51">
              <w:rPr>
                <w:rFonts w:ascii="Arial" w:hAnsi="Arial" w:cs="Arial"/>
                <w:sz w:val="18"/>
                <w:szCs w:val="18"/>
              </w:rPr>
              <w:t>A801 Avon Gorge - Outline Business Case and Design Review</w:t>
            </w:r>
          </w:p>
        </w:tc>
        <w:tc>
          <w:tcPr>
            <w:tcW w:w="1498" w:type="dxa"/>
            <w:shd w:val="clear" w:color="auto" w:fill="auto"/>
            <w:hideMark/>
          </w:tcPr>
          <w:p w14:paraId="6D913E3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£110,541.00</w:t>
            </w:r>
          </w:p>
        </w:tc>
        <w:tc>
          <w:tcPr>
            <w:tcW w:w="1134" w:type="dxa"/>
            <w:shd w:val="clear" w:color="auto" w:fill="auto"/>
            <w:hideMark/>
          </w:tcPr>
          <w:p w14:paraId="780C0DE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16/10/2023</w:t>
            </w:r>
          </w:p>
        </w:tc>
        <w:tc>
          <w:tcPr>
            <w:tcW w:w="1270" w:type="dxa"/>
            <w:shd w:val="clear" w:color="auto" w:fill="auto"/>
            <w:hideMark/>
          </w:tcPr>
          <w:p w14:paraId="017D6B8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30/06/2024</w:t>
            </w:r>
          </w:p>
        </w:tc>
      </w:tr>
      <w:tr w:rsidR="005F59DD" w:rsidRPr="00FD7836" w14:paraId="5E102C27" w14:textId="77777777" w:rsidTr="00810C4A">
        <w:tc>
          <w:tcPr>
            <w:tcW w:w="1129" w:type="dxa"/>
            <w:shd w:val="clear" w:color="auto" w:fill="auto"/>
            <w:hideMark/>
          </w:tcPr>
          <w:p w14:paraId="12B83ED8" w14:textId="77777777" w:rsidR="00E17B51" w:rsidRPr="00E17B51" w:rsidRDefault="00E17B51" w:rsidP="00E17B51">
            <w:pPr>
              <w:rPr>
                <w:rFonts w:ascii="Arial" w:hAnsi="Arial" w:cs="Arial"/>
                <w:sz w:val="18"/>
                <w:szCs w:val="18"/>
              </w:rPr>
            </w:pPr>
            <w:r w:rsidRPr="00E17B51">
              <w:rPr>
                <w:rFonts w:ascii="Arial" w:hAnsi="Arial" w:cs="Arial"/>
                <w:sz w:val="18"/>
                <w:szCs w:val="18"/>
              </w:rPr>
              <w:t>06/11/2023</w:t>
            </w:r>
          </w:p>
        </w:tc>
        <w:tc>
          <w:tcPr>
            <w:tcW w:w="4678" w:type="dxa"/>
            <w:shd w:val="clear" w:color="auto" w:fill="auto"/>
            <w:hideMark/>
          </w:tcPr>
          <w:p w14:paraId="414F9F10" w14:textId="77777777" w:rsidR="00E17B51" w:rsidRPr="00E17B51" w:rsidRDefault="00E17B51" w:rsidP="00E17B51">
            <w:pPr>
              <w:rPr>
                <w:rFonts w:ascii="Arial" w:hAnsi="Arial" w:cs="Arial"/>
                <w:sz w:val="18"/>
                <w:szCs w:val="18"/>
              </w:rPr>
            </w:pPr>
            <w:r w:rsidRPr="00E17B51">
              <w:rPr>
                <w:rFonts w:ascii="Arial" w:hAnsi="Arial" w:cs="Arial"/>
                <w:sz w:val="18"/>
                <w:szCs w:val="18"/>
              </w:rPr>
              <w:t>Allpay Limited</w:t>
            </w:r>
          </w:p>
        </w:tc>
        <w:tc>
          <w:tcPr>
            <w:tcW w:w="5306" w:type="dxa"/>
            <w:shd w:val="clear" w:color="auto" w:fill="auto"/>
            <w:hideMark/>
          </w:tcPr>
          <w:p w14:paraId="2696044D" w14:textId="77777777" w:rsidR="00E17B51" w:rsidRPr="00E17B51" w:rsidRDefault="00E17B51" w:rsidP="00E17B51">
            <w:pPr>
              <w:rPr>
                <w:rFonts w:ascii="Arial" w:hAnsi="Arial" w:cs="Arial"/>
                <w:sz w:val="18"/>
                <w:szCs w:val="18"/>
              </w:rPr>
            </w:pPr>
            <w:r w:rsidRPr="00E17B51">
              <w:rPr>
                <w:rFonts w:ascii="Arial" w:hAnsi="Arial" w:cs="Arial"/>
                <w:sz w:val="18"/>
                <w:szCs w:val="18"/>
              </w:rPr>
              <w:t>Payment Processing Services (Over the Counter Payments)</w:t>
            </w:r>
          </w:p>
        </w:tc>
        <w:tc>
          <w:tcPr>
            <w:tcW w:w="1498" w:type="dxa"/>
            <w:shd w:val="clear" w:color="auto" w:fill="auto"/>
            <w:hideMark/>
          </w:tcPr>
          <w:p w14:paraId="642FCF7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£168,000.00</w:t>
            </w:r>
          </w:p>
        </w:tc>
        <w:tc>
          <w:tcPr>
            <w:tcW w:w="1134" w:type="dxa"/>
            <w:shd w:val="clear" w:color="auto" w:fill="auto"/>
            <w:hideMark/>
          </w:tcPr>
          <w:p w14:paraId="1938069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20/10/2023</w:t>
            </w:r>
          </w:p>
        </w:tc>
        <w:tc>
          <w:tcPr>
            <w:tcW w:w="1270" w:type="dxa"/>
            <w:shd w:val="clear" w:color="auto" w:fill="auto"/>
            <w:hideMark/>
          </w:tcPr>
          <w:p w14:paraId="1561A55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19/10/2027</w:t>
            </w:r>
          </w:p>
        </w:tc>
      </w:tr>
      <w:tr w:rsidR="005F59DD" w:rsidRPr="00FD7836" w14:paraId="3259B315" w14:textId="77777777" w:rsidTr="00810C4A">
        <w:tc>
          <w:tcPr>
            <w:tcW w:w="1129" w:type="dxa"/>
            <w:shd w:val="clear" w:color="auto" w:fill="auto"/>
            <w:hideMark/>
          </w:tcPr>
          <w:p w14:paraId="2D7ACD8E" w14:textId="77777777" w:rsidR="00E17B51" w:rsidRPr="00E17B51" w:rsidRDefault="00E17B51" w:rsidP="00E17B51">
            <w:pPr>
              <w:rPr>
                <w:rFonts w:ascii="Arial" w:hAnsi="Arial" w:cs="Arial"/>
                <w:sz w:val="18"/>
                <w:szCs w:val="18"/>
              </w:rPr>
            </w:pPr>
            <w:r w:rsidRPr="00E17B51">
              <w:rPr>
                <w:rFonts w:ascii="Arial" w:hAnsi="Arial" w:cs="Arial"/>
                <w:sz w:val="18"/>
                <w:szCs w:val="18"/>
              </w:rPr>
              <w:t>01/12/2023</w:t>
            </w:r>
          </w:p>
        </w:tc>
        <w:tc>
          <w:tcPr>
            <w:tcW w:w="4678" w:type="dxa"/>
            <w:shd w:val="clear" w:color="auto" w:fill="auto"/>
            <w:hideMark/>
          </w:tcPr>
          <w:p w14:paraId="5B2C7DF3" w14:textId="77777777" w:rsidR="00E17B51" w:rsidRPr="00E17B51" w:rsidRDefault="00E17B51" w:rsidP="00E17B51">
            <w:pPr>
              <w:rPr>
                <w:rFonts w:ascii="Arial" w:hAnsi="Arial" w:cs="Arial"/>
                <w:sz w:val="18"/>
                <w:szCs w:val="18"/>
              </w:rPr>
            </w:pPr>
            <w:r w:rsidRPr="00E17B51">
              <w:rPr>
                <w:rFonts w:ascii="Arial" w:hAnsi="Arial" w:cs="Arial"/>
                <w:sz w:val="18"/>
                <w:szCs w:val="18"/>
              </w:rPr>
              <w:t>Excel Vending Limited</w:t>
            </w:r>
          </w:p>
        </w:tc>
        <w:tc>
          <w:tcPr>
            <w:tcW w:w="5306" w:type="dxa"/>
            <w:shd w:val="clear" w:color="auto" w:fill="auto"/>
            <w:hideMark/>
          </w:tcPr>
          <w:p w14:paraId="54E8CA6A" w14:textId="77777777" w:rsidR="00E17B51" w:rsidRPr="00E17B51" w:rsidRDefault="00E17B51" w:rsidP="00E17B51">
            <w:pPr>
              <w:rPr>
                <w:rFonts w:ascii="Arial" w:hAnsi="Arial" w:cs="Arial"/>
                <w:sz w:val="18"/>
                <w:szCs w:val="18"/>
              </w:rPr>
            </w:pPr>
            <w:r w:rsidRPr="00E17B51">
              <w:rPr>
                <w:rFonts w:ascii="Arial" w:hAnsi="Arial" w:cs="Arial"/>
                <w:sz w:val="18"/>
                <w:szCs w:val="18"/>
              </w:rPr>
              <w:t>Supply, delivery, installation and maintenance of vending machines</w:t>
            </w:r>
          </w:p>
        </w:tc>
        <w:tc>
          <w:tcPr>
            <w:tcW w:w="1498" w:type="dxa"/>
            <w:shd w:val="clear" w:color="auto" w:fill="auto"/>
            <w:hideMark/>
          </w:tcPr>
          <w:p w14:paraId="01AA170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£600,000.00</w:t>
            </w:r>
          </w:p>
        </w:tc>
        <w:tc>
          <w:tcPr>
            <w:tcW w:w="1134" w:type="dxa"/>
            <w:shd w:val="clear" w:color="auto" w:fill="auto"/>
            <w:hideMark/>
          </w:tcPr>
          <w:p w14:paraId="75415AAD"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01/12/2023</w:t>
            </w:r>
          </w:p>
        </w:tc>
        <w:tc>
          <w:tcPr>
            <w:tcW w:w="1270" w:type="dxa"/>
            <w:shd w:val="clear" w:color="auto" w:fill="auto"/>
            <w:hideMark/>
          </w:tcPr>
          <w:p w14:paraId="67408C7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30/11/2027</w:t>
            </w:r>
          </w:p>
        </w:tc>
      </w:tr>
      <w:tr w:rsidR="005F59DD" w:rsidRPr="00FD7836" w14:paraId="1AE5D8D2" w14:textId="77777777" w:rsidTr="00810C4A">
        <w:tc>
          <w:tcPr>
            <w:tcW w:w="1129" w:type="dxa"/>
            <w:vMerge w:val="restart"/>
            <w:shd w:val="clear" w:color="auto" w:fill="auto"/>
            <w:hideMark/>
          </w:tcPr>
          <w:p w14:paraId="3637FE27" w14:textId="77777777" w:rsidR="00E17B51" w:rsidRPr="00E17B51" w:rsidRDefault="00E17B51" w:rsidP="00E17B51">
            <w:pPr>
              <w:rPr>
                <w:rFonts w:ascii="Arial" w:hAnsi="Arial" w:cs="Arial"/>
                <w:sz w:val="18"/>
                <w:szCs w:val="18"/>
              </w:rPr>
            </w:pPr>
            <w:r w:rsidRPr="00E17B51">
              <w:rPr>
                <w:rFonts w:ascii="Arial" w:hAnsi="Arial" w:cs="Arial"/>
                <w:sz w:val="18"/>
                <w:szCs w:val="18"/>
              </w:rPr>
              <w:t>24/01/2024</w:t>
            </w:r>
          </w:p>
        </w:tc>
        <w:tc>
          <w:tcPr>
            <w:tcW w:w="4678" w:type="dxa"/>
            <w:shd w:val="clear" w:color="auto" w:fill="auto"/>
            <w:hideMark/>
          </w:tcPr>
          <w:p w14:paraId="1D1DE9A0" w14:textId="77777777" w:rsidR="00E17B51" w:rsidRPr="00E17B51" w:rsidRDefault="00E17B51" w:rsidP="00E17B51">
            <w:pPr>
              <w:rPr>
                <w:rFonts w:ascii="Arial" w:hAnsi="Arial" w:cs="Arial"/>
                <w:sz w:val="18"/>
                <w:szCs w:val="18"/>
              </w:rPr>
            </w:pPr>
            <w:r w:rsidRPr="00E17B51">
              <w:rPr>
                <w:rFonts w:ascii="Arial" w:hAnsi="Arial" w:cs="Arial"/>
                <w:sz w:val="18"/>
                <w:szCs w:val="18"/>
              </w:rPr>
              <w:t>Ron Soft Services (Ron Services)</w:t>
            </w:r>
          </w:p>
        </w:tc>
        <w:tc>
          <w:tcPr>
            <w:tcW w:w="5306" w:type="dxa"/>
            <w:vMerge w:val="restart"/>
            <w:shd w:val="clear" w:color="auto" w:fill="auto"/>
            <w:hideMark/>
          </w:tcPr>
          <w:p w14:paraId="1F984F3B"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window cleaning services.</w:t>
            </w:r>
          </w:p>
        </w:tc>
        <w:tc>
          <w:tcPr>
            <w:tcW w:w="1498" w:type="dxa"/>
            <w:vMerge w:val="restart"/>
            <w:shd w:val="clear" w:color="auto" w:fill="auto"/>
            <w:hideMark/>
          </w:tcPr>
          <w:p w14:paraId="3124557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£134,000.00</w:t>
            </w:r>
          </w:p>
        </w:tc>
        <w:tc>
          <w:tcPr>
            <w:tcW w:w="1134" w:type="dxa"/>
            <w:vMerge w:val="restart"/>
            <w:shd w:val="clear" w:color="auto" w:fill="auto"/>
            <w:hideMark/>
          </w:tcPr>
          <w:p w14:paraId="59EE7CB5"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01/02/2024</w:t>
            </w:r>
          </w:p>
        </w:tc>
        <w:tc>
          <w:tcPr>
            <w:tcW w:w="1270" w:type="dxa"/>
            <w:vMerge w:val="restart"/>
            <w:shd w:val="clear" w:color="auto" w:fill="auto"/>
            <w:hideMark/>
          </w:tcPr>
          <w:p w14:paraId="2D330F7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31/01/2028</w:t>
            </w:r>
          </w:p>
        </w:tc>
      </w:tr>
      <w:tr w:rsidR="005F59DD" w:rsidRPr="00FD7836" w14:paraId="51980655" w14:textId="77777777" w:rsidTr="00810C4A">
        <w:tc>
          <w:tcPr>
            <w:tcW w:w="1129" w:type="dxa"/>
            <w:vMerge/>
            <w:vAlign w:val="center"/>
            <w:hideMark/>
          </w:tcPr>
          <w:p w14:paraId="7EBBC2C8" w14:textId="77777777" w:rsidR="00E17B51" w:rsidRPr="00E17B51" w:rsidRDefault="00E17B51" w:rsidP="00E17B51">
            <w:pPr>
              <w:rPr>
                <w:rFonts w:ascii="Arial" w:hAnsi="Arial" w:cs="Arial"/>
                <w:sz w:val="18"/>
                <w:szCs w:val="18"/>
              </w:rPr>
            </w:pPr>
          </w:p>
        </w:tc>
        <w:tc>
          <w:tcPr>
            <w:tcW w:w="4678" w:type="dxa"/>
            <w:shd w:val="clear" w:color="auto" w:fill="auto"/>
            <w:hideMark/>
          </w:tcPr>
          <w:p w14:paraId="042C7257" w14:textId="77777777" w:rsidR="00E17B51" w:rsidRPr="00E17B51" w:rsidRDefault="00E17B51" w:rsidP="00E17B51">
            <w:pPr>
              <w:rPr>
                <w:rFonts w:ascii="Arial" w:hAnsi="Arial" w:cs="Arial"/>
                <w:sz w:val="18"/>
                <w:szCs w:val="18"/>
              </w:rPr>
            </w:pPr>
            <w:r w:rsidRPr="00E17B51">
              <w:rPr>
                <w:rFonts w:ascii="Arial" w:hAnsi="Arial" w:cs="Arial"/>
                <w:sz w:val="18"/>
                <w:szCs w:val="18"/>
              </w:rPr>
              <w:t>Superior Shine Cleaning Services Limited</w:t>
            </w:r>
          </w:p>
        </w:tc>
        <w:tc>
          <w:tcPr>
            <w:tcW w:w="5306" w:type="dxa"/>
            <w:vMerge/>
            <w:vAlign w:val="center"/>
            <w:hideMark/>
          </w:tcPr>
          <w:p w14:paraId="382B1480" w14:textId="77777777" w:rsidR="00E17B51" w:rsidRPr="00E17B51" w:rsidRDefault="00E17B51" w:rsidP="00E17B51">
            <w:pPr>
              <w:rPr>
                <w:rFonts w:ascii="Arial" w:hAnsi="Arial" w:cs="Arial"/>
                <w:sz w:val="18"/>
                <w:szCs w:val="18"/>
              </w:rPr>
            </w:pPr>
          </w:p>
        </w:tc>
        <w:tc>
          <w:tcPr>
            <w:tcW w:w="1498" w:type="dxa"/>
            <w:vMerge/>
            <w:vAlign w:val="center"/>
            <w:hideMark/>
          </w:tcPr>
          <w:p w14:paraId="67BE425F" w14:textId="77777777" w:rsidR="00E17B51" w:rsidRPr="00E17B51" w:rsidRDefault="00E17B51" w:rsidP="00E17B51">
            <w:pPr>
              <w:rPr>
                <w:rFonts w:ascii="Arial" w:hAnsi="Arial" w:cs="Arial"/>
                <w:sz w:val="18"/>
                <w:szCs w:val="18"/>
              </w:rPr>
            </w:pPr>
          </w:p>
        </w:tc>
        <w:tc>
          <w:tcPr>
            <w:tcW w:w="1134" w:type="dxa"/>
            <w:vMerge/>
            <w:vAlign w:val="center"/>
            <w:hideMark/>
          </w:tcPr>
          <w:p w14:paraId="0905287B" w14:textId="77777777" w:rsidR="00E17B51" w:rsidRPr="00E17B51" w:rsidRDefault="00E17B51" w:rsidP="00E17B51">
            <w:pPr>
              <w:rPr>
                <w:rFonts w:ascii="Arial" w:hAnsi="Arial" w:cs="Arial"/>
                <w:sz w:val="18"/>
                <w:szCs w:val="18"/>
              </w:rPr>
            </w:pPr>
          </w:p>
        </w:tc>
        <w:tc>
          <w:tcPr>
            <w:tcW w:w="1270" w:type="dxa"/>
            <w:vMerge/>
            <w:vAlign w:val="center"/>
            <w:hideMark/>
          </w:tcPr>
          <w:p w14:paraId="25EEB4BA" w14:textId="77777777" w:rsidR="00E17B51" w:rsidRPr="00E17B51" w:rsidRDefault="00E17B51" w:rsidP="00E17B51">
            <w:pPr>
              <w:rPr>
                <w:rFonts w:ascii="Arial" w:hAnsi="Arial" w:cs="Arial"/>
                <w:sz w:val="18"/>
                <w:szCs w:val="18"/>
              </w:rPr>
            </w:pPr>
          </w:p>
        </w:tc>
      </w:tr>
      <w:tr w:rsidR="005F59DD" w:rsidRPr="00FD7836" w14:paraId="21685B99" w14:textId="77777777" w:rsidTr="00810C4A">
        <w:tc>
          <w:tcPr>
            <w:tcW w:w="1129" w:type="dxa"/>
            <w:shd w:val="clear" w:color="auto" w:fill="auto"/>
            <w:hideMark/>
          </w:tcPr>
          <w:p w14:paraId="5037BEA6" w14:textId="77777777" w:rsidR="00E17B51" w:rsidRPr="00E17B51" w:rsidRDefault="00E17B51" w:rsidP="00E17B51">
            <w:pPr>
              <w:rPr>
                <w:rFonts w:ascii="Arial" w:hAnsi="Arial" w:cs="Arial"/>
                <w:sz w:val="18"/>
                <w:szCs w:val="18"/>
              </w:rPr>
            </w:pPr>
            <w:r w:rsidRPr="00E17B51">
              <w:rPr>
                <w:rFonts w:ascii="Arial" w:hAnsi="Arial" w:cs="Arial"/>
                <w:sz w:val="18"/>
                <w:szCs w:val="18"/>
              </w:rPr>
              <w:t>25/05/2023</w:t>
            </w:r>
          </w:p>
        </w:tc>
        <w:tc>
          <w:tcPr>
            <w:tcW w:w="4678" w:type="dxa"/>
            <w:shd w:val="clear" w:color="auto" w:fill="auto"/>
            <w:hideMark/>
          </w:tcPr>
          <w:p w14:paraId="0599C2FF" w14:textId="77777777" w:rsidR="00E17B51" w:rsidRPr="00E17B51" w:rsidRDefault="00E17B51" w:rsidP="00E17B51">
            <w:pPr>
              <w:rPr>
                <w:rFonts w:ascii="Arial" w:hAnsi="Arial" w:cs="Arial"/>
                <w:sz w:val="18"/>
                <w:szCs w:val="18"/>
              </w:rPr>
            </w:pPr>
            <w:r w:rsidRPr="00E17B51">
              <w:rPr>
                <w:rFonts w:ascii="Arial" w:hAnsi="Arial" w:cs="Arial"/>
                <w:sz w:val="18"/>
                <w:szCs w:val="18"/>
              </w:rPr>
              <w:t>Inseego Limited</w:t>
            </w:r>
          </w:p>
        </w:tc>
        <w:tc>
          <w:tcPr>
            <w:tcW w:w="5306" w:type="dxa"/>
            <w:shd w:val="clear" w:color="auto" w:fill="auto"/>
            <w:hideMark/>
          </w:tcPr>
          <w:p w14:paraId="76DA5832" w14:textId="77777777" w:rsidR="00E17B51" w:rsidRPr="00E17B51" w:rsidRDefault="00E17B51" w:rsidP="00E17B51">
            <w:pPr>
              <w:rPr>
                <w:rFonts w:ascii="Arial" w:hAnsi="Arial" w:cs="Arial"/>
                <w:sz w:val="18"/>
                <w:szCs w:val="18"/>
              </w:rPr>
            </w:pPr>
            <w:r w:rsidRPr="00E17B51">
              <w:rPr>
                <w:rFonts w:ascii="Arial" w:hAnsi="Arial" w:cs="Arial"/>
                <w:sz w:val="18"/>
                <w:szCs w:val="18"/>
              </w:rPr>
              <w:t>Vehicle Telematics (Cameras)</w:t>
            </w:r>
          </w:p>
        </w:tc>
        <w:tc>
          <w:tcPr>
            <w:tcW w:w="1498" w:type="dxa"/>
            <w:shd w:val="clear" w:color="auto" w:fill="auto"/>
            <w:hideMark/>
          </w:tcPr>
          <w:p w14:paraId="317672C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£300,000.00</w:t>
            </w:r>
          </w:p>
        </w:tc>
        <w:tc>
          <w:tcPr>
            <w:tcW w:w="1134" w:type="dxa"/>
            <w:shd w:val="clear" w:color="auto" w:fill="auto"/>
            <w:hideMark/>
          </w:tcPr>
          <w:p w14:paraId="281DCC1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26/05/2023</w:t>
            </w:r>
          </w:p>
        </w:tc>
        <w:tc>
          <w:tcPr>
            <w:tcW w:w="1270" w:type="dxa"/>
            <w:shd w:val="clear" w:color="auto" w:fill="auto"/>
            <w:hideMark/>
          </w:tcPr>
          <w:p w14:paraId="1A2BE7C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14/05/2024</w:t>
            </w:r>
          </w:p>
        </w:tc>
      </w:tr>
      <w:tr w:rsidR="005F59DD" w:rsidRPr="00FD7836" w14:paraId="6338CDFA" w14:textId="77777777" w:rsidTr="00810C4A">
        <w:tc>
          <w:tcPr>
            <w:tcW w:w="1129" w:type="dxa"/>
            <w:shd w:val="clear" w:color="auto" w:fill="auto"/>
            <w:hideMark/>
          </w:tcPr>
          <w:p w14:paraId="3B8EB1EE" w14:textId="77777777" w:rsidR="00E17B51" w:rsidRPr="00E17B51" w:rsidRDefault="00E17B51" w:rsidP="00E17B51">
            <w:pPr>
              <w:rPr>
                <w:rFonts w:ascii="Arial" w:hAnsi="Arial" w:cs="Arial"/>
                <w:sz w:val="18"/>
                <w:szCs w:val="18"/>
              </w:rPr>
            </w:pPr>
            <w:r w:rsidRPr="00E17B51">
              <w:rPr>
                <w:rFonts w:ascii="Arial" w:hAnsi="Arial" w:cs="Arial"/>
                <w:sz w:val="18"/>
                <w:szCs w:val="18"/>
              </w:rPr>
              <w:t>10/01/2024</w:t>
            </w:r>
          </w:p>
        </w:tc>
        <w:tc>
          <w:tcPr>
            <w:tcW w:w="4678" w:type="dxa"/>
            <w:shd w:val="clear" w:color="auto" w:fill="auto"/>
            <w:hideMark/>
          </w:tcPr>
          <w:p w14:paraId="6C4CDDE3" w14:textId="77777777" w:rsidR="00E17B51" w:rsidRPr="00E17B51" w:rsidRDefault="00E17B51" w:rsidP="00E17B51">
            <w:pPr>
              <w:rPr>
                <w:rFonts w:ascii="Arial" w:hAnsi="Arial" w:cs="Arial"/>
                <w:sz w:val="18"/>
                <w:szCs w:val="18"/>
              </w:rPr>
            </w:pPr>
            <w:r w:rsidRPr="00E17B51">
              <w:rPr>
                <w:rFonts w:ascii="Arial" w:hAnsi="Arial" w:cs="Arial"/>
                <w:sz w:val="18"/>
                <w:szCs w:val="18"/>
              </w:rPr>
              <w:t>City Building (Contracts) LLP</w:t>
            </w:r>
          </w:p>
        </w:tc>
        <w:tc>
          <w:tcPr>
            <w:tcW w:w="5306" w:type="dxa"/>
            <w:shd w:val="clear" w:color="auto" w:fill="auto"/>
            <w:hideMark/>
          </w:tcPr>
          <w:p w14:paraId="5BE932EB" w14:textId="77777777" w:rsidR="00E17B51" w:rsidRPr="00E17B51" w:rsidRDefault="00E17B51" w:rsidP="00E17B51">
            <w:pPr>
              <w:rPr>
                <w:rFonts w:ascii="Arial" w:hAnsi="Arial" w:cs="Arial"/>
                <w:sz w:val="18"/>
                <w:szCs w:val="18"/>
              </w:rPr>
            </w:pPr>
            <w:r w:rsidRPr="00E17B51">
              <w:rPr>
                <w:rFonts w:ascii="Arial" w:hAnsi="Arial" w:cs="Arial"/>
                <w:sz w:val="18"/>
                <w:szCs w:val="18"/>
              </w:rPr>
              <w:t>Manufacture and Supply of Domestic Kitchens and Associated Products</w:t>
            </w:r>
          </w:p>
        </w:tc>
        <w:tc>
          <w:tcPr>
            <w:tcW w:w="1498" w:type="dxa"/>
            <w:shd w:val="clear" w:color="auto" w:fill="auto"/>
            <w:hideMark/>
          </w:tcPr>
          <w:p w14:paraId="1C53391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£3,475,000.00</w:t>
            </w:r>
          </w:p>
        </w:tc>
        <w:tc>
          <w:tcPr>
            <w:tcW w:w="1134" w:type="dxa"/>
            <w:shd w:val="clear" w:color="auto" w:fill="auto"/>
            <w:hideMark/>
          </w:tcPr>
          <w:p w14:paraId="3FC2DBE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10/01/2024</w:t>
            </w:r>
          </w:p>
        </w:tc>
        <w:tc>
          <w:tcPr>
            <w:tcW w:w="1270" w:type="dxa"/>
            <w:shd w:val="clear" w:color="auto" w:fill="auto"/>
            <w:hideMark/>
          </w:tcPr>
          <w:p w14:paraId="317B535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31/08/2026</w:t>
            </w:r>
          </w:p>
        </w:tc>
      </w:tr>
      <w:tr w:rsidR="005F59DD" w:rsidRPr="00FD7836" w14:paraId="746D19F6" w14:textId="77777777" w:rsidTr="00810C4A">
        <w:tc>
          <w:tcPr>
            <w:tcW w:w="1129" w:type="dxa"/>
            <w:vMerge w:val="restart"/>
            <w:shd w:val="clear" w:color="auto" w:fill="auto"/>
            <w:hideMark/>
          </w:tcPr>
          <w:p w14:paraId="1542D174"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22/03/2024</w:t>
            </w:r>
          </w:p>
        </w:tc>
        <w:tc>
          <w:tcPr>
            <w:tcW w:w="4678" w:type="dxa"/>
            <w:shd w:val="clear" w:color="auto" w:fill="auto"/>
            <w:hideMark/>
          </w:tcPr>
          <w:p w14:paraId="3F6A1C9E" w14:textId="77777777" w:rsidR="00E17B51" w:rsidRPr="00E17B51" w:rsidRDefault="00E17B51" w:rsidP="00E17B51">
            <w:pPr>
              <w:rPr>
                <w:rFonts w:ascii="Arial" w:hAnsi="Arial" w:cs="Arial"/>
                <w:sz w:val="18"/>
                <w:szCs w:val="18"/>
              </w:rPr>
            </w:pPr>
            <w:r w:rsidRPr="00E17B51">
              <w:rPr>
                <w:rFonts w:ascii="Arial" w:hAnsi="Arial" w:cs="Arial"/>
                <w:sz w:val="18"/>
                <w:szCs w:val="18"/>
              </w:rPr>
              <w:t>Bofa Plumbing &amp; Heating Limited</w:t>
            </w:r>
          </w:p>
        </w:tc>
        <w:tc>
          <w:tcPr>
            <w:tcW w:w="5306" w:type="dxa"/>
            <w:vMerge w:val="restart"/>
            <w:shd w:val="clear" w:color="auto" w:fill="auto"/>
            <w:hideMark/>
          </w:tcPr>
          <w:p w14:paraId="64D8AC31" w14:textId="77777777" w:rsidR="00E17B51" w:rsidRPr="00E17B51" w:rsidRDefault="00E17B51" w:rsidP="00E17B51">
            <w:pPr>
              <w:rPr>
                <w:rFonts w:ascii="Arial" w:hAnsi="Arial" w:cs="Arial"/>
                <w:sz w:val="18"/>
                <w:szCs w:val="18"/>
              </w:rPr>
            </w:pPr>
            <w:r w:rsidRPr="00E17B51">
              <w:rPr>
                <w:rFonts w:ascii="Arial" w:hAnsi="Arial" w:cs="Arial"/>
                <w:sz w:val="18"/>
                <w:szCs w:val="18"/>
              </w:rPr>
              <w:t>Gas Heating Replacement &amp; Related Gas Services</w:t>
            </w:r>
          </w:p>
        </w:tc>
        <w:tc>
          <w:tcPr>
            <w:tcW w:w="1498" w:type="dxa"/>
            <w:vMerge w:val="restart"/>
            <w:shd w:val="clear" w:color="auto" w:fill="auto"/>
            <w:hideMark/>
          </w:tcPr>
          <w:p w14:paraId="6752C8F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£3,000,000.00</w:t>
            </w:r>
          </w:p>
        </w:tc>
        <w:tc>
          <w:tcPr>
            <w:tcW w:w="1134" w:type="dxa"/>
            <w:vMerge w:val="restart"/>
            <w:shd w:val="clear" w:color="auto" w:fill="auto"/>
            <w:hideMark/>
          </w:tcPr>
          <w:p w14:paraId="6DF56F0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01/04/2024</w:t>
            </w:r>
          </w:p>
        </w:tc>
        <w:tc>
          <w:tcPr>
            <w:tcW w:w="1270" w:type="dxa"/>
            <w:vMerge w:val="restart"/>
            <w:shd w:val="clear" w:color="auto" w:fill="auto"/>
            <w:hideMark/>
          </w:tcPr>
          <w:p w14:paraId="7BB1F0B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31/03/2028</w:t>
            </w:r>
          </w:p>
        </w:tc>
      </w:tr>
      <w:tr w:rsidR="005F59DD" w:rsidRPr="00FD7836" w14:paraId="522DD366" w14:textId="77777777" w:rsidTr="00810C4A">
        <w:tc>
          <w:tcPr>
            <w:tcW w:w="1129" w:type="dxa"/>
            <w:vMerge/>
            <w:vAlign w:val="center"/>
            <w:hideMark/>
          </w:tcPr>
          <w:p w14:paraId="1889DF17" w14:textId="77777777" w:rsidR="00E17B51" w:rsidRPr="00E17B51" w:rsidRDefault="00E17B51" w:rsidP="00E17B51">
            <w:pPr>
              <w:rPr>
                <w:rFonts w:ascii="Arial" w:hAnsi="Arial" w:cs="Arial"/>
                <w:sz w:val="18"/>
                <w:szCs w:val="18"/>
              </w:rPr>
            </w:pPr>
          </w:p>
        </w:tc>
        <w:tc>
          <w:tcPr>
            <w:tcW w:w="4678" w:type="dxa"/>
            <w:shd w:val="clear" w:color="auto" w:fill="auto"/>
            <w:hideMark/>
          </w:tcPr>
          <w:p w14:paraId="7C403E68" w14:textId="77777777" w:rsidR="00E17B51" w:rsidRPr="00E17B51" w:rsidRDefault="00E17B51" w:rsidP="00E17B51">
            <w:pPr>
              <w:rPr>
                <w:rFonts w:ascii="Arial" w:hAnsi="Arial" w:cs="Arial"/>
                <w:sz w:val="18"/>
                <w:szCs w:val="18"/>
              </w:rPr>
            </w:pPr>
            <w:r w:rsidRPr="00E17B51">
              <w:rPr>
                <w:rFonts w:ascii="Arial" w:hAnsi="Arial" w:cs="Arial"/>
                <w:sz w:val="18"/>
                <w:szCs w:val="18"/>
              </w:rPr>
              <w:t>City Technical Services (UK) Limited</w:t>
            </w:r>
          </w:p>
        </w:tc>
        <w:tc>
          <w:tcPr>
            <w:tcW w:w="5306" w:type="dxa"/>
            <w:vMerge/>
            <w:vAlign w:val="center"/>
            <w:hideMark/>
          </w:tcPr>
          <w:p w14:paraId="47A71FCE" w14:textId="77777777" w:rsidR="00E17B51" w:rsidRPr="00E17B51" w:rsidRDefault="00E17B51" w:rsidP="00E17B51">
            <w:pPr>
              <w:rPr>
                <w:rFonts w:ascii="Arial" w:hAnsi="Arial" w:cs="Arial"/>
                <w:sz w:val="18"/>
                <w:szCs w:val="18"/>
              </w:rPr>
            </w:pPr>
          </w:p>
        </w:tc>
        <w:tc>
          <w:tcPr>
            <w:tcW w:w="1498" w:type="dxa"/>
            <w:vMerge/>
            <w:vAlign w:val="center"/>
            <w:hideMark/>
          </w:tcPr>
          <w:p w14:paraId="717BFDC5" w14:textId="77777777" w:rsidR="00E17B51" w:rsidRPr="00E17B51" w:rsidRDefault="00E17B51" w:rsidP="00E17B51">
            <w:pPr>
              <w:rPr>
                <w:rFonts w:ascii="Arial" w:hAnsi="Arial" w:cs="Arial"/>
                <w:sz w:val="18"/>
                <w:szCs w:val="18"/>
              </w:rPr>
            </w:pPr>
          </w:p>
        </w:tc>
        <w:tc>
          <w:tcPr>
            <w:tcW w:w="1134" w:type="dxa"/>
            <w:vMerge/>
            <w:vAlign w:val="center"/>
            <w:hideMark/>
          </w:tcPr>
          <w:p w14:paraId="3CC369E6" w14:textId="77777777" w:rsidR="00E17B51" w:rsidRPr="00E17B51" w:rsidRDefault="00E17B51" w:rsidP="00E17B51">
            <w:pPr>
              <w:rPr>
                <w:rFonts w:ascii="Arial" w:hAnsi="Arial" w:cs="Arial"/>
                <w:sz w:val="18"/>
                <w:szCs w:val="18"/>
              </w:rPr>
            </w:pPr>
          </w:p>
        </w:tc>
        <w:tc>
          <w:tcPr>
            <w:tcW w:w="1270" w:type="dxa"/>
            <w:vMerge/>
            <w:vAlign w:val="center"/>
            <w:hideMark/>
          </w:tcPr>
          <w:p w14:paraId="2FC275CC" w14:textId="77777777" w:rsidR="00E17B51" w:rsidRPr="00E17B51" w:rsidRDefault="00E17B51" w:rsidP="00E17B51">
            <w:pPr>
              <w:rPr>
                <w:rFonts w:ascii="Arial" w:hAnsi="Arial" w:cs="Arial"/>
                <w:sz w:val="18"/>
                <w:szCs w:val="18"/>
              </w:rPr>
            </w:pPr>
          </w:p>
        </w:tc>
      </w:tr>
      <w:tr w:rsidR="005F59DD" w:rsidRPr="00FD7836" w14:paraId="2C724390" w14:textId="77777777" w:rsidTr="00810C4A">
        <w:tc>
          <w:tcPr>
            <w:tcW w:w="1129" w:type="dxa"/>
            <w:vMerge/>
            <w:vAlign w:val="center"/>
            <w:hideMark/>
          </w:tcPr>
          <w:p w14:paraId="4313C40D" w14:textId="77777777" w:rsidR="00E17B51" w:rsidRPr="00E17B51" w:rsidRDefault="00E17B51" w:rsidP="00E17B51">
            <w:pPr>
              <w:rPr>
                <w:rFonts w:ascii="Arial" w:hAnsi="Arial" w:cs="Arial"/>
                <w:sz w:val="18"/>
                <w:szCs w:val="18"/>
              </w:rPr>
            </w:pPr>
          </w:p>
        </w:tc>
        <w:tc>
          <w:tcPr>
            <w:tcW w:w="4678" w:type="dxa"/>
            <w:shd w:val="clear" w:color="auto" w:fill="auto"/>
            <w:hideMark/>
          </w:tcPr>
          <w:p w14:paraId="6854F1F3" w14:textId="77777777" w:rsidR="00E17B51" w:rsidRPr="00E17B51" w:rsidRDefault="00E17B51" w:rsidP="00E17B51">
            <w:pPr>
              <w:rPr>
                <w:rFonts w:ascii="Arial" w:hAnsi="Arial" w:cs="Arial"/>
                <w:sz w:val="18"/>
                <w:szCs w:val="18"/>
              </w:rPr>
            </w:pPr>
            <w:r w:rsidRPr="00E17B51">
              <w:rPr>
                <w:rFonts w:ascii="Arial" w:hAnsi="Arial" w:cs="Arial"/>
                <w:sz w:val="18"/>
                <w:szCs w:val="18"/>
              </w:rPr>
              <w:t>Gas Call Services Limited</w:t>
            </w:r>
          </w:p>
        </w:tc>
        <w:tc>
          <w:tcPr>
            <w:tcW w:w="5306" w:type="dxa"/>
            <w:vMerge/>
            <w:vAlign w:val="center"/>
            <w:hideMark/>
          </w:tcPr>
          <w:p w14:paraId="1DD2DF35" w14:textId="77777777" w:rsidR="00E17B51" w:rsidRPr="00E17B51" w:rsidRDefault="00E17B51" w:rsidP="00E17B51">
            <w:pPr>
              <w:rPr>
                <w:rFonts w:ascii="Arial" w:hAnsi="Arial" w:cs="Arial"/>
                <w:sz w:val="18"/>
                <w:szCs w:val="18"/>
              </w:rPr>
            </w:pPr>
          </w:p>
        </w:tc>
        <w:tc>
          <w:tcPr>
            <w:tcW w:w="1498" w:type="dxa"/>
            <w:vMerge/>
            <w:vAlign w:val="center"/>
            <w:hideMark/>
          </w:tcPr>
          <w:p w14:paraId="3DC9A542" w14:textId="77777777" w:rsidR="00E17B51" w:rsidRPr="00E17B51" w:rsidRDefault="00E17B51" w:rsidP="00E17B51">
            <w:pPr>
              <w:rPr>
                <w:rFonts w:ascii="Arial" w:hAnsi="Arial" w:cs="Arial"/>
                <w:sz w:val="18"/>
                <w:szCs w:val="18"/>
              </w:rPr>
            </w:pPr>
          </w:p>
        </w:tc>
        <w:tc>
          <w:tcPr>
            <w:tcW w:w="1134" w:type="dxa"/>
            <w:vMerge/>
            <w:vAlign w:val="center"/>
            <w:hideMark/>
          </w:tcPr>
          <w:p w14:paraId="7BD5A6DF" w14:textId="77777777" w:rsidR="00E17B51" w:rsidRPr="00E17B51" w:rsidRDefault="00E17B51" w:rsidP="00E17B51">
            <w:pPr>
              <w:rPr>
                <w:rFonts w:ascii="Arial" w:hAnsi="Arial" w:cs="Arial"/>
                <w:sz w:val="18"/>
                <w:szCs w:val="18"/>
              </w:rPr>
            </w:pPr>
          </w:p>
        </w:tc>
        <w:tc>
          <w:tcPr>
            <w:tcW w:w="1270" w:type="dxa"/>
            <w:vMerge/>
            <w:vAlign w:val="center"/>
            <w:hideMark/>
          </w:tcPr>
          <w:p w14:paraId="4E6FA74E" w14:textId="77777777" w:rsidR="00E17B51" w:rsidRPr="00E17B51" w:rsidRDefault="00E17B51" w:rsidP="00E17B51">
            <w:pPr>
              <w:rPr>
                <w:rFonts w:ascii="Arial" w:hAnsi="Arial" w:cs="Arial"/>
                <w:sz w:val="18"/>
                <w:szCs w:val="18"/>
              </w:rPr>
            </w:pPr>
          </w:p>
        </w:tc>
      </w:tr>
      <w:tr w:rsidR="005F59DD" w:rsidRPr="00FD7836" w14:paraId="54F91E55" w14:textId="77777777" w:rsidTr="00810C4A">
        <w:tc>
          <w:tcPr>
            <w:tcW w:w="1129" w:type="dxa"/>
            <w:shd w:val="clear" w:color="auto" w:fill="auto"/>
            <w:hideMark/>
          </w:tcPr>
          <w:p w14:paraId="3696B831" w14:textId="77777777" w:rsidR="00E17B51" w:rsidRPr="00E17B51" w:rsidRDefault="00E17B51" w:rsidP="00E17B51">
            <w:pPr>
              <w:rPr>
                <w:rFonts w:ascii="Arial" w:hAnsi="Arial" w:cs="Arial"/>
                <w:sz w:val="18"/>
                <w:szCs w:val="18"/>
              </w:rPr>
            </w:pPr>
            <w:r w:rsidRPr="00E17B51">
              <w:rPr>
                <w:rFonts w:ascii="Arial" w:hAnsi="Arial" w:cs="Arial"/>
                <w:sz w:val="18"/>
                <w:szCs w:val="18"/>
              </w:rPr>
              <w:t>27/04/2023</w:t>
            </w:r>
          </w:p>
        </w:tc>
        <w:tc>
          <w:tcPr>
            <w:tcW w:w="4678" w:type="dxa"/>
            <w:shd w:val="clear" w:color="auto" w:fill="auto"/>
            <w:hideMark/>
          </w:tcPr>
          <w:p w14:paraId="4F24F136" w14:textId="77777777" w:rsidR="00E17B51" w:rsidRPr="00E17B51" w:rsidRDefault="00E17B51" w:rsidP="00E17B51">
            <w:pPr>
              <w:rPr>
                <w:rFonts w:ascii="Arial" w:hAnsi="Arial" w:cs="Arial"/>
                <w:sz w:val="18"/>
                <w:szCs w:val="18"/>
              </w:rPr>
            </w:pPr>
            <w:r w:rsidRPr="00E17B51">
              <w:rPr>
                <w:rFonts w:ascii="Arial" w:hAnsi="Arial" w:cs="Arial"/>
                <w:sz w:val="18"/>
                <w:szCs w:val="18"/>
              </w:rPr>
              <w:t>National Testing Services</w:t>
            </w:r>
          </w:p>
        </w:tc>
        <w:tc>
          <w:tcPr>
            <w:tcW w:w="5306" w:type="dxa"/>
            <w:shd w:val="clear" w:color="auto" w:fill="auto"/>
            <w:hideMark/>
          </w:tcPr>
          <w:p w14:paraId="57469469" w14:textId="77777777" w:rsidR="00E17B51" w:rsidRPr="00E17B51" w:rsidRDefault="00E17B51" w:rsidP="00E17B51">
            <w:pPr>
              <w:rPr>
                <w:rFonts w:ascii="Arial" w:hAnsi="Arial" w:cs="Arial"/>
                <w:sz w:val="18"/>
                <w:szCs w:val="18"/>
              </w:rPr>
            </w:pPr>
            <w:r w:rsidRPr="00E17B51">
              <w:rPr>
                <w:rFonts w:ascii="Arial" w:hAnsi="Arial" w:cs="Arial"/>
                <w:sz w:val="18"/>
                <w:szCs w:val="18"/>
              </w:rPr>
              <w:t>Falkirk Council Coal Tar Testing Contract 2023 (QQ)</w:t>
            </w:r>
          </w:p>
        </w:tc>
        <w:tc>
          <w:tcPr>
            <w:tcW w:w="1498" w:type="dxa"/>
            <w:shd w:val="clear" w:color="auto" w:fill="auto"/>
            <w:hideMark/>
          </w:tcPr>
          <w:p w14:paraId="49B85A4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£55,367.00</w:t>
            </w:r>
          </w:p>
        </w:tc>
        <w:tc>
          <w:tcPr>
            <w:tcW w:w="1134" w:type="dxa"/>
            <w:shd w:val="clear" w:color="auto" w:fill="auto"/>
            <w:hideMark/>
          </w:tcPr>
          <w:p w14:paraId="406C69B4"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25/05/2023</w:t>
            </w:r>
          </w:p>
        </w:tc>
        <w:tc>
          <w:tcPr>
            <w:tcW w:w="1270" w:type="dxa"/>
            <w:shd w:val="clear" w:color="auto" w:fill="auto"/>
            <w:hideMark/>
          </w:tcPr>
          <w:p w14:paraId="1A1FE74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30/06/2023</w:t>
            </w:r>
          </w:p>
        </w:tc>
      </w:tr>
      <w:tr w:rsidR="005F59DD" w:rsidRPr="00FD7836" w14:paraId="525979F5" w14:textId="77777777" w:rsidTr="00810C4A">
        <w:tc>
          <w:tcPr>
            <w:tcW w:w="1129" w:type="dxa"/>
            <w:shd w:val="clear" w:color="auto" w:fill="auto"/>
            <w:hideMark/>
          </w:tcPr>
          <w:p w14:paraId="740D86E8" w14:textId="77777777" w:rsidR="00E17B51" w:rsidRPr="00E17B51" w:rsidRDefault="00E17B51" w:rsidP="00E17B51">
            <w:pPr>
              <w:rPr>
                <w:rFonts w:ascii="Arial" w:hAnsi="Arial" w:cs="Arial"/>
                <w:sz w:val="18"/>
                <w:szCs w:val="18"/>
              </w:rPr>
            </w:pPr>
            <w:r w:rsidRPr="00E17B51">
              <w:rPr>
                <w:rFonts w:ascii="Arial" w:hAnsi="Arial" w:cs="Arial"/>
                <w:sz w:val="18"/>
                <w:szCs w:val="18"/>
              </w:rPr>
              <w:t>28/04/2023</w:t>
            </w:r>
          </w:p>
        </w:tc>
        <w:tc>
          <w:tcPr>
            <w:tcW w:w="4678" w:type="dxa"/>
            <w:shd w:val="clear" w:color="auto" w:fill="auto"/>
            <w:hideMark/>
          </w:tcPr>
          <w:p w14:paraId="45FD5EED"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242F92A0"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an Online Customer Contact Solution</w:t>
            </w:r>
          </w:p>
        </w:tc>
        <w:tc>
          <w:tcPr>
            <w:tcW w:w="1498" w:type="dxa"/>
            <w:shd w:val="clear" w:color="auto" w:fill="auto"/>
            <w:hideMark/>
          </w:tcPr>
          <w:p w14:paraId="5018C68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£450,000.00</w:t>
            </w:r>
          </w:p>
        </w:tc>
        <w:tc>
          <w:tcPr>
            <w:tcW w:w="1134" w:type="dxa"/>
            <w:shd w:val="clear" w:color="auto" w:fill="auto"/>
            <w:hideMark/>
          </w:tcPr>
          <w:p w14:paraId="618466E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01/04/2023</w:t>
            </w:r>
          </w:p>
        </w:tc>
        <w:tc>
          <w:tcPr>
            <w:tcW w:w="1270" w:type="dxa"/>
            <w:shd w:val="clear" w:color="auto" w:fill="auto"/>
            <w:hideMark/>
          </w:tcPr>
          <w:p w14:paraId="2F6BB70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31/03/2027</w:t>
            </w:r>
          </w:p>
        </w:tc>
      </w:tr>
      <w:tr w:rsidR="005F59DD" w:rsidRPr="00FD7836" w14:paraId="3F67F739" w14:textId="77777777" w:rsidTr="00810C4A">
        <w:tc>
          <w:tcPr>
            <w:tcW w:w="1129" w:type="dxa"/>
            <w:vMerge w:val="restart"/>
            <w:shd w:val="clear" w:color="auto" w:fill="auto"/>
            <w:hideMark/>
          </w:tcPr>
          <w:p w14:paraId="4DA893DB" w14:textId="77777777" w:rsidR="00E17B51" w:rsidRPr="00E17B51" w:rsidRDefault="00E17B51" w:rsidP="00E17B51">
            <w:pPr>
              <w:rPr>
                <w:rFonts w:ascii="Arial" w:hAnsi="Arial" w:cs="Arial"/>
                <w:sz w:val="18"/>
                <w:szCs w:val="18"/>
              </w:rPr>
            </w:pPr>
            <w:r w:rsidRPr="00E17B51">
              <w:rPr>
                <w:rFonts w:ascii="Arial" w:hAnsi="Arial" w:cs="Arial"/>
                <w:sz w:val="18"/>
                <w:szCs w:val="18"/>
              </w:rPr>
              <w:t>25/04/2023</w:t>
            </w:r>
          </w:p>
        </w:tc>
        <w:tc>
          <w:tcPr>
            <w:tcW w:w="4678" w:type="dxa"/>
            <w:shd w:val="clear" w:color="auto" w:fill="auto"/>
            <w:hideMark/>
          </w:tcPr>
          <w:p w14:paraId="573D08F5" w14:textId="77777777" w:rsidR="00E17B51" w:rsidRPr="00E17B51" w:rsidRDefault="00E17B51" w:rsidP="00E17B51">
            <w:pPr>
              <w:rPr>
                <w:rFonts w:ascii="Arial" w:hAnsi="Arial" w:cs="Arial"/>
                <w:sz w:val="18"/>
                <w:szCs w:val="18"/>
              </w:rPr>
            </w:pPr>
            <w:r w:rsidRPr="00E17B51">
              <w:rPr>
                <w:rFonts w:ascii="Arial" w:hAnsi="Arial" w:cs="Arial"/>
                <w:sz w:val="18"/>
                <w:szCs w:val="18"/>
              </w:rPr>
              <w:t>AC Gold Electrical Services Limited</w:t>
            </w:r>
          </w:p>
        </w:tc>
        <w:tc>
          <w:tcPr>
            <w:tcW w:w="5306" w:type="dxa"/>
            <w:vMerge w:val="restart"/>
            <w:shd w:val="clear" w:color="auto" w:fill="auto"/>
            <w:hideMark/>
          </w:tcPr>
          <w:p w14:paraId="5B8D7505" w14:textId="77777777" w:rsidR="00E17B51" w:rsidRPr="00E17B51" w:rsidRDefault="00E17B51" w:rsidP="00E17B51">
            <w:pPr>
              <w:rPr>
                <w:rFonts w:ascii="Arial" w:hAnsi="Arial" w:cs="Arial"/>
                <w:sz w:val="18"/>
                <w:szCs w:val="18"/>
              </w:rPr>
            </w:pPr>
            <w:r w:rsidRPr="00E17B51">
              <w:rPr>
                <w:rFonts w:ascii="Arial" w:hAnsi="Arial" w:cs="Arial"/>
                <w:sz w:val="18"/>
                <w:szCs w:val="18"/>
              </w:rPr>
              <w:t>Installation of Kitchens and Bathrooms</w:t>
            </w:r>
          </w:p>
        </w:tc>
        <w:tc>
          <w:tcPr>
            <w:tcW w:w="1498" w:type="dxa"/>
            <w:vMerge w:val="restart"/>
            <w:shd w:val="clear" w:color="auto" w:fill="auto"/>
            <w:hideMark/>
          </w:tcPr>
          <w:p w14:paraId="5CCF2EB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£10,600,000.00</w:t>
            </w:r>
          </w:p>
        </w:tc>
        <w:tc>
          <w:tcPr>
            <w:tcW w:w="1134" w:type="dxa"/>
            <w:vMerge w:val="restart"/>
            <w:shd w:val="clear" w:color="auto" w:fill="auto"/>
            <w:hideMark/>
          </w:tcPr>
          <w:p w14:paraId="1340CE0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25/04/2023</w:t>
            </w:r>
          </w:p>
        </w:tc>
        <w:tc>
          <w:tcPr>
            <w:tcW w:w="1270" w:type="dxa"/>
            <w:vMerge w:val="restart"/>
            <w:shd w:val="clear" w:color="auto" w:fill="auto"/>
            <w:hideMark/>
          </w:tcPr>
          <w:p w14:paraId="382D5D7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24/04/2027</w:t>
            </w:r>
          </w:p>
        </w:tc>
      </w:tr>
      <w:tr w:rsidR="005F59DD" w:rsidRPr="00FD7836" w14:paraId="7CB02F97" w14:textId="77777777" w:rsidTr="00810C4A">
        <w:tc>
          <w:tcPr>
            <w:tcW w:w="1129" w:type="dxa"/>
            <w:vMerge/>
            <w:vAlign w:val="center"/>
            <w:hideMark/>
          </w:tcPr>
          <w:p w14:paraId="128420BF" w14:textId="77777777" w:rsidR="00E17B51" w:rsidRPr="00E17B51" w:rsidRDefault="00E17B51" w:rsidP="00E17B51">
            <w:pPr>
              <w:rPr>
                <w:rFonts w:ascii="Arial" w:hAnsi="Arial" w:cs="Arial"/>
                <w:sz w:val="18"/>
                <w:szCs w:val="18"/>
              </w:rPr>
            </w:pPr>
          </w:p>
        </w:tc>
        <w:tc>
          <w:tcPr>
            <w:tcW w:w="4678" w:type="dxa"/>
            <w:shd w:val="clear" w:color="auto" w:fill="auto"/>
            <w:hideMark/>
          </w:tcPr>
          <w:p w14:paraId="71E90D76" w14:textId="77777777" w:rsidR="00E17B51" w:rsidRPr="00E17B51" w:rsidRDefault="00E17B51" w:rsidP="00E17B51">
            <w:pPr>
              <w:rPr>
                <w:rFonts w:ascii="Arial" w:hAnsi="Arial" w:cs="Arial"/>
                <w:sz w:val="18"/>
                <w:szCs w:val="18"/>
              </w:rPr>
            </w:pPr>
            <w:r w:rsidRPr="00E17B51">
              <w:rPr>
                <w:rFonts w:ascii="Arial" w:hAnsi="Arial" w:cs="Arial"/>
                <w:sz w:val="18"/>
                <w:szCs w:val="18"/>
              </w:rPr>
              <w:t>Bell Group Limited</w:t>
            </w:r>
          </w:p>
        </w:tc>
        <w:tc>
          <w:tcPr>
            <w:tcW w:w="5306" w:type="dxa"/>
            <w:vMerge/>
            <w:vAlign w:val="center"/>
            <w:hideMark/>
          </w:tcPr>
          <w:p w14:paraId="14B64C0D" w14:textId="77777777" w:rsidR="00E17B51" w:rsidRPr="00E17B51" w:rsidRDefault="00E17B51" w:rsidP="00E17B51">
            <w:pPr>
              <w:rPr>
                <w:rFonts w:ascii="Arial" w:hAnsi="Arial" w:cs="Arial"/>
                <w:sz w:val="18"/>
                <w:szCs w:val="18"/>
              </w:rPr>
            </w:pPr>
          </w:p>
        </w:tc>
        <w:tc>
          <w:tcPr>
            <w:tcW w:w="1498" w:type="dxa"/>
            <w:vMerge/>
            <w:vAlign w:val="center"/>
            <w:hideMark/>
          </w:tcPr>
          <w:p w14:paraId="30903CA8" w14:textId="77777777" w:rsidR="00E17B51" w:rsidRPr="00E17B51" w:rsidRDefault="00E17B51" w:rsidP="00E17B51">
            <w:pPr>
              <w:rPr>
                <w:rFonts w:ascii="Arial" w:hAnsi="Arial" w:cs="Arial"/>
                <w:sz w:val="18"/>
                <w:szCs w:val="18"/>
              </w:rPr>
            </w:pPr>
          </w:p>
        </w:tc>
        <w:tc>
          <w:tcPr>
            <w:tcW w:w="1134" w:type="dxa"/>
            <w:vMerge/>
            <w:vAlign w:val="center"/>
            <w:hideMark/>
          </w:tcPr>
          <w:p w14:paraId="2873B9C5" w14:textId="77777777" w:rsidR="00E17B51" w:rsidRPr="00E17B51" w:rsidRDefault="00E17B51" w:rsidP="00E17B51">
            <w:pPr>
              <w:rPr>
                <w:rFonts w:ascii="Arial" w:hAnsi="Arial" w:cs="Arial"/>
                <w:sz w:val="18"/>
                <w:szCs w:val="18"/>
              </w:rPr>
            </w:pPr>
          </w:p>
        </w:tc>
        <w:tc>
          <w:tcPr>
            <w:tcW w:w="1270" w:type="dxa"/>
            <w:vMerge/>
            <w:vAlign w:val="center"/>
            <w:hideMark/>
          </w:tcPr>
          <w:p w14:paraId="7AAA9201" w14:textId="77777777" w:rsidR="00E17B51" w:rsidRPr="00E17B51" w:rsidRDefault="00E17B51" w:rsidP="00E17B51">
            <w:pPr>
              <w:rPr>
                <w:rFonts w:ascii="Arial" w:hAnsi="Arial" w:cs="Arial"/>
                <w:sz w:val="18"/>
                <w:szCs w:val="18"/>
              </w:rPr>
            </w:pPr>
          </w:p>
        </w:tc>
      </w:tr>
      <w:tr w:rsidR="005F59DD" w:rsidRPr="00FD7836" w14:paraId="51EB4D68" w14:textId="77777777" w:rsidTr="00810C4A">
        <w:tc>
          <w:tcPr>
            <w:tcW w:w="1129" w:type="dxa"/>
            <w:vMerge/>
            <w:vAlign w:val="center"/>
            <w:hideMark/>
          </w:tcPr>
          <w:p w14:paraId="0E1E9E2F" w14:textId="77777777" w:rsidR="00E17B51" w:rsidRPr="00E17B51" w:rsidRDefault="00E17B51" w:rsidP="00E17B51">
            <w:pPr>
              <w:rPr>
                <w:rFonts w:ascii="Arial" w:hAnsi="Arial" w:cs="Arial"/>
                <w:sz w:val="18"/>
                <w:szCs w:val="18"/>
              </w:rPr>
            </w:pPr>
          </w:p>
        </w:tc>
        <w:tc>
          <w:tcPr>
            <w:tcW w:w="4678" w:type="dxa"/>
            <w:shd w:val="clear" w:color="auto" w:fill="auto"/>
            <w:hideMark/>
          </w:tcPr>
          <w:p w14:paraId="47A71AF6" w14:textId="77777777" w:rsidR="00E17B51" w:rsidRPr="00E17B51" w:rsidRDefault="00E17B51" w:rsidP="00E17B51">
            <w:pPr>
              <w:rPr>
                <w:rFonts w:ascii="Arial" w:hAnsi="Arial" w:cs="Arial"/>
                <w:sz w:val="18"/>
                <w:szCs w:val="18"/>
              </w:rPr>
            </w:pPr>
            <w:r w:rsidRPr="00E17B51">
              <w:rPr>
                <w:rFonts w:ascii="Arial" w:hAnsi="Arial" w:cs="Arial"/>
                <w:sz w:val="18"/>
                <w:szCs w:val="18"/>
              </w:rPr>
              <w:t>CCG (Scotland) Limited</w:t>
            </w:r>
          </w:p>
        </w:tc>
        <w:tc>
          <w:tcPr>
            <w:tcW w:w="5306" w:type="dxa"/>
            <w:vMerge/>
            <w:vAlign w:val="center"/>
            <w:hideMark/>
          </w:tcPr>
          <w:p w14:paraId="70C21772" w14:textId="77777777" w:rsidR="00E17B51" w:rsidRPr="00E17B51" w:rsidRDefault="00E17B51" w:rsidP="00E17B51">
            <w:pPr>
              <w:rPr>
                <w:rFonts w:ascii="Arial" w:hAnsi="Arial" w:cs="Arial"/>
                <w:sz w:val="18"/>
                <w:szCs w:val="18"/>
              </w:rPr>
            </w:pPr>
          </w:p>
        </w:tc>
        <w:tc>
          <w:tcPr>
            <w:tcW w:w="1498" w:type="dxa"/>
            <w:vMerge/>
            <w:vAlign w:val="center"/>
            <w:hideMark/>
          </w:tcPr>
          <w:p w14:paraId="610A6693" w14:textId="77777777" w:rsidR="00E17B51" w:rsidRPr="00E17B51" w:rsidRDefault="00E17B51" w:rsidP="00E17B51">
            <w:pPr>
              <w:rPr>
                <w:rFonts w:ascii="Arial" w:hAnsi="Arial" w:cs="Arial"/>
                <w:sz w:val="18"/>
                <w:szCs w:val="18"/>
              </w:rPr>
            </w:pPr>
          </w:p>
        </w:tc>
        <w:tc>
          <w:tcPr>
            <w:tcW w:w="1134" w:type="dxa"/>
            <w:vMerge/>
            <w:vAlign w:val="center"/>
            <w:hideMark/>
          </w:tcPr>
          <w:p w14:paraId="670E0079" w14:textId="77777777" w:rsidR="00E17B51" w:rsidRPr="00E17B51" w:rsidRDefault="00E17B51" w:rsidP="00E17B51">
            <w:pPr>
              <w:rPr>
                <w:rFonts w:ascii="Arial" w:hAnsi="Arial" w:cs="Arial"/>
                <w:sz w:val="18"/>
                <w:szCs w:val="18"/>
              </w:rPr>
            </w:pPr>
          </w:p>
        </w:tc>
        <w:tc>
          <w:tcPr>
            <w:tcW w:w="1270" w:type="dxa"/>
            <w:vMerge/>
            <w:vAlign w:val="center"/>
            <w:hideMark/>
          </w:tcPr>
          <w:p w14:paraId="1F351174" w14:textId="77777777" w:rsidR="00E17B51" w:rsidRPr="00E17B51" w:rsidRDefault="00E17B51" w:rsidP="00E17B51">
            <w:pPr>
              <w:rPr>
                <w:rFonts w:ascii="Arial" w:hAnsi="Arial" w:cs="Arial"/>
                <w:sz w:val="18"/>
                <w:szCs w:val="18"/>
              </w:rPr>
            </w:pPr>
          </w:p>
        </w:tc>
      </w:tr>
      <w:tr w:rsidR="005F59DD" w:rsidRPr="00FD7836" w14:paraId="019CAB4C" w14:textId="77777777" w:rsidTr="00810C4A">
        <w:tc>
          <w:tcPr>
            <w:tcW w:w="1129" w:type="dxa"/>
            <w:vMerge/>
            <w:vAlign w:val="center"/>
            <w:hideMark/>
          </w:tcPr>
          <w:p w14:paraId="4B056672" w14:textId="77777777" w:rsidR="00E17B51" w:rsidRPr="00E17B51" w:rsidRDefault="00E17B51" w:rsidP="00E17B51">
            <w:pPr>
              <w:rPr>
                <w:rFonts w:ascii="Arial" w:hAnsi="Arial" w:cs="Arial"/>
                <w:sz w:val="18"/>
                <w:szCs w:val="18"/>
              </w:rPr>
            </w:pPr>
          </w:p>
        </w:tc>
        <w:tc>
          <w:tcPr>
            <w:tcW w:w="4678" w:type="dxa"/>
            <w:shd w:val="clear" w:color="auto" w:fill="auto"/>
            <w:hideMark/>
          </w:tcPr>
          <w:p w14:paraId="29381130" w14:textId="77777777" w:rsidR="00E17B51" w:rsidRPr="00E17B51" w:rsidRDefault="00E17B51" w:rsidP="00E17B51">
            <w:pPr>
              <w:rPr>
                <w:rFonts w:ascii="Arial" w:hAnsi="Arial" w:cs="Arial"/>
                <w:sz w:val="18"/>
                <w:szCs w:val="18"/>
              </w:rPr>
            </w:pPr>
            <w:r w:rsidRPr="00E17B51">
              <w:rPr>
                <w:rFonts w:ascii="Arial" w:hAnsi="Arial" w:cs="Arial"/>
                <w:sz w:val="18"/>
                <w:szCs w:val="18"/>
              </w:rPr>
              <w:t>Everwarm Limited</w:t>
            </w:r>
          </w:p>
        </w:tc>
        <w:tc>
          <w:tcPr>
            <w:tcW w:w="5306" w:type="dxa"/>
            <w:vMerge/>
            <w:vAlign w:val="center"/>
            <w:hideMark/>
          </w:tcPr>
          <w:p w14:paraId="66F815E2" w14:textId="77777777" w:rsidR="00E17B51" w:rsidRPr="00E17B51" w:rsidRDefault="00E17B51" w:rsidP="00E17B51">
            <w:pPr>
              <w:rPr>
                <w:rFonts w:ascii="Arial" w:hAnsi="Arial" w:cs="Arial"/>
                <w:sz w:val="18"/>
                <w:szCs w:val="18"/>
              </w:rPr>
            </w:pPr>
          </w:p>
        </w:tc>
        <w:tc>
          <w:tcPr>
            <w:tcW w:w="1498" w:type="dxa"/>
            <w:vMerge/>
            <w:vAlign w:val="center"/>
            <w:hideMark/>
          </w:tcPr>
          <w:p w14:paraId="566C68D3" w14:textId="77777777" w:rsidR="00E17B51" w:rsidRPr="00E17B51" w:rsidRDefault="00E17B51" w:rsidP="00E17B51">
            <w:pPr>
              <w:rPr>
                <w:rFonts w:ascii="Arial" w:hAnsi="Arial" w:cs="Arial"/>
                <w:sz w:val="18"/>
                <w:szCs w:val="18"/>
              </w:rPr>
            </w:pPr>
          </w:p>
        </w:tc>
        <w:tc>
          <w:tcPr>
            <w:tcW w:w="1134" w:type="dxa"/>
            <w:vMerge/>
            <w:vAlign w:val="center"/>
            <w:hideMark/>
          </w:tcPr>
          <w:p w14:paraId="17FE4BCF" w14:textId="77777777" w:rsidR="00E17B51" w:rsidRPr="00E17B51" w:rsidRDefault="00E17B51" w:rsidP="00E17B51">
            <w:pPr>
              <w:rPr>
                <w:rFonts w:ascii="Arial" w:hAnsi="Arial" w:cs="Arial"/>
                <w:sz w:val="18"/>
                <w:szCs w:val="18"/>
              </w:rPr>
            </w:pPr>
          </w:p>
        </w:tc>
        <w:tc>
          <w:tcPr>
            <w:tcW w:w="1270" w:type="dxa"/>
            <w:vMerge/>
            <w:vAlign w:val="center"/>
            <w:hideMark/>
          </w:tcPr>
          <w:p w14:paraId="11AEFFEC" w14:textId="77777777" w:rsidR="00E17B51" w:rsidRPr="00E17B51" w:rsidRDefault="00E17B51" w:rsidP="00E17B51">
            <w:pPr>
              <w:rPr>
                <w:rFonts w:ascii="Arial" w:hAnsi="Arial" w:cs="Arial"/>
                <w:sz w:val="18"/>
                <w:szCs w:val="18"/>
              </w:rPr>
            </w:pPr>
          </w:p>
        </w:tc>
      </w:tr>
      <w:tr w:rsidR="005F59DD" w:rsidRPr="00FD7836" w14:paraId="30DFCCD0" w14:textId="77777777" w:rsidTr="00810C4A">
        <w:tc>
          <w:tcPr>
            <w:tcW w:w="1129" w:type="dxa"/>
            <w:vMerge/>
            <w:vAlign w:val="center"/>
            <w:hideMark/>
          </w:tcPr>
          <w:p w14:paraId="72643CAD" w14:textId="77777777" w:rsidR="00E17B51" w:rsidRPr="00E17B51" w:rsidRDefault="00E17B51" w:rsidP="00E17B51">
            <w:pPr>
              <w:rPr>
                <w:rFonts w:ascii="Arial" w:hAnsi="Arial" w:cs="Arial"/>
                <w:sz w:val="18"/>
                <w:szCs w:val="18"/>
              </w:rPr>
            </w:pPr>
          </w:p>
        </w:tc>
        <w:tc>
          <w:tcPr>
            <w:tcW w:w="4678" w:type="dxa"/>
            <w:shd w:val="clear" w:color="auto" w:fill="auto"/>
            <w:hideMark/>
          </w:tcPr>
          <w:p w14:paraId="0A78B04A" w14:textId="77777777" w:rsidR="00E17B51" w:rsidRPr="00E17B51" w:rsidRDefault="00E17B51" w:rsidP="00E17B51">
            <w:pPr>
              <w:rPr>
                <w:rFonts w:ascii="Arial" w:hAnsi="Arial" w:cs="Arial"/>
                <w:sz w:val="18"/>
                <w:szCs w:val="18"/>
              </w:rPr>
            </w:pPr>
            <w:r w:rsidRPr="00E17B51">
              <w:rPr>
                <w:rFonts w:ascii="Arial" w:hAnsi="Arial" w:cs="Arial"/>
                <w:sz w:val="18"/>
                <w:szCs w:val="18"/>
              </w:rPr>
              <w:t>McTear Contracts Limited</w:t>
            </w:r>
          </w:p>
        </w:tc>
        <w:tc>
          <w:tcPr>
            <w:tcW w:w="5306" w:type="dxa"/>
            <w:vMerge/>
            <w:vAlign w:val="center"/>
            <w:hideMark/>
          </w:tcPr>
          <w:p w14:paraId="530FB410" w14:textId="77777777" w:rsidR="00E17B51" w:rsidRPr="00E17B51" w:rsidRDefault="00E17B51" w:rsidP="00E17B51">
            <w:pPr>
              <w:rPr>
                <w:rFonts w:ascii="Arial" w:hAnsi="Arial" w:cs="Arial"/>
                <w:sz w:val="18"/>
                <w:szCs w:val="18"/>
              </w:rPr>
            </w:pPr>
          </w:p>
        </w:tc>
        <w:tc>
          <w:tcPr>
            <w:tcW w:w="1498" w:type="dxa"/>
            <w:vMerge/>
            <w:vAlign w:val="center"/>
            <w:hideMark/>
          </w:tcPr>
          <w:p w14:paraId="1C7BB7F6" w14:textId="77777777" w:rsidR="00E17B51" w:rsidRPr="00E17B51" w:rsidRDefault="00E17B51" w:rsidP="00E17B51">
            <w:pPr>
              <w:rPr>
                <w:rFonts w:ascii="Arial" w:hAnsi="Arial" w:cs="Arial"/>
                <w:sz w:val="18"/>
                <w:szCs w:val="18"/>
              </w:rPr>
            </w:pPr>
          </w:p>
        </w:tc>
        <w:tc>
          <w:tcPr>
            <w:tcW w:w="1134" w:type="dxa"/>
            <w:vMerge/>
            <w:vAlign w:val="center"/>
            <w:hideMark/>
          </w:tcPr>
          <w:p w14:paraId="514D0C4B" w14:textId="77777777" w:rsidR="00E17B51" w:rsidRPr="00E17B51" w:rsidRDefault="00E17B51" w:rsidP="00E17B51">
            <w:pPr>
              <w:rPr>
                <w:rFonts w:ascii="Arial" w:hAnsi="Arial" w:cs="Arial"/>
                <w:sz w:val="18"/>
                <w:szCs w:val="18"/>
              </w:rPr>
            </w:pPr>
          </w:p>
        </w:tc>
        <w:tc>
          <w:tcPr>
            <w:tcW w:w="1270" w:type="dxa"/>
            <w:vMerge/>
            <w:vAlign w:val="center"/>
            <w:hideMark/>
          </w:tcPr>
          <w:p w14:paraId="13DD6E5E" w14:textId="77777777" w:rsidR="00E17B51" w:rsidRPr="00E17B51" w:rsidRDefault="00E17B51" w:rsidP="00E17B51">
            <w:pPr>
              <w:rPr>
                <w:rFonts w:ascii="Arial" w:hAnsi="Arial" w:cs="Arial"/>
                <w:sz w:val="18"/>
                <w:szCs w:val="18"/>
              </w:rPr>
            </w:pPr>
          </w:p>
        </w:tc>
      </w:tr>
      <w:tr w:rsidR="005F59DD" w:rsidRPr="00FD7836" w14:paraId="733427FF" w14:textId="77777777" w:rsidTr="00810C4A">
        <w:tc>
          <w:tcPr>
            <w:tcW w:w="1129" w:type="dxa"/>
            <w:vMerge/>
            <w:vAlign w:val="center"/>
            <w:hideMark/>
          </w:tcPr>
          <w:p w14:paraId="14C1180A" w14:textId="77777777" w:rsidR="00E17B51" w:rsidRPr="00E17B51" w:rsidRDefault="00E17B51" w:rsidP="00E17B51">
            <w:pPr>
              <w:rPr>
                <w:rFonts w:ascii="Arial" w:hAnsi="Arial" w:cs="Arial"/>
                <w:sz w:val="18"/>
                <w:szCs w:val="18"/>
              </w:rPr>
            </w:pPr>
          </w:p>
        </w:tc>
        <w:tc>
          <w:tcPr>
            <w:tcW w:w="4678" w:type="dxa"/>
            <w:shd w:val="clear" w:color="auto" w:fill="auto"/>
            <w:hideMark/>
          </w:tcPr>
          <w:p w14:paraId="4EC3EE41" w14:textId="77777777" w:rsidR="00E17B51" w:rsidRPr="00E17B51" w:rsidRDefault="00E17B51" w:rsidP="00E17B51">
            <w:pPr>
              <w:rPr>
                <w:rFonts w:ascii="Arial" w:hAnsi="Arial" w:cs="Arial"/>
                <w:sz w:val="18"/>
                <w:szCs w:val="18"/>
              </w:rPr>
            </w:pPr>
            <w:r w:rsidRPr="00E17B51">
              <w:rPr>
                <w:rFonts w:ascii="Arial" w:hAnsi="Arial" w:cs="Arial"/>
                <w:sz w:val="18"/>
                <w:szCs w:val="18"/>
              </w:rPr>
              <w:t>Novus Property Solutions Limited</w:t>
            </w:r>
          </w:p>
        </w:tc>
        <w:tc>
          <w:tcPr>
            <w:tcW w:w="5306" w:type="dxa"/>
            <w:vMerge/>
            <w:vAlign w:val="center"/>
            <w:hideMark/>
          </w:tcPr>
          <w:p w14:paraId="4D981D69" w14:textId="77777777" w:rsidR="00E17B51" w:rsidRPr="00E17B51" w:rsidRDefault="00E17B51" w:rsidP="00E17B51">
            <w:pPr>
              <w:rPr>
                <w:rFonts w:ascii="Arial" w:hAnsi="Arial" w:cs="Arial"/>
                <w:sz w:val="18"/>
                <w:szCs w:val="18"/>
              </w:rPr>
            </w:pPr>
          </w:p>
        </w:tc>
        <w:tc>
          <w:tcPr>
            <w:tcW w:w="1498" w:type="dxa"/>
            <w:vMerge/>
            <w:vAlign w:val="center"/>
            <w:hideMark/>
          </w:tcPr>
          <w:p w14:paraId="5FAD3144" w14:textId="77777777" w:rsidR="00E17B51" w:rsidRPr="00E17B51" w:rsidRDefault="00E17B51" w:rsidP="00E17B51">
            <w:pPr>
              <w:rPr>
                <w:rFonts w:ascii="Arial" w:hAnsi="Arial" w:cs="Arial"/>
                <w:sz w:val="18"/>
                <w:szCs w:val="18"/>
              </w:rPr>
            </w:pPr>
          </w:p>
        </w:tc>
        <w:tc>
          <w:tcPr>
            <w:tcW w:w="1134" w:type="dxa"/>
            <w:vMerge/>
            <w:vAlign w:val="center"/>
            <w:hideMark/>
          </w:tcPr>
          <w:p w14:paraId="1247DBAB" w14:textId="77777777" w:rsidR="00E17B51" w:rsidRPr="00E17B51" w:rsidRDefault="00E17B51" w:rsidP="00E17B51">
            <w:pPr>
              <w:rPr>
                <w:rFonts w:ascii="Arial" w:hAnsi="Arial" w:cs="Arial"/>
                <w:sz w:val="18"/>
                <w:szCs w:val="18"/>
              </w:rPr>
            </w:pPr>
          </w:p>
        </w:tc>
        <w:tc>
          <w:tcPr>
            <w:tcW w:w="1270" w:type="dxa"/>
            <w:vMerge/>
            <w:vAlign w:val="center"/>
            <w:hideMark/>
          </w:tcPr>
          <w:p w14:paraId="69C2DA0E" w14:textId="77777777" w:rsidR="00E17B51" w:rsidRPr="00E17B51" w:rsidRDefault="00E17B51" w:rsidP="00E17B51">
            <w:pPr>
              <w:rPr>
                <w:rFonts w:ascii="Arial" w:hAnsi="Arial" w:cs="Arial"/>
                <w:sz w:val="18"/>
                <w:szCs w:val="18"/>
              </w:rPr>
            </w:pPr>
          </w:p>
        </w:tc>
      </w:tr>
      <w:tr w:rsidR="005F59DD" w:rsidRPr="00FD7836" w14:paraId="1E054C9A" w14:textId="77777777" w:rsidTr="00810C4A">
        <w:tc>
          <w:tcPr>
            <w:tcW w:w="1129" w:type="dxa"/>
            <w:shd w:val="clear" w:color="auto" w:fill="auto"/>
            <w:hideMark/>
          </w:tcPr>
          <w:p w14:paraId="32EF4478" w14:textId="77777777" w:rsidR="00E17B51" w:rsidRPr="00E17B51" w:rsidRDefault="00E17B51" w:rsidP="00E17B51">
            <w:pPr>
              <w:rPr>
                <w:rFonts w:ascii="Arial" w:hAnsi="Arial" w:cs="Arial"/>
                <w:sz w:val="18"/>
                <w:szCs w:val="18"/>
              </w:rPr>
            </w:pPr>
            <w:r w:rsidRPr="00E17B51">
              <w:rPr>
                <w:rFonts w:ascii="Arial" w:hAnsi="Arial" w:cs="Arial"/>
                <w:sz w:val="18"/>
                <w:szCs w:val="18"/>
              </w:rPr>
              <w:t>18/05/2023</w:t>
            </w:r>
          </w:p>
        </w:tc>
        <w:tc>
          <w:tcPr>
            <w:tcW w:w="4678" w:type="dxa"/>
            <w:shd w:val="clear" w:color="auto" w:fill="auto"/>
            <w:hideMark/>
          </w:tcPr>
          <w:p w14:paraId="2022798D" w14:textId="77777777" w:rsidR="00E17B51" w:rsidRPr="00E17B51" w:rsidRDefault="00E17B51" w:rsidP="00E17B51">
            <w:pPr>
              <w:rPr>
                <w:rFonts w:ascii="Arial" w:hAnsi="Arial" w:cs="Arial"/>
                <w:sz w:val="18"/>
                <w:szCs w:val="18"/>
              </w:rPr>
            </w:pPr>
            <w:r w:rsidRPr="00E17B51">
              <w:rPr>
                <w:rFonts w:ascii="Arial" w:hAnsi="Arial" w:cs="Arial"/>
                <w:sz w:val="18"/>
                <w:szCs w:val="18"/>
              </w:rPr>
              <w:t>Adler and Allan Limited</w:t>
            </w:r>
          </w:p>
        </w:tc>
        <w:tc>
          <w:tcPr>
            <w:tcW w:w="5306" w:type="dxa"/>
            <w:shd w:val="clear" w:color="auto" w:fill="auto"/>
            <w:hideMark/>
          </w:tcPr>
          <w:p w14:paraId="659DD469"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Low Carbon Advisory Services</w:t>
            </w:r>
          </w:p>
        </w:tc>
        <w:tc>
          <w:tcPr>
            <w:tcW w:w="1498" w:type="dxa"/>
            <w:shd w:val="clear" w:color="auto" w:fill="auto"/>
            <w:hideMark/>
          </w:tcPr>
          <w:p w14:paraId="72EAB73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£244,500.00</w:t>
            </w:r>
          </w:p>
        </w:tc>
        <w:tc>
          <w:tcPr>
            <w:tcW w:w="1134" w:type="dxa"/>
            <w:shd w:val="clear" w:color="auto" w:fill="auto"/>
            <w:hideMark/>
          </w:tcPr>
          <w:p w14:paraId="318337C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18/05/2023</w:t>
            </w:r>
          </w:p>
        </w:tc>
        <w:tc>
          <w:tcPr>
            <w:tcW w:w="1270" w:type="dxa"/>
            <w:shd w:val="clear" w:color="auto" w:fill="auto"/>
            <w:hideMark/>
          </w:tcPr>
          <w:p w14:paraId="11FFD11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30/09/2026</w:t>
            </w:r>
          </w:p>
        </w:tc>
      </w:tr>
      <w:tr w:rsidR="005F59DD" w:rsidRPr="00FD7836" w14:paraId="7C2C8FCA" w14:textId="77777777" w:rsidTr="00810C4A">
        <w:tc>
          <w:tcPr>
            <w:tcW w:w="1129" w:type="dxa"/>
            <w:shd w:val="clear" w:color="auto" w:fill="auto"/>
            <w:hideMark/>
          </w:tcPr>
          <w:p w14:paraId="4C588357" w14:textId="77777777" w:rsidR="00E17B51" w:rsidRPr="00E17B51" w:rsidRDefault="00E17B51" w:rsidP="00E17B51">
            <w:pPr>
              <w:rPr>
                <w:rFonts w:ascii="Arial" w:hAnsi="Arial" w:cs="Arial"/>
                <w:sz w:val="18"/>
                <w:szCs w:val="18"/>
              </w:rPr>
            </w:pPr>
            <w:r w:rsidRPr="00E17B51">
              <w:rPr>
                <w:rFonts w:ascii="Arial" w:hAnsi="Arial" w:cs="Arial"/>
                <w:sz w:val="18"/>
                <w:szCs w:val="18"/>
              </w:rPr>
              <w:t>05/06/2023</w:t>
            </w:r>
          </w:p>
        </w:tc>
        <w:tc>
          <w:tcPr>
            <w:tcW w:w="4678" w:type="dxa"/>
            <w:shd w:val="clear" w:color="auto" w:fill="auto"/>
            <w:hideMark/>
          </w:tcPr>
          <w:p w14:paraId="7AB380CF" w14:textId="77777777" w:rsidR="00E17B51" w:rsidRPr="00E17B51" w:rsidRDefault="00E17B51" w:rsidP="00E17B51">
            <w:pPr>
              <w:rPr>
                <w:rFonts w:ascii="Arial" w:hAnsi="Arial" w:cs="Arial"/>
                <w:sz w:val="18"/>
                <w:szCs w:val="18"/>
              </w:rPr>
            </w:pPr>
            <w:r w:rsidRPr="00E17B51">
              <w:rPr>
                <w:rFonts w:ascii="Arial" w:hAnsi="Arial" w:cs="Arial"/>
                <w:sz w:val="18"/>
                <w:szCs w:val="18"/>
              </w:rPr>
              <w:t>Jewson Limited t/a Graham Plumbers Merchant</w:t>
            </w:r>
          </w:p>
        </w:tc>
        <w:tc>
          <w:tcPr>
            <w:tcW w:w="5306" w:type="dxa"/>
            <w:shd w:val="clear" w:color="auto" w:fill="auto"/>
            <w:hideMark/>
          </w:tcPr>
          <w:p w14:paraId="53618E18" w14:textId="77777777" w:rsidR="00E17B51" w:rsidRPr="00E17B51" w:rsidRDefault="00E17B51" w:rsidP="00E17B51">
            <w:pPr>
              <w:rPr>
                <w:rFonts w:ascii="Arial" w:hAnsi="Arial" w:cs="Arial"/>
                <w:sz w:val="18"/>
                <w:szCs w:val="18"/>
              </w:rPr>
            </w:pPr>
            <w:r w:rsidRPr="00E17B51">
              <w:rPr>
                <w:rFonts w:ascii="Arial" w:hAnsi="Arial" w:cs="Arial"/>
                <w:sz w:val="18"/>
                <w:szCs w:val="18"/>
              </w:rPr>
              <w:t>Supply of Roofing Materials (mini comp)</w:t>
            </w:r>
          </w:p>
        </w:tc>
        <w:tc>
          <w:tcPr>
            <w:tcW w:w="1498" w:type="dxa"/>
            <w:shd w:val="clear" w:color="auto" w:fill="auto"/>
            <w:hideMark/>
          </w:tcPr>
          <w:p w14:paraId="6095032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£55,682.00</w:t>
            </w:r>
          </w:p>
        </w:tc>
        <w:tc>
          <w:tcPr>
            <w:tcW w:w="1134" w:type="dxa"/>
            <w:shd w:val="clear" w:color="auto" w:fill="auto"/>
            <w:hideMark/>
          </w:tcPr>
          <w:p w14:paraId="4FA730EF"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05/06/2023</w:t>
            </w:r>
          </w:p>
        </w:tc>
        <w:tc>
          <w:tcPr>
            <w:tcW w:w="1270" w:type="dxa"/>
            <w:shd w:val="clear" w:color="auto" w:fill="auto"/>
            <w:hideMark/>
          </w:tcPr>
          <w:p w14:paraId="5C0D100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759FCF3F" w14:textId="77777777" w:rsidTr="00810C4A">
        <w:tc>
          <w:tcPr>
            <w:tcW w:w="1129" w:type="dxa"/>
            <w:shd w:val="clear" w:color="auto" w:fill="auto"/>
            <w:hideMark/>
          </w:tcPr>
          <w:p w14:paraId="549541E0" w14:textId="77777777" w:rsidR="00E17B51" w:rsidRPr="00E17B51" w:rsidRDefault="00E17B51" w:rsidP="00E17B51">
            <w:pPr>
              <w:rPr>
                <w:rFonts w:ascii="Arial" w:hAnsi="Arial" w:cs="Arial"/>
                <w:sz w:val="18"/>
                <w:szCs w:val="18"/>
              </w:rPr>
            </w:pPr>
            <w:r w:rsidRPr="00E17B51">
              <w:rPr>
                <w:rFonts w:ascii="Arial" w:hAnsi="Arial" w:cs="Arial"/>
                <w:sz w:val="18"/>
                <w:szCs w:val="18"/>
              </w:rPr>
              <w:t>19/05/2023</w:t>
            </w:r>
          </w:p>
        </w:tc>
        <w:tc>
          <w:tcPr>
            <w:tcW w:w="4678" w:type="dxa"/>
            <w:shd w:val="clear" w:color="auto" w:fill="auto"/>
            <w:hideMark/>
          </w:tcPr>
          <w:p w14:paraId="7D0D1433" w14:textId="77777777" w:rsidR="00E17B51" w:rsidRPr="00E17B51" w:rsidRDefault="00E17B51" w:rsidP="00E17B51">
            <w:pPr>
              <w:rPr>
                <w:rFonts w:ascii="Arial" w:hAnsi="Arial" w:cs="Arial"/>
                <w:sz w:val="18"/>
                <w:szCs w:val="18"/>
              </w:rPr>
            </w:pPr>
            <w:r w:rsidRPr="00E17B51">
              <w:rPr>
                <w:rFonts w:ascii="Arial" w:hAnsi="Arial" w:cs="Arial"/>
                <w:sz w:val="18"/>
                <w:szCs w:val="18"/>
              </w:rPr>
              <w:t>E &amp; M Horsburgh Limited</w:t>
            </w:r>
          </w:p>
        </w:tc>
        <w:tc>
          <w:tcPr>
            <w:tcW w:w="5306" w:type="dxa"/>
            <w:shd w:val="clear" w:color="auto" w:fill="auto"/>
            <w:hideMark/>
          </w:tcPr>
          <w:p w14:paraId="79CCE2F5" w14:textId="77777777" w:rsidR="00E17B51" w:rsidRPr="00E17B51" w:rsidRDefault="00E17B51" w:rsidP="00E17B51">
            <w:pPr>
              <w:rPr>
                <w:rFonts w:ascii="Arial" w:hAnsi="Arial" w:cs="Arial"/>
                <w:sz w:val="18"/>
                <w:szCs w:val="18"/>
              </w:rPr>
            </w:pPr>
            <w:r w:rsidRPr="00E17B51">
              <w:rPr>
                <w:rFonts w:ascii="Arial" w:hAnsi="Arial" w:cs="Arial"/>
                <w:sz w:val="18"/>
                <w:szCs w:val="18"/>
              </w:rPr>
              <w:t>Dynamic Procurement System for Local Bus and Education Bus Services (Mini Competition 120523)</w:t>
            </w:r>
          </w:p>
        </w:tc>
        <w:tc>
          <w:tcPr>
            <w:tcW w:w="1498" w:type="dxa"/>
            <w:shd w:val="clear" w:color="auto" w:fill="auto"/>
            <w:hideMark/>
          </w:tcPr>
          <w:p w14:paraId="442BC9B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£52,202.00</w:t>
            </w:r>
          </w:p>
        </w:tc>
        <w:tc>
          <w:tcPr>
            <w:tcW w:w="1134" w:type="dxa"/>
            <w:shd w:val="clear" w:color="auto" w:fill="auto"/>
            <w:hideMark/>
          </w:tcPr>
          <w:p w14:paraId="5EE63CEF"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22/05/2023</w:t>
            </w:r>
          </w:p>
        </w:tc>
        <w:tc>
          <w:tcPr>
            <w:tcW w:w="1270" w:type="dxa"/>
            <w:shd w:val="clear" w:color="auto" w:fill="auto"/>
            <w:hideMark/>
          </w:tcPr>
          <w:p w14:paraId="41BC734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30/06/2025</w:t>
            </w:r>
          </w:p>
        </w:tc>
      </w:tr>
      <w:tr w:rsidR="005F59DD" w:rsidRPr="00FD7836" w14:paraId="5876706F" w14:textId="77777777" w:rsidTr="00810C4A">
        <w:tc>
          <w:tcPr>
            <w:tcW w:w="1129" w:type="dxa"/>
            <w:shd w:val="clear" w:color="auto" w:fill="auto"/>
            <w:hideMark/>
          </w:tcPr>
          <w:p w14:paraId="0EDE9D46" w14:textId="77777777" w:rsidR="00E17B51" w:rsidRPr="00E17B51" w:rsidRDefault="00E17B51" w:rsidP="00E17B51">
            <w:pPr>
              <w:rPr>
                <w:rFonts w:ascii="Arial" w:hAnsi="Arial" w:cs="Arial"/>
                <w:sz w:val="18"/>
                <w:szCs w:val="18"/>
              </w:rPr>
            </w:pPr>
            <w:r w:rsidRPr="00E17B51">
              <w:rPr>
                <w:rFonts w:ascii="Arial" w:hAnsi="Arial" w:cs="Arial"/>
                <w:sz w:val="18"/>
                <w:szCs w:val="18"/>
              </w:rPr>
              <w:t>22/05/2023</w:t>
            </w:r>
          </w:p>
        </w:tc>
        <w:tc>
          <w:tcPr>
            <w:tcW w:w="4678" w:type="dxa"/>
            <w:shd w:val="clear" w:color="auto" w:fill="auto"/>
            <w:hideMark/>
          </w:tcPr>
          <w:p w14:paraId="0D4443CD" w14:textId="77777777" w:rsidR="00E17B51" w:rsidRPr="00E17B51" w:rsidRDefault="00E17B51" w:rsidP="00E17B51">
            <w:pPr>
              <w:rPr>
                <w:rFonts w:ascii="Arial" w:hAnsi="Arial" w:cs="Arial"/>
                <w:sz w:val="18"/>
                <w:szCs w:val="18"/>
              </w:rPr>
            </w:pPr>
            <w:r w:rsidRPr="00E17B51">
              <w:rPr>
                <w:rFonts w:ascii="Arial" w:hAnsi="Arial" w:cs="Arial"/>
                <w:sz w:val="18"/>
                <w:szCs w:val="18"/>
              </w:rPr>
              <w:t>Capture All</w:t>
            </w:r>
          </w:p>
        </w:tc>
        <w:tc>
          <w:tcPr>
            <w:tcW w:w="5306" w:type="dxa"/>
            <w:shd w:val="clear" w:color="auto" w:fill="auto"/>
            <w:hideMark/>
          </w:tcPr>
          <w:p w14:paraId="0EE9B9E3" w14:textId="77777777" w:rsidR="00E17B51" w:rsidRPr="00E17B51" w:rsidRDefault="00E17B51" w:rsidP="00E17B51">
            <w:pPr>
              <w:rPr>
                <w:rFonts w:ascii="Arial" w:hAnsi="Arial" w:cs="Arial"/>
                <w:sz w:val="18"/>
                <w:szCs w:val="18"/>
              </w:rPr>
            </w:pPr>
            <w:r w:rsidRPr="00E17B51">
              <w:rPr>
                <w:rFonts w:ascii="Arial" w:hAnsi="Arial" w:cs="Arial"/>
                <w:sz w:val="18"/>
                <w:szCs w:val="18"/>
              </w:rPr>
              <w:t>Digitisation of Planning, Building Control and Road Construction Records</w:t>
            </w:r>
          </w:p>
        </w:tc>
        <w:tc>
          <w:tcPr>
            <w:tcW w:w="1498" w:type="dxa"/>
            <w:shd w:val="clear" w:color="auto" w:fill="auto"/>
            <w:hideMark/>
          </w:tcPr>
          <w:p w14:paraId="378CE59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£50,000.00</w:t>
            </w:r>
          </w:p>
        </w:tc>
        <w:tc>
          <w:tcPr>
            <w:tcW w:w="1134" w:type="dxa"/>
            <w:shd w:val="clear" w:color="auto" w:fill="auto"/>
            <w:hideMark/>
          </w:tcPr>
          <w:p w14:paraId="3350F7E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22/05/2023</w:t>
            </w:r>
          </w:p>
        </w:tc>
        <w:tc>
          <w:tcPr>
            <w:tcW w:w="1270" w:type="dxa"/>
            <w:shd w:val="clear" w:color="auto" w:fill="auto"/>
            <w:hideMark/>
          </w:tcPr>
          <w:p w14:paraId="4442F9D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31/03/2024</w:t>
            </w:r>
          </w:p>
        </w:tc>
      </w:tr>
      <w:tr w:rsidR="005F59DD" w:rsidRPr="00FD7836" w14:paraId="5EC92A15" w14:textId="77777777" w:rsidTr="00810C4A">
        <w:tc>
          <w:tcPr>
            <w:tcW w:w="1129" w:type="dxa"/>
            <w:vMerge w:val="restart"/>
            <w:shd w:val="clear" w:color="auto" w:fill="auto"/>
            <w:hideMark/>
          </w:tcPr>
          <w:p w14:paraId="52C4444A" w14:textId="77777777" w:rsidR="00E17B51" w:rsidRPr="00E17B51" w:rsidRDefault="00E17B51" w:rsidP="00E17B51">
            <w:pPr>
              <w:rPr>
                <w:rFonts w:ascii="Arial" w:hAnsi="Arial" w:cs="Arial"/>
                <w:sz w:val="18"/>
                <w:szCs w:val="18"/>
              </w:rPr>
            </w:pPr>
            <w:r w:rsidRPr="00E17B51">
              <w:rPr>
                <w:rFonts w:ascii="Arial" w:hAnsi="Arial" w:cs="Arial"/>
                <w:sz w:val="18"/>
                <w:szCs w:val="18"/>
              </w:rPr>
              <w:t>31/07/2023</w:t>
            </w:r>
          </w:p>
        </w:tc>
        <w:tc>
          <w:tcPr>
            <w:tcW w:w="4678" w:type="dxa"/>
            <w:shd w:val="clear" w:color="auto" w:fill="auto"/>
            <w:hideMark/>
          </w:tcPr>
          <w:p w14:paraId="4E7CAF49" w14:textId="77777777" w:rsidR="00E17B51" w:rsidRPr="00E17B51" w:rsidRDefault="00E17B51" w:rsidP="00E17B51">
            <w:pPr>
              <w:rPr>
                <w:rFonts w:ascii="Arial" w:hAnsi="Arial" w:cs="Arial"/>
                <w:sz w:val="18"/>
                <w:szCs w:val="18"/>
              </w:rPr>
            </w:pPr>
            <w:r w:rsidRPr="00E17B51">
              <w:rPr>
                <w:rFonts w:ascii="Arial" w:hAnsi="Arial" w:cs="Arial"/>
                <w:sz w:val="18"/>
                <w:szCs w:val="18"/>
              </w:rPr>
              <w:t>Brett Nicholls Associates Limited</w:t>
            </w:r>
          </w:p>
        </w:tc>
        <w:tc>
          <w:tcPr>
            <w:tcW w:w="5306" w:type="dxa"/>
            <w:vMerge w:val="restart"/>
            <w:shd w:val="clear" w:color="auto" w:fill="auto"/>
            <w:hideMark/>
          </w:tcPr>
          <w:p w14:paraId="205D6CA5"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Specialist Business Support to Small and Medium Enterprises</w:t>
            </w:r>
          </w:p>
        </w:tc>
        <w:tc>
          <w:tcPr>
            <w:tcW w:w="1498" w:type="dxa"/>
            <w:vMerge w:val="restart"/>
            <w:shd w:val="clear" w:color="auto" w:fill="auto"/>
            <w:hideMark/>
          </w:tcPr>
          <w:p w14:paraId="3B1DC9B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£475,000.00</w:t>
            </w:r>
          </w:p>
        </w:tc>
        <w:tc>
          <w:tcPr>
            <w:tcW w:w="1134" w:type="dxa"/>
            <w:vMerge w:val="restart"/>
            <w:shd w:val="clear" w:color="auto" w:fill="auto"/>
            <w:hideMark/>
          </w:tcPr>
          <w:p w14:paraId="00D027CF"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01/08/2023</w:t>
            </w:r>
          </w:p>
        </w:tc>
        <w:tc>
          <w:tcPr>
            <w:tcW w:w="1270" w:type="dxa"/>
            <w:vMerge w:val="restart"/>
            <w:shd w:val="clear" w:color="auto" w:fill="auto"/>
            <w:hideMark/>
          </w:tcPr>
          <w:p w14:paraId="4C93D7C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31/03/2026</w:t>
            </w:r>
          </w:p>
        </w:tc>
      </w:tr>
      <w:tr w:rsidR="005F59DD" w:rsidRPr="00FD7836" w14:paraId="67000A26" w14:textId="77777777" w:rsidTr="00810C4A">
        <w:tc>
          <w:tcPr>
            <w:tcW w:w="1129" w:type="dxa"/>
            <w:vMerge/>
            <w:vAlign w:val="center"/>
            <w:hideMark/>
          </w:tcPr>
          <w:p w14:paraId="66604F8D" w14:textId="77777777" w:rsidR="00E17B51" w:rsidRPr="00E17B51" w:rsidRDefault="00E17B51" w:rsidP="00E17B51">
            <w:pPr>
              <w:rPr>
                <w:rFonts w:ascii="Arial" w:hAnsi="Arial" w:cs="Arial"/>
                <w:sz w:val="18"/>
                <w:szCs w:val="18"/>
              </w:rPr>
            </w:pPr>
          </w:p>
        </w:tc>
        <w:tc>
          <w:tcPr>
            <w:tcW w:w="4678" w:type="dxa"/>
            <w:shd w:val="clear" w:color="auto" w:fill="auto"/>
            <w:hideMark/>
          </w:tcPr>
          <w:p w14:paraId="17D8D1F5" w14:textId="77777777" w:rsidR="00E17B51" w:rsidRPr="00E17B51" w:rsidRDefault="00E17B51" w:rsidP="00E17B51">
            <w:pPr>
              <w:rPr>
                <w:rFonts w:ascii="Arial" w:hAnsi="Arial" w:cs="Arial"/>
                <w:sz w:val="18"/>
                <w:szCs w:val="18"/>
              </w:rPr>
            </w:pPr>
            <w:r w:rsidRPr="00E17B51">
              <w:rPr>
                <w:rFonts w:ascii="Arial" w:hAnsi="Arial" w:cs="Arial"/>
                <w:sz w:val="18"/>
                <w:szCs w:val="18"/>
              </w:rPr>
              <w:t>GAP Communication</w:t>
            </w:r>
          </w:p>
        </w:tc>
        <w:tc>
          <w:tcPr>
            <w:tcW w:w="5306" w:type="dxa"/>
            <w:vMerge/>
            <w:vAlign w:val="center"/>
            <w:hideMark/>
          </w:tcPr>
          <w:p w14:paraId="73FB4F89" w14:textId="77777777" w:rsidR="00E17B51" w:rsidRPr="00E17B51" w:rsidRDefault="00E17B51" w:rsidP="00E17B51">
            <w:pPr>
              <w:rPr>
                <w:rFonts w:ascii="Arial" w:hAnsi="Arial" w:cs="Arial"/>
                <w:sz w:val="18"/>
                <w:szCs w:val="18"/>
              </w:rPr>
            </w:pPr>
          </w:p>
        </w:tc>
        <w:tc>
          <w:tcPr>
            <w:tcW w:w="1498" w:type="dxa"/>
            <w:vMerge/>
            <w:vAlign w:val="center"/>
            <w:hideMark/>
          </w:tcPr>
          <w:p w14:paraId="0B272911" w14:textId="77777777" w:rsidR="00E17B51" w:rsidRPr="00E17B51" w:rsidRDefault="00E17B51" w:rsidP="00E17B51">
            <w:pPr>
              <w:rPr>
                <w:rFonts w:ascii="Arial" w:hAnsi="Arial" w:cs="Arial"/>
                <w:sz w:val="18"/>
                <w:szCs w:val="18"/>
              </w:rPr>
            </w:pPr>
          </w:p>
        </w:tc>
        <w:tc>
          <w:tcPr>
            <w:tcW w:w="1134" w:type="dxa"/>
            <w:vMerge/>
            <w:vAlign w:val="center"/>
            <w:hideMark/>
          </w:tcPr>
          <w:p w14:paraId="785F3309" w14:textId="77777777" w:rsidR="00E17B51" w:rsidRPr="00E17B51" w:rsidRDefault="00E17B51" w:rsidP="00E17B51">
            <w:pPr>
              <w:rPr>
                <w:rFonts w:ascii="Arial" w:hAnsi="Arial" w:cs="Arial"/>
                <w:sz w:val="18"/>
                <w:szCs w:val="18"/>
              </w:rPr>
            </w:pPr>
          </w:p>
        </w:tc>
        <w:tc>
          <w:tcPr>
            <w:tcW w:w="1270" w:type="dxa"/>
            <w:vMerge/>
            <w:vAlign w:val="center"/>
            <w:hideMark/>
          </w:tcPr>
          <w:p w14:paraId="7735D382" w14:textId="77777777" w:rsidR="00E17B51" w:rsidRPr="00E17B51" w:rsidRDefault="00E17B51" w:rsidP="00E17B51">
            <w:pPr>
              <w:rPr>
                <w:rFonts w:ascii="Arial" w:hAnsi="Arial" w:cs="Arial"/>
                <w:sz w:val="18"/>
                <w:szCs w:val="18"/>
              </w:rPr>
            </w:pPr>
          </w:p>
        </w:tc>
      </w:tr>
      <w:tr w:rsidR="005F59DD" w:rsidRPr="00FD7836" w14:paraId="27D0D780" w14:textId="77777777" w:rsidTr="00810C4A">
        <w:tc>
          <w:tcPr>
            <w:tcW w:w="1129" w:type="dxa"/>
            <w:vMerge/>
            <w:vAlign w:val="center"/>
            <w:hideMark/>
          </w:tcPr>
          <w:p w14:paraId="0792519D" w14:textId="77777777" w:rsidR="00E17B51" w:rsidRPr="00E17B51" w:rsidRDefault="00E17B51" w:rsidP="00E17B51">
            <w:pPr>
              <w:rPr>
                <w:rFonts w:ascii="Arial" w:hAnsi="Arial" w:cs="Arial"/>
                <w:sz w:val="18"/>
                <w:szCs w:val="18"/>
              </w:rPr>
            </w:pPr>
          </w:p>
        </w:tc>
        <w:tc>
          <w:tcPr>
            <w:tcW w:w="4678" w:type="dxa"/>
            <w:shd w:val="clear" w:color="auto" w:fill="auto"/>
            <w:hideMark/>
          </w:tcPr>
          <w:p w14:paraId="1351A68A" w14:textId="77777777" w:rsidR="00E17B51" w:rsidRPr="00E17B51" w:rsidRDefault="00E17B51" w:rsidP="00E17B51">
            <w:pPr>
              <w:rPr>
                <w:rFonts w:ascii="Arial" w:hAnsi="Arial" w:cs="Arial"/>
                <w:sz w:val="18"/>
                <w:szCs w:val="18"/>
              </w:rPr>
            </w:pPr>
            <w:r w:rsidRPr="00E17B51">
              <w:rPr>
                <w:rFonts w:ascii="Arial" w:hAnsi="Arial" w:cs="Arial"/>
                <w:sz w:val="18"/>
                <w:szCs w:val="18"/>
              </w:rPr>
              <w:t>Intend Business Development Limited</w:t>
            </w:r>
          </w:p>
        </w:tc>
        <w:tc>
          <w:tcPr>
            <w:tcW w:w="5306" w:type="dxa"/>
            <w:vMerge/>
            <w:vAlign w:val="center"/>
            <w:hideMark/>
          </w:tcPr>
          <w:p w14:paraId="3E6EBFF1" w14:textId="77777777" w:rsidR="00E17B51" w:rsidRPr="00E17B51" w:rsidRDefault="00E17B51" w:rsidP="00E17B51">
            <w:pPr>
              <w:rPr>
                <w:rFonts w:ascii="Arial" w:hAnsi="Arial" w:cs="Arial"/>
                <w:sz w:val="18"/>
                <w:szCs w:val="18"/>
              </w:rPr>
            </w:pPr>
          </w:p>
        </w:tc>
        <w:tc>
          <w:tcPr>
            <w:tcW w:w="1498" w:type="dxa"/>
            <w:vMerge/>
            <w:vAlign w:val="center"/>
            <w:hideMark/>
          </w:tcPr>
          <w:p w14:paraId="39C66927" w14:textId="77777777" w:rsidR="00E17B51" w:rsidRPr="00E17B51" w:rsidRDefault="00E17B51" w:rsidP="00E17B51">
            <w:pPr>
              <w:rPr>
                <w:rFonts w:ascii="Arial" w:hAnsi="Arial" w:cs="Arial"/>
                <w:sz w:val="18"/>
                <w:szCs w:val="18"/>
              </w:rPr>
            </w:pPr>
          </w:p>
        </w:tc>
        <w:tc>
          <w:tcPr>
            <w:tcW w:w="1134" w:type="dxa"/>
            <w:vMerge/>
            <w:vAlign w:val="center"/>
            <w:hideMark/>
          </w:tcPr>
          <w:p w14:paraId="0BBCC687" w14:textId="77777777" w:rsidR="00E17B51" w:rsidRPr="00E17B51" w:rsidRDefault="00E17B51" w:rsidP="00E17B51">
            <w:pPr>
              <w:rPr>
                <w:rFonts w:ascii="Arial" w:hAnsi="Arial" w:cs="Arial"/>
                <w:sz w:val="18"/>
                <w:szCs w:val="18"/>
              </w:rPr>
            </w:pPr>
          </w:p>
        </w:tc>
        <w:tc>
          <w:tcPr>
            <w:tcW w:w="1270" w:type="dxa"/>
            <w:vMerge/>
            <w:vAlign w:val="center"/>
            <w:hideMark/>
          </w:tcPr>
          <w:p w14:paraId="6418D5D9" w14:textId="77777777" w:rsidR="00E17B51" w:rsidRPr="00E17B51" w:rsidRDefault="00E17B51" w:rsidP="00E17B51">
            <w:pPr>
              <w:rPr>
                <w:rFonts w:ascii="Arial" w:hAnsi="Arial" w:cs="Arial"/>
                <w:sz w:val="18"/>
                <w:szCs w:val="18"/>
              </w:rPr>
            </w:pPr>
          </w:p>
        </w:tc>
      </w:tr>
      <w:tr w:rsidR="005F59DD" w:rsidRPr="00FD7836" w14:paraId="28AEC810" w14:textId="77777777" w:rsidTr="00810C4A">
        <w:tc>
          <w:tcPr>
            <w:tcW w:w="1129" w:type="dxa"/>
            <w:vMerge/>
            <w:vAlign w:val="center"/>
            <w:hideMark/>
          </w:tcPr>
          <w:p w14:paraId="11E81209" w14:textId="77777777" w:rsidR="00E17B51" w:rsidRPr="00E17B51" w:rsidRDefault="00E17B51" w:rsidP="00E17B51">
            <w:pPr>
              <w:rPr>
                <w:rFonts w:ascii="Arial" w:hAnsi="Arial" w:cs="Arial"/>
                <w:sz w:val="18"/>
                <w:szCs w:val="18"/>
              </w:rPr>
            </w:pPr>
          </w:p>
        </w:tc>
        <w:tc>
          <w:tcPr>
            <w:tcW w:w="4678" w:type="dxa"/>
            <w:shd w:val="clear" w:color="auto" w:fill="auto"/>
            <w:hideMark/>
          </w:tcPr>
          <w:p w14:paraId="0F089028" w14:textId="77777777" w:rsidR="00E17B51" w:rsidRPr="00E17B51" w:rsidRDefault="00E17B51" w:rsidP="00E17B51">
            <w:pPr>
              <w:rPr>
                <w:rFonts w:ascii="Arial" w:hAnsi="Arial" w:cs="Arial"/>
                <w:sz w:val="18"/>
                <w:szCs w:val="18"/>
              </w:rPr>
            </w:pPr>
            <w:r w:rsidRPr="00E17B51">
              <w:rPr>
                <w:rFonts w:ascii="Arial" w:hAnsi="Arial" w:cs="Arial"/>
                <w:sz w:val="18"/>
                <w:szCs w:val="18"/>
              </w:rPr>
              <w:t>Solutions on Demand Limited</w:t>
            </w:r>
          </w:p>
        </w:tc>
        <w:tc>
          <w:tcPr>
            <w:tcW w:w="5306" w:type="dxa"/>
            <w:vMerge/>
            <w:vAlign w:val="center"/>
            <w:hideMark/>
          </w:tcPr>
          <w:p w14:paraId="568EFA70" w14:textId="77777777" w:rsidR="00E17B51" w:rsidRPr="00E17B51" w:rsidRDefault="00E17B51" w:rsidP="00E17B51">
            <w:pPr>
              <w:rPr>
                <w:rFonts w:ascii="Arial" w:hAnsi="Arial" w:cs="Arial"/>
                <w:sz w:val="18"/>
                <w:szCs w:val="18"/>
              </w:rPr>
            </w:pPr>
          </w:p>
        </w:tc>
        <w:tc>
          <w:tcPr>
            <w:tcW w:w="1498" w:type="dxa"/>
            <w:vMerge/>
            <w:vAlign w:val="center"/>
            <w:hideMark/>
          </w:tcPr>
          <w:p w14:paraId="462A8576" w14:textId="77777777" w:rsidR="00E17B51" w:rsidRPr="00E17B51" w:rsidRDefault="00E17B51" w:rsidP="00E17B51">
            <w:pPr>
              <w:rPr>
                <w:rFonts w:ascii="Arial" w:hAnsi="Arial" w:cs="Arial"/>
                <w:sz w:val="18"/>
                <w:szCs w:val="18"/>
              </w:rPr>
            </w:pPr>
          </w:p>
        </w:tc>
        <w:tc>
          <w:tcPr>
            <w:tcW w:w="1134" w:type="dxa"/>
            <w:vMerge/>
            <w:vAlign w:val="center"/>
            <w:hideMark/>
          </w:tcPr>
          <w:p w14:paraId="684ED37C" w14:textId="77777777" w:rsidR="00E17B51" w:rsidRPr="00E17B51" w:rsidRDefault="00E17B51" w:rsidP="00E17B51">
            <w:pPr>
              <w:rPr>
                <w:rFonts w:ascii="Arial" w:hAnsi="Arial" w:cs="Arial"/>
                <w:sz w:val="18"/>
                <w:szCs w:val="18"/>
              </w:rPr>
            </w:pPr>
          </w:p>
        </w:tc>
        <w:tc>
          <w:tcPr>
            <w:tcW w:w="1270" w:type="dxa"/>
            <w:vMerge/>
            <w:vAlign w:val="center"/>
            <w:hideMark/>
          </w:tcPr>
          <w:p w14:paraId="33143129" w14:textId="77777777" w:rsidR="00E17B51" w:rsidRPr="00E17B51" w:rsidRDefault="00E17B51" w:rsidP="00E17B51">
            <w:pPr>
              <w:rPr>
                <w:rFonts w:ascii="Arial" w:hAnsi="Arial" w:cs="Arial"/>
                <w:sz w:val="18"/>
                <w:szCs w:val="18"/>
              </w:rPr>
            </w:pPr>
          </w:p>
        </w:tc>
      </w:tr>
      <w:tr w:rsidR="005F59DD" w:rsidRPr="00FD7836" w14:paraId="3D25CE99" w14:textId="77777777" w:rsidTr="00810C4A">
        <w:tc>
          <w:tcPr>
            <w:tcW w:w="1129" w:type="dxa"/>
            <w:vMerge/>
            <w:vAlign w:val="center"/>
            <w:hideMark/>
          </w:tcPr>
          <w:p w14:paraId="543DE34E" w14:textId="77777777" w:rsidR="00E17B51" w:rsidRPr="00E17B51" w:rsidRDefault="00E17B51" w:rsidP="00E17B51">
            <w:pPr>
              <w:rPr>
                <w:rFonts w:ascii="Arial" w:hAnsi="Arial" w:cs="Arial"/>
                <w:sz w:val="18"/>
                <w:szCs w:val="18"/>
              </w:rPr>
            </w:pPr>
          </w:p>
        </w:tc>
        <w:tc>
          <w:tcPr>
            <w:tcW w:w="4678" w:type="dxa"/>
            <w:shd w:val="clear" w:color="auto" w:fill="auto"/>
            <w:hideMark/>
          </w:tcPr>
          <w:p w14:paraId="65460AD7" w14:textId="77777777" w:rsidR="00E17B51" w:rsidRPr="00E17B51" w:rsidRDefault="00E17B51" w:rsidP="00E17B51">
            <w:pPr>
              <w:rPr>
                <w:rFonts w:ascii="Arial" w:hAnsi="Arial" w:cs="Arial"/>
                <w:sz w:val="18"/>
                <w:szCs w:val="18"/>
              </w:rPr>
            </w:pPr>
            <w:r w:rsidRPr="00E17B51">
              <w:rPr>
                <w:rFonts w:ascii="Arial" w:hAnsi="Arial" w:cs="Arial"/>
                <w:sz w:val="18"/>
                <w:szCs w:val="18"/>
              </w:rPr>
              <w:t>Stirling Enterprise Park Limited (STEP)</w:t>
            </w:r>
          </w:p>
        </w:tc>
        <w:tc>
          <w:tcPr>
            <w:tcW w:w="5306" w:type="dxa"/>
            <w:vMerge/>
            <w:vAlign w:val="center"/>
            <w:hideMark/>
          </w:tcPr>
          <w:p w14:paraId="4B1ABC56" w14:textId="77777777" w:rsidR="00E17B51" w:rsidRPr="00E17B51" w:rsidRDefault="00E17B51" w:rsidP="00E17B51">
            <w:pPr>
              <w:rPr>
                <w:rFonts w:ascii="Arial" w:hAnsi="Arial" w:cs="Arial"/>
                <w:sz w:val="18"/>
                <w:szCs w:val="18"/>
              </w:rPr>
            </w:pPr>
          </w:p>
        </w:tc>
        <w:tc>
          <w:tcPr>
            <w:tcW w:w="1498" w:type="dxa"/>
            <w:vMerge/>
            <w:vAlign w:val="center"/>
            <w:hideMark/>
          </w:tcPr>
          <w:p w14:paraId="5BB80E1A" w14:textId="77777777" w:rsidR="00E17B51" w:rsidRPr="00E17B51" w:rsidRDefault="00E17B51" w:rsidP="00E17B51">
            <w:pPr>
              <w:rPr>
                <w:rFonts w:ascii="Arial" w:hAnsi="Arial" w:cs="Arial"/>
                <w:sz w:val="18"/>
                <w:szCs w:val="18"/>
              </w:rPr>
            </w:pPr>
          </w:p>
        </w:tc>
        <w:tc>
          <w:tcPr>
            <w:tcW w:w="1134" w:type="dxa"/>
            <w:vMerge/>
            <w:vAlign w:val="center"/>
            <w:hideMark/>
          </w:tcPr>
          <w:p w14:paraId="3F01D3A3" w14:textId="77777777" w:rsidR="00E17B51" w:rsidRPr="00E17B51" w:rsidRDefault="00E17B51" w:rsidP="00E17B51">
            <w:pPr>
              <w:rPr>
                <w:rFonts w:ascii="Arial" w:hAnsi="Arial" w:cs="Arial"/>
                <w:sz w:val="18"/>
                <w:szCs w:val="18"/>
              </w:rPr>
            </w:pPr>
          </w:p>
        </w:tc>
        <w:tc>
          <w:tcPr>
            <w:tcW w:w="1270" w:type="dxa"/>
            <w:vMerge/>
            <w:vAlign w:val="center"/>
            <w:hideMark/>
          </w:tcPr>
          <w:p w14:paraId="4420E609" w14:textId="77777777" w:rsidR="00E17B51" w:rsidRPr="00E17B51" w:rsidRDefault="00E17B51" w:rsidP="00E17B51">
            <w:pPr>
              <w:rPr>
                <w:rFonts w:ascii="Arial" w:hAnsi="Arial" w:cs="Arial"/>
                <w:sz w:val="18"/>
                <w:szCs w:val="18"/>
              </w:rPr>
            </w:pPr>
          </w:p>
        </w:tc>
      </w:tr>
      <w:tr w:rsidR="005F59DD" w:rsidRPr="00FD7836" w14:paraId="5C47163B" w14:textId="77777777" w:rsidTr="00810C4A">
        <w:tc>
          <w:tcPr>
            <w:tcW w:w="1129" w:type="dxa"/>
            <w:vMerge/>
            <w:vAlign w:val="center"/>
            <w:hideMark/>
          </w:tcPr>
          <w:p w14:paraId="6E738990" w14:textId="77777777" w:rsidR="00E17B51" w:rsidRPr="00E17B51" w:rsidRDefault="00E17B51" w:rsidP="00E17B51">
            <w:pPr>
              <w:rPr>
                <w:rFonts w:ascii="Arial" w:hAnsi="Arial" w:cs="Arial"/>
                <w:sz w:val="18"/>
                <w:szCs w:val="18"/>
              </w:rPr>
            </w:pPr>
          </w:p>
        </w:tc>
        <w:tc>
          <w:tcPr>
            <w:tcW w:w="4678" w:type="dxa"/>
            <w:shd w:val="clear" w:color="auto" w:fill="auto"/>
            <w:hideMark/>
          </w:tcPr>
          <w:p w14:paraId="61714C2D" w14:textId="77777777" w:rsidR="00E17B51" w:rsidRPr="00E17B51" w:rsidRDefault="00E17B51" w:rsidP="00E17B51">
            <w:pPr>
              <w:rPr>
                <w:rFonts w:ascii="Arial" w:hAnsi="Arial" w:cs="Arial"/>
                <w:sz w:val="18"/>
                <w:szCs w:val="18"/>
              </w:rPr>
            </w:pPr>
            <w:r w:rsidRPr="00E17B51">
              <w:rPr>
                <w:rFonts w:ascii="Arial" w:hAnsi="Arial" w:cs="Arial"/>
                <w:sz w:val="18"/>
                <w:szCs w:val="18"/>
              </w:rPr>
              <w:t>UXL Limited</w:t>
            </w:r>
          </w:p>
        </w:tc>
        <w:tc>
          <w:tcPr>
            <w:tcW w:w="5306" w:type="dxa"/>
            <w:vMerge/>
            <w:vAlign w:val="center"/>
            <w:hideMark/>
          </w:tcPr>
          <w:p w14:paraId="528445B8" w14:textId="77777777" w:rsidR="00E17B51" w:rsidRPr="00E17B51" w:rsidRDefault="00E17B51" w:rsidP="00E17B51">
            <w:pPr>
              <w:rPr>
                <w:rFonts w:ascii="Arial" w:hAnsi="Arial" w:cs="Arial"/>
                <w:sz w:val="18"/>
                <w:szCs w:val="18"/>
              </w:rPr>
            </w:pPr>
          </w:p>
        </w:tc>
        <w:tc>
          <w:tcPr>
            <w:tcW w:w="1498" w:type="dxa"/>
            <w:vMerge/>
            <w:vAlign w:val="center"/>
            <w:hideMark/>
          </w:tcPr>
          <w:p w14:paraId="377388D9" w14:textId="77777777" w:rsidR="00E17B51" w:rsidRPr="00E17B51" w:rsidRDefault="00E17B51" w:rsidP="00E17B51">
            <w:pPr>
              <w:rPr>
                <w:rFonts w:ascii="Arial" w:hAnsi="Arial" w:cs="Arial"/>
                <w:sz w:val="18"/>
                <w:szCs w:val="18"/>
              </w:rPr>
            </w:pPr>
          </w:p>
        </w:tc>
        <w:tc>
          <w:tcPr>
            <w:tcW w:w="1134" w:type="dxa"/>
            <w:vMerge/>
            <w:vAlign w:val="center"/>
            <w:hideMark/>
          </w:tcPr>
          <w:p w14:paraId="6655C0F9" w14:textId="77777777" w:rsidR="00E17B51" w:rsidRPr="00E17B51" w:rsidRDefault="00E17B51" w:rsidP="00E17B51">
            <w:pPr>
              <w:rPr>
                <w:rFonts w:ascii="Arial" w:hAnsi="Arial" w:cs="Arial"/>
                <w:sz w:val="18"/>
                <w:szCs w:val="18"/>
              </w:rPr>
            </w:pPr>
          </w:p>
        </w:tc>
        <w:tc>
          <w:tcPr>
            <w:tcW w:w="1270" w:type="dxa"/>
            <w:vMerge/>
            <w:vAlign w:val="center"/>
            <w:hideMark/>
          </w:tcPr>
          <w:p w14:paraId="02D90FFD" w14:textId="77777777" w:rsidR="00E17B51" w:rsidRPr="00E17B51" w:rsidRDefault="00E17B51" w:rsidP="00E17B51">
            <w:pPr>
              <w:rPr>
                <w:rFonts w:ascii="Arial" w:hAnsi="Arial" w:cs="Arial"/>
                <w:sz w:val="18"/>
                <w:szCs w:val="18"/>
              </w:rPr>
            </w:pPr>
          </w:p>
        </w:tc>
      </w:tr>
      <w:tr w:rsidR="005F59DD" w:rsidRPr="00FD7836" w14:paraId="562CFB3D" w14:textId="77777777" w:rsidTr="00810C4A">
        <w:tc>
          <w:tcPr>
            <w:tcW w:w="1129" w:type="dxa"/>
            <w:shd w:val="clear" w:color="auto" w:fill="auto"/>
            <w:hideMark/>
          </w:tcPr>
          <w:p w14:paraId="2E2CAD8E" w14:textId="77777777" w:rsidR="00E17B51" w:rsidRPr="00E17B51" w:rsidRDefault="00E17B51" w:rsidP="00E17B51">
            <w:pPr>
              <w:rPr>
                <w:rFonts w:ascii="Arial" w:hAnsi="Arial" w:cs="Arial"/>
                <w:sz w:val="18"/>
                <w:szCs w:val="18"/>
              </w:rPr>
            </w:pPr>
            <w:r w:rsidRPr="00E17B51">
              <w:rPr>
                <w:rFonts w:ascii="Arial" w:hAnsi="Arial" w:cs="Arial"/>
                <w:sz w:val="18"/>
                <w:szCs w:val="18"/>
              </w:rPr>
              <w:t>07/07/2023</w:t>
            </w:r>
          </w:p>
        </w:tc>
        <w:tc>
          <w:tcPr>
            <w:tcW w:w="4678" w:type="dxa"/>
            <w:shd w:val="clear" w:color="auto" w:fill="auto"/>
            <w:hideMark/>
          </w:tcPr>
          <w:p w14:paraId="030ADC15" w14:textId="77777777" w:rsidR="00E17B51" w:rsidRPr="00E17B51" w:rsidRDefault="00E17B51" w:rsidP="00E17B51">
            <w:pPr>
              <w:rPr>
                <w:rFonts w:ascii="Arial" w:hAnsi="Arial" w:cs="Arial"/>
                <w:sz w:val="18"/>
                <w:szCs w:val="18"/>
              </w:rPr>
            </w:pPr>
            <w:r w:rsidRPr="00E17B51">
              <w:rPr>
                <w:rFonts w:ascii="Arial" w:hAnsi="Arial" w:cs="Arial"/>
                <w:sz w:val="18"/>
                <w:szCs w:val="18"/>
              </w:rPr>
              <w:t>Easy Heat Systems Limited</w:t>
            </w:r>
          </w:p>
        </w:tc>
        <w:tc>
          <w:tcPr>
            <w:tcW w:w="5306" w:type="dxa"/>
            <w:shd w:val="clear" w:color="auto" w:fill="auto"/>
            <w:hideMark/>
          </w:tcPr>
          <w:p w14:paraId="52A9CDA5" w14:textId="77777777" w:rsidR="00E17B51" w:rsidRPr="00E17B51" w:rsidRDefault="00E17B51" w:rsidP="00E17B51">
            <w:pPr>
              <w:rPr>
                <w:rFonts w:ascii="Arial" w:hAnsi="Arial" w:cs="Arial"/>
                <w:sz w:val="18"/>
                <w:szCs w:val="18"/>
              </w:rPr>
            </w:pPr>
            <w:r w:rsidRPr="00E17B51">
              <w:rPr>
                <w:rFonts w:ascii="Arial" w:hAnsi="Arial" w:cs="Arial"/>
                <w:sz w:val="18"/>
                <w:szCs w:val="18"/>
              </w:rPr>
              <w:t>Supply and Installation of Smoke and Heat Detectors</w:t>
            </w:r>
          </w:p>
        </w:tc>
        <w:tc>
          <w:tcPr>
            <w:tcW w:w="1498" w:type="dxa"/>
            <w:shd w:val="clear" w:color="auto" w:fill="auto"/>
            <w:hideMark/>
          </w:tcPr>
          <w:p w14:paraId="57431FB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£350,000.00</w:t>
            </w:r>
          </w:p>
        </w:tc>
        <w:tc>
          <w:tcPr>
            <w:tcW w:w="1134" w:type="dxa"/>
            <w:shd w:val="clear" w:color="auto" w:fill="auto"/>
            <w:hideMark/>
          </w:tcPr>
          <w:p w14:paraId="45257C9D"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01/07/2023</w:t>
            </w:r>
          </w:p>
        </w:tc>
        <w:tc>
          <w:tcPr>
            <w:tcW w:w="1270" w:type="dxa"/>
            <w:shd w:val="clear" w:color="auto" w:fill="auto"/>
            <w:hideMark/>
          </w:tcPr>
          <w:p w14:paraId="4A2A5C8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195A8D60" w14:textId="77777777" w:rsidTr="00810C4A">
        <w:tc>
          <w:tcPr>
            <w:tcW w:w="1129" w:type="dxa"/>
            <w:shd w:val="clear" w:color="auto" w:fill="auto"/>
            <w:hideMark/>
          </w:tcPr>
          <w:p w14:paraId="16AF3C96" w14:textId="77777777" w:rsidR="00E17B51" w:rsidRPr="00E17B51" w:rsidRDefault="00E17B51" w:rsidP="00E17B51">
            <w:pPr>
              <w:rPr>
                <w:rFonts w:ascii="Arial" w:hAnsi="Arial" w:cs="Arial"/>
                <w:sz w:val="18"/>
                <w:szCs w:val="18"/>
              </w:rPr>
            </w:pPr>
            <w:r w:rsidRPr="00E17B51">
              <w:rPr>
                <w:rFonts w:ascii="Arial" w:hAnsi="Arial" w:cs="Arial"/>
                <w:sz w:val="18"/>
                <w:szCs w:val="18"/>
              </w:rPr>
              <w:t>28/04/2023</w:t>
            </w:r>
          </w:p>
        </w:tc>
        <w:tc>
          <w:tcPr>
            <w:tcW w:w="4678" w:type="dxa"/>
            <w:shd w:val="clear" w:color="auto" w:fill="auto"/>
            <w:hideMark/>
          </w:tcPr>
          <w:p w14:paraId="5BB40FC5" w14:textId="77777777" w:rsidR="00E17B51" w:rsidRPr="00E17B51" w:rsidRDefault="00E17B51" w:rsidP="00E17B51">
            <w:pPr>
              <w:rPr>
                <w:rFonts w:ascii="Arial" w:hAnsi="Arial" w:cs="Arial"/>
                <w:sz w:val="18"/>
                <w:szCs w:val="18"/>
              </w:rPr>
            </w:pPr>
            <w:r w:rsidRPr="00E17B51">
              <w:rPr>
                <w:rFonts w:ascii="Arial" w:hAnsi="Arial" w:cs="Arial"/>
                <w:sz w:val="18"/>
                <w:szCs w:val="18"/>
              </w:rPr>
              <w:t>Sequential Systems Limited</w:t>
            </w:r>
          </w:p>
        </w:tc>
        <w:tc>
          <w:tcPr>
            <w:tcW w:w="5306" w:type="dxa"/>
            <w:shd w:val="clear" w:color="auto" w:fill="auto"/>
            <w:hideMark/>
          </w:tcPr>
          <w:p w14:paraId="25CDEB22" w14:textId="77777777" w:rsidR="00E17B51" w:rsidRPr="00E17B51" w:rsidRDefault="00E17B51" w:rsidP="00E17B51">
            <w:pPr>
              <w:rPr>
                <w:rFonts w:ascii="Arial" w:hAnsi="Arial" w:cs="Arial"/>
                <w:sz w:val="18"/>
                <w:szCs w:val="18"/>
              </w:rPr>
            </w:pPr>
            <w:r w:rsidRPr="00E17B51">
              <w:rPr>
                <w:rFonts w:ascii="Arial" w:hAnsi="Arial" w:cs="Arial"/>
                <w:sz w:val="18"/>
                <w:szCs w:val="18"/>
              </w:rPr>
              <w:t>Pupil Attainment Tracking System</w:t>
            </w:r>
          </w:p>
        </w:tc>
        <w:tc>
          <w:tcPr>
            <w:tcW w:w="1498" w:type="dxa"/>
            <w:shd w:val="clear" w:color="auto" w:fill="auto"/>
            <w:hideMark/>
          </w:tcPr>
          <w:p w14:paraId="67C246C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£215,100.00</w:t>
            </w:r>
          </w:p>
        </w:tc>
        <w:tc>
          <w:tcPr>
            <w:tcW w:w="1134" w:type="dxa"/>
            <w:shd w:val="clear" w:color="auto" w:fill="auto"/>
            <w:hideMark/>
          </w:tcPr>
          <w:p w14:paraId="2322087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01/06/2023</w:t>
            </w:r>
          </w:p>
        </w:tc>
        <w:tc>
          <w:tcPr>
            <w:tcW w:w="1270" w:type="dxa"/>
            <w:shd w:val="clear" w:color="auto" w:fill="auto"/>
            <w:hideMark/>
          </w:tcPr>
          <w:p w14:paraId="6BAAFA8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31/05/2027</w:t>
            </w:r>
          </w:p>
        </w:tc>
      </w:tr>
      <w:tr w:rsidR="005F59DD" w:rsidRPr="00FD7836" w14:paraId="4FFFD770" w14:textId="77777777" w:rsidTr="00810C4A">
        <w:tc>
          <w:tcPr>
            <w:tcW w:w="1129" w:type="dxa"/>
            <w:shd w:val="clear" w:color="auto" w:fill="auto"/>
            <w:hideMark/>
          </w:tcPr>
          <w:p w14:paraId="41EE5E7D" w14:textId="77777777" w:rsidR="00E17B51" w:rsidRPr="00E17B51" w:rsidRDefault="00E17B51" w:rsidP="00E17B51">
            <w:pPr>
              <w:rPr>
                <w:rFonts w:ascii="Arial" w:hAnsi="Arial" w:cs="Arial"/>
                <w:sz w:val="18"/>
                <w:szCs w:val="18"/>
              </w:rPr>
            </w:pPr>
            <w:r w:rsidRPr="00E17B51">
              <w:rPr>
                <w:rFonts w:ascii="Arial" w:hAnsi="Arial" w:cs="Arial"/>
                <w:sz w:val="18"/>
                <w:szCs w:val="18"/>
              </w:rPr>
              <w:t>01/06/2023</w:t>
            </w:r>
          </w:p>
        </w:tc>
        <w:tc>
          <w:tcPr>
            <w:tcW w:w="4678" w:type="dxa"/>
            <w:shd w:val="clear" w:color="auto" w:fill="auto"/>
            <w:hideMark/>
          </w:tcPr>
          <w:p w14:paraId="70ABA73E" w14:textId="77777777" w:rsidR="00E17B51" w:rsidRPr="00E17B51" w:rsidRDefault="00E17B51" w:rsidP="00E17B51">
            <w:pPr>
              <w:rPr>
                <w:rFonts w:ascii="Arial" w:hAnsi="Arial" w:cs="Arial"/>
                <w:sz w:val="18"/>
                <w:szCs w:val="18"/>
              </w:rPr>
            </w:pPr>
            <w:r w:rsidRPr="00E17B51">
              <w:rPr>
                <w:rFonts w:ascii="Arial" w:hAnsi="Arial" w:cs="Arial"/>
                <w:sz w:val="18"/>
                <w:szCs w:val="18"/>
              </w:rPr>
              <w:t>Stantec UK Limited (formally Peter Brett Associates LLP - Assignation)</w:t>
            </w:r>
          </w:p>
        </w:tc>
        <w:tc>
          <w:tcPr>
            <w:tcW w:w="5306" w:type="dxa"/>
            <w:shd w:val="clear" w:color="auto" w:fill="auto"/>
            <w:hideMark/>
          </w:tcPr>
          <w:p w14:paraId="043BDA75" w14:textId="77777777" w:rsidR="00E17B51" w:rsidRPr="00E17B51" w:rsidRDefault="00E17B51" w:rsidP="00E17B51">
            <w:pPr>
              <w:rPr>
                <w:rFonts w:ascii="Arial" w:hAnsi="Arial" w:cs="Arial"/>
                <w:sz w:val="18"/>
                <w:szCs w:val="18"/>
              </w:rPr>
            </w:pPr>
            <w:r w:rsidRPr="00E17B51">
              <w:rPr>
                <w:rFonts w:ascii="Arial" w:hAnsi="Arial" w:cs="Arial"/>
                <w:sz w:val="18"/>
                <w:szCs w:val="18"/>
              </w:rPr>
              <w:t>Consultancy support to develop outline business cases for projects within the Falkirk Growth Deal (Phase 2)</w:t>
            </w:r>
          </w:p>
        </w:tc>
        <w:tc>
          <w:tcPr>
            <w:tcW w:w="1498" w:type="dxa"/>
            <w:shd w:val="clear" w:color="auto" w:fill="auto"/>
            <w:hideMark/>
          </w:tcPr>
          <w:p w14:paraId="0738616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£190,137.00</w:t>
            </w:r>
          </w:p>
        </w:tc>
        <w:tc>
          <w:tcPr>
            <w:tcW w:w="1134" w:type="dxa"/>
            <w:shd w:val="clear" w:color="auto" w:fill="auto"/>
            <w:hideMark/>
          </w:tcPr>
          <w:p w14:paraId="18FD1D9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01/06/2023</w:t>
            </w:r>
          </w:p>
        </w:tc>
        <w:tc>
          <w:tcPr>
            <w:tcW w:w="1270" w:type="dxa"/>
            <w:shd w:val="clear" w:color="auto" w:fill="auto"/>
            <w:hideMark/>
          </w:tcPr>
          <w:p w14:paraId="4164B85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66CF8EF4" w14:textId="77777777" w:rsidTr="00810C4A">
        <w:tc>
          <w:tcPr>
            <w:tcW w:w="1129" w:type="dxa"/>
            <w:shd w:val="clear" w:color="auto" w:fill="auto"/>
            <w:hideMark/>
          </w:tcPr>
          <w:p w14:paraId="24F8BFA0" w14:textId="77777777" w:rsidR="00E17B51" w:rsidRPr="00E17B51" w:rsidRDefault="00E17B51" w:rsidP="00E17B51">
            <w:pPr>
              <w:rPr>
                <w:rFonts w:ascii="Arial" w:hAnsi="Arial" w:cs="Arial"/>
                <w:sz w:val="18"/>
                <w:szCs w:val="18"/>
              </w:rPr>
            </w:pPr>
            <w:r w:rsidRPr="00E17B51">
              <w:rPr>
                <w:rFonts w:ascii="Arial" w:hAnsi="Arial" w:cs="Arial"/>
                <w:sz w:val="18"/>
                <w:szCs w:val="18"/>
              </w:rPr>
              <w:t>13/06/2023</w:t>
            </w:r>
          </w:p>
        </w:tc>
        <w:tc>
          <w:tcPr>
            <w:tcW w:w="4678" w:type="dxa"/>
            <w:shd w:val="clear" w:color="auto" w:fill="auto"/>
            <w:hideMark/>
          </w:tcPr>
          <w:p w14:paraId="75DC3217" w14:textId="77777777" w:rsidR="00E17B51" w:rsidRPr="00E17B51" w:rsidRDefault="00E17B51" w:rsidP="00E17B51">
            <w:pPr>
              <w:rPr>
                <w:rFonts w:ascii="Arial" w:hAnsi="Arial" w:cs="Arial"/>
                <w:sz w:val="18"/>
                <w:szCs w:val="18"/>
              </w:rPr>
            </w:pPr>
            <w:r w:rsidRPr="00E17B51">
              <w:rPr>
                <w:rFonts w:ascii="Arial" w:hAnsi="Arial" w:cs="Arial"/>
                <w:sz w:val="18"/>
                <w:szCs w:val="18"/>
              </w:rPr>
              <w:t>Sealco Scotland Limited</w:t>
            </w:r>
          </w:p>
        </w:tc>
        <w:tc>
          <w:tcPr>
            <w:tcW w:w="5306" w:type="dxa"/>
            <w:shd w:val="clear" w:color="auto" w:fill="auto"/>
            <w:hideMark/>
          </w:tcPr>
          <w:p w14:paraId="1B7A9BD0" w14:textId="77777777" w:rsidR="00E17B51" w:rsidRPr="00E17B51" w:rsidRDefault="00E17B51" w:rsidP="00E17B51">
            <w:pPr>
              <w:rPr>
                <w:rFonts w:ascii="Arial" w:hAnsi="Arial" w:cs="Arial"/>
                <w:sz w:val="18"/>
                <w:szCs w:val="18"/>
              </w:rPr>
            </w:pPr>
            <w:r w:rsidRPr="00E17B51">
              <w:rPr>
                <w:rFonts w:ascii="Arial" w:hAnsi="Arial" w:cs="Arial"/>
                <w:sz w:val="18"/>
                <w:szCs w:val="18"/>
              </w:rPr>
              <w:t>Provision of double / triple glazed units and door / window hardware</w:t>
            </w:r>
          </w:p>
        </w:tc>
        <w:tc>
          <w:tcPr>
            <w:tcW w:w="1498" w:type="dxa"/>
            <w:shd w:val="clear" w:color="auto" w:fill="auto"/>
            <w:hideMark/>
          </w:tcPr>
          <w:p w14:paraId="49B82CF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£428,000.00</w:t>
            </w:r>
          </w:p>
        </w:tc>
        <w:tc>
          <w:tcPr>
            <w:tcW w:w="1134" w:type="dxa"/>
            <w:shd w:val="clear" w:color="auto" w:fill="auto"/>
            <w:hideMark/>
          </w:tcPr>
          <w:p w14:paraId="39A2C91E"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01/07/2023</w:t>
            </w:r>
          </w:p>
        </w:tc>
        <w:tc>
          <w:tcPr>
            <w:tcW w:w="1270" w:type="dxa"/>
            <w:shd w:val="clear" w:color="auto" w:fill="auto"/>
            <w:hideMark/>
          </w:tcPr>
          <w:p w14:paraId="350A4A4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30/06/2027</w:t>
            </w:r>
          </w:p>
        </w:tc>
      </w:tr>
      <w:tr w:rsidR="005F59DD" w:rsidRPr="00FD7836" w14:paraId="4402CCDA" w14:textId="77777777" w:rsidTr="00810C4A">
        <w:tc>
          <w:tcPr>
            <w:tcW w:w="1129" w:type="dxa"/>
            <w:shd w:val="clear" w:color="auto" w:fill="auto"/>
            <w:hideMark/>
          </w:tcPr>
          <w:p w14:paraId="43AC23B2" w14:textId="77777777" w:rsidR="00E17B51" w:rsidRPr="00E17B51" w:rsidRDefault="00E17B51" w:rsidP="00E17B51">
            <w:pPr>
              <w:rPr>
                <w:rFonts w:ascii="Arial" w:hAnsi="Arial" w:cs="Arial"/>
                <w:sz w:val="18"/>
                <w:szCs w:val="18"/>
              </w:rPr>
            </w:pPr>
            <w:r w:rsidRPr="00E17B51">
              <w:rPr>
                <w:rFonts w:ascii="Arial" w:hAnsi="Arial" w:cs="Arial"/>
                <w:sz w:val="18"/>
                <w:szCs w:val="18"/>
              </w:rPr>
              <w:t>28/06/2023</w:t>
            </w:r>
          </w:p>
        </w:tc>
        <w:tc>
          <w:tcPr>
            <w:tcW w:w="4678" w:type="dxa"/>
            <w:shd w:val="clear" w:color="auto" w:fill="auto"/>
            <w:hideMark/>
          </w:tcPr>
          <w:p w14:paraId="3DE24393" w14:textId="77777777" w:rsidR="00E17B51" w:rsidRPr="00E17B51" w:rsidRDefault="00E17B51" w:rsidP="00E17B51">
            <w:pPr>
              <w:rPr>
                <w:rFonts w:ascii="Arial" w:hAnsi="Arial" w:cs="Arial"/>
                <w:sz w:val="18"/>
                <w:szCs w:val="18"/>
              </w:rPr>
            </w:pPr>
            <w:r w:rsidRPr="00E17B51">
              <w:rPr>
                <w:rFonts w:ascii="Arial" w:hAnsi="Arial" w:cs="Arial"/>
                <w:sz w:val="18"/>
                <w:szCs w:val="18"/>
              </w:rPr>
              <w:t>Computacenter UK Limited</w:t>
            </w:r>
          </w:p>
        </w:tc>
        <w:tc>
          <w:tcPr>
            <w:tcW w:w="5306" w:type="dxa"/>
            <w:shd w:val="clear" w:color="auto" w:fill="auto"/>
            <w:hideMark/>
          </w:tcPr>
          <w:p w14:paraId="2C472510" w14:textId="77777777" w:rsidR="00E17B51" w:rsidRPr="00E17B51" w:rsidRDefault="00E17B51" w:rsidP="00E17B51">
            <w:pPr>
              <w:rPr>
                <w:rFonts w:ascii="Arial" w:hAnsi="Arial" w:cs="Arial"/>
                <w:sz w:val="18"/>
                <w:szCs w:val="18"/>
              </w:rPr>
            </w:pPr>
            <w:r w:rsidRPr="00E17B51">
              <w:rPr>
                <w:rFonts w:ascii="Arial" w:hAnsi="Arial" w:cs="Arial"/>
                <w:sz w:val="18"/>
                <w:szCs w:val="18"/>
              </w:rPr>
              <w:t>Endpoint detection response with antimalware</w:t>
            </w:r>
          </w:p>
        </w:tc>
        <w:tc>
          <w:tcPr>
            <w:tcW w:w="1498" w:type="dxa"/>
            <w:shd w:val="clear" w:color="auto" w:fill="auto"/>
            <w:hideMark/>
          </w:tcPr>
          <w:p w14:paraId="4065954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£137,013.73</w:t>
            </w:r>
          </w:p>
        </w:tc>
        <w:tc>
          <w:tcPr>
            <w:tcW w:w="1134" w:type="dxa"/>
            <w:shd w:val="clear" w:color="auto" w:fill="auto"/>
            <w:hideMark/>
          </w:tcPr>
          <w:p w14:paraId="141D978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28/06/2023</w:t>
            </w:r>
          </w:p>
        </w:tc>
        <w:tc>
          <w:tcPr>
            <w:tcW w:w="1270" w:type="dxa"/>
            <w:shd w:val="clear" w:color="auto" w:fill="auto"/>
            <w:hideMark/>
          </w:tcPr>
          <w:p w14:paraId="4E4B90E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27/06/2026</w:t>
            </w:r>
          </w:p>
        </w:tc>
      </w:tr>
      <w:tr w:rsidR="005F59DD" w:rsidRPr="00FD7836" w14:paraId="1B3FC6FC" w14:textId="77777777" w:rsidTr="00810C4A">
        <w:tc>
          <w:tcPr>
            <w:tcW w:w="1129" w:type="dxa"/>
            <w:shd w:val="clear" w:color="auto" w:fill="auto"/>
            <w:hideMark/>
          </w:tcPr>
          <w:p w14:paraId="3A79A65B" w14:textId="77777777" w:rsidR="00E17B51" w:rsidRPr="00E17B51" w:rsidRDefault="00E17B51" w:rsidP="00E17B51">
            <w:pPr>
              <w:rPr>
                <w:rFonts w:ascii="Arial" w:hAnsi="Arial" w:cs="Arial"/>
                <w:sz w:val="18"/>
                <w:szCs w:val="18"/>
              </w:rPr>
            </w:pPr>
            <w:r w:rsidRPr="00E17B51">
              <w:rPr>
                <w:rFonts w:ascii="Arial" w:hAnsi="Arial" w:cs="Arial"/>
                <w:sz w:val="18"/>
                <w:szCs w:val="18"/>
              </w:rPr>
              <w:t>08/09/2023</w:t>
            </w:r>
          </w:p>
        </w:tc>
        <w:tc>
          <w:tcPr>
            <w:tcW w:w="4678" w:type="dxa"/>
            <w:shd w:val="clear" w:color="auto" w:fill="auto"/>
            <w:hideMark/>
          </w:tcPr>
          <w:p w14:paraId="67EFBEC2" w14:textId="77777777" w:rsidR="00E17B51" w:rsidRPr="00E17B51" w:rsidRDefault="00E17B51" w:rsidP="00E17B51">
            <w:pPr>
              <w:rPr>
                <w:rFonts w:ascii="Arial" w:hAnsi="Arial" w:cs="Arial"/>
                <w:sz w:val="18"/>
                <w:szCs w:val="18"/>
              </w:rPr>
            </w:pPr>
            <w:r w:rsidRPr="00E17B51">
              <w:rPr>
                <w:rFonts w:ascii="Arial" w:hAnsi="Arial" w:cs="Arial"/>
                <w:sz w:val="18"/>
                <w:szCs w:val="18"/>
              </w:rPr>
              <w:t>Computacenter UK Limited</w:t>
            </w:r>
          </w:p>
        </w:tc>
        <w:tc>
          <w:tcPr>
            <w:tcW w:w="5306" w:type="dxa"/>
            <w:shd w:val="clear" w:color="auto" w:fill="auto"/>
            <w:hideMark/>
          </w:tcPr>
          <w:p w14:paraId="7376002D" w14:textId="77777777" w:rsidR="00E17B51" w:rsidRPr="00E17B51" w:rsidRDefault="00E17B51" w:rsidP="00E17B51">
            <w:pPr>
              <w:rPr>
                <w:rFonts w:ascii="Arial" w:hAnsi="Arial" w:cs="Arial"/>
                <w:sz w:val="18"/>
                <w:szCs w:val="18"/>
              </w:rPr>
            </w:pPr>
            <w:r w:rsidRPr="00E17B51">
              <w:rPr>
                <w:rFonts w:ascii="Arial" w:hAnsi="Arial" w:cs="Arial"/>
                <w:sz w:val="18"/>
                <w:szCs w:val="18"/>
              </w:rPr>
              <w:t>Community Engagement Platform</w:t>
            </w:r>
          </w:p>
        </w:tc>
        <w:tc>
          <w:tcPr>
            <w:tcW w:w="1498" w:type="dxa"/>
            <w:shd w:val="clear" w:color="auto" w:fill="auto"/>
            <w:hideMark/>
          </w:tcPr>
          <w:p w14:paraId="10F1A72D" w14:textId="09A23340" w:rsidR="00E17B51" w:rsidRPr="00E17B51" w:rsidRDefault="00E17B51" w:rsidP="00E17B51">
            <w:pPr>
              <w:jc w:val="right"/>
              <w:rPr>
                <w:rFonts w:ascii="Arial" w:hAnsi="Arial" w:cs="Arial"/>
                <w:sz w:val="18"/>
                <w:szCs w:val="18"/>
              </w:rPr>
            </w:pPr>
            <w:r w:rsidRPr="00E17B51">
              <w:rPr>
                <w:rFonts w:ascii="Arial" w:hAnsi="Arial" w:cs="Arial"/>
                <w:sz w:val="18"/>
                <w:szCs w:val="18"/>
              </w:rPr>
              <w:t>£61,</w:t>
            </w:r>
            <w:r w:rsidR="00922CF5">
              <w:rPr>
                <w:rFonts w:ascii="Arial" w:hAnsi="Arial" w:cs="Arial"/>
                <w:sz w:val="18"/>
                <w:szCs w:val="18"/>
              </w:rPr>
              <w:t>000</w:t>
            </w:r>
            <w:r w:rsidR="00FE5C34">
              <w:rPr>
                <w:rFonts w:ascii="Arial" w:hAnsi="Arial" w:cs="Arial"/>
                <w:sz w:val="18"/>
                <w:szCs w:val="18"/>
              </w:rPr>
              <w:t>.00</w:t>
            </w:r>
          </w:p>
        </w:tc>
        <w:tc>
          <w:tcPr>
            <w:tcW w:w="1134" w:type="dxa"/>
            <w:shd w:val="clear" w:color="auto" w:fill="auto"/>
            <w:hideMark/>
          </w:tcPr>
          <w:p w14:paraId="21A7215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04/09/2023</w:t>
            </w:r>
          </w:p>
        </w:tc>
        <w:tc>
          <w:tcPr>
            <w:tcW w:w="1270" w:type="dxa"/>
            <w:shd w:val="clear" w:color="auto" w:fill="auto"/>
            <w:hideMark/>
          </w:tcPr>
          <w:p w14:paraId="23B6149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03/09/2026</w:t>
            </w:r>
          </w:p>
        </w:tc>
      </w:tr>
      <w:tr w:rsidR="005F59DD" w:rsidRPr="00FD7836" w14:paraId="1A4A7399" w14:textId="77777777" w:rsidTr="00810C4A">
        <w:tc>
          <w:tcPr>
            <w:tcW w:w="1129" w:type="dxa"/>
            <w:shd w:val="clear" w:color="auto" w:fill="auto"/>
            <w:hideMark/>
          </w:tcPr>
          <w:p w14:paraId="78C16FE2" w14:textId="77777777" w:rsidR="00E17B51" w:rsidRPr="00E17B51" w:rsidRDefault="00E17B51" w:rsidP="00E17B51">
            <w:pPr>
              <w:rPr>
                <w:rFonts w:ascii="Arial" w:hAnsi="Arial" w:cs="Arial"/>
                <w:sz w:val="18"/>
                <w:szCs w:val="18"/>
              </w:rPr>
            </w:pPr>
            <w:r w:rsidRPr="00E17B51">
              <w:rPr>
                <w:rFonts w:ascii="Arial" w:hAnsi="Arial" w:cs="Arial"/>
                <w:sz w:val="18"/>
                <w:szCs w:val="18"/>
              </w:rPr>
              <w:t>20/06/2023</w:t>
            </w:r>
          </w:p>
        </w:tc>
        <w:tc>
          <w:tcPr>
            <w:tcW w:w="4678" w:type="dxa"/>
            <w:shd w:val="clear" w:color="auto" w:fill="auto"/>
            <w:hideMark/>
          </w:tcPr>
          <w:p w14:paraId="2FEE361A" w14:textId="77777777" w:rsidR="00E17B51" w:rsidRPr="00E17B51" w:rsidRDefault="00E17B51" w:rsidP="00E17B51">
            <w:pPr>
              <w:rPr>
                <w:rFonts w:ascii="Arial" w:hAnsi="Arial" w:cs="Arial"/>
                <w:sz w:val="18"/>
                <w:szCs w:val="18"/>
              </w:rPr>
            </w:pPr>
            <w:r w:rsidRPr="00E17B51">
              <w:rPr>
                <w:rFonts w:ascii="Arial" w:hAnsi="Arial" w:cs="Arial"/>
                <w:sz w:val="18"/>
                <w:szCs w:val="18"/>
              </w:rPr>
              <w:t>KPMG LLP</w:t>
            </w:r>
          </w:p>
        </w:tc>
        <w:tc>
          <w:tcPr>
            <w:tcW w:w="5306" w:type="dxa"/>
            <w:shd w:val="clear" w:color="auto" w:fill="auto"/>
            <w:hideMark/>
          </w:tcPr>
          <w:p w14:paraId="609E46CE"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Preparation of Economic and Financial cases for the Forth Green Freeport business case submissions to UK and Scottish Govs. </w:t>
            </w:r>
          </w:p>
        </w:tc>
        <w:tc>
          <w:tcPr>
            <w:tcW w:w="1498" w:type="dxa"/>
            <w:shd w:val="clear" w:color="auto" w:fill="auto"/>
            <w:hideMark/>
          </w:tcPr>
          <w:p w14:paraId="330F31F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£132,360.00</w:t>
            </w:r>
          </w:p>
        </w:tc>
        <w:tc>
          <w:tcPr>
            <w:tcW w:w="1134" w:type="dxa"/>
            <w:shd w:val="clear" w:color="auto" w:fill="auto"/>
            <w:hideMark/>
          </w:tcPr>
          <w:p w14:paraId="68FD98FD"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20/06/2023</w:t>
            </w:r>
          </w:p>
        </w:tc>
        <w:tc>
          <w:tcPr>
            <w:tcW w:w="1270" w:type="dxa"/>
            <w:shd w:val="clear" w:color="auto" w:fill="auto"/>
            <w:hideMark/>
          </w:tcPr>
          <w:p w14:paraId="63E3193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30/09/2024</w:t>
            </w:r>
          </w:p>
        </w:tc>
      </w:tr>
      <w:tr w:rsidR="005F59DD" w:rsidRPr="00FD7836" w14:paraId="7091DEB8" w14:textId="77777777" w:rsidTr="00810C4A">
        <w:tc>
          <w:tcPr>
            <w:tcW w:w="1129" w:type="dxa"/>
            <w:shd w:val="clear" w:color="auto" w:fill="auto"/>
            <w:hideMark/>
          </w:tcPr>
          <w:p w14:paraId="354185A8" w14:textId="77777777" w:rsidR="00E17B51" w:rsidRPr="00E17B51" w:rsidRDefault="00E17B51" w:rsidP="00E17B51">
            <w:pPr>
              <w:rPr>
                <w:rFonts w:ascii="Arial" w:hAnsi="Arial" w:cs="Arial"/>
                <w:sz w:val="18"/>
                <w:szCs w:val="18"/>
              </w:rPr>
            </w:pPr>
            <w:r w:rsidRPr="00E17B51">
              <w:rPr>
                <w:rFonts w:ascii="Arial" w:hAnsi="Arial" w:cs="Arial"/>
                <w:sz w:val="18"/>
                <w:szCs w:val="18"/>
              </w:rPr>
              <w:t>28/06/2023</w:t>
            </w:r>
          </w:p>
        </w:tc>
        <w:tc>
          <w:tcPr>
            <w:tcW w:w="4678" w:type="dxa"/>
            <w:shd w:val="clear" w:color="auto" w:fill="auto"/>
            <w:hideMark/>
          </w:tcPr>
          <w:p w14:paraId="2DB1460A" w14:textId="77777777" w:rsidR="00E17B51" w:rsidRPr="00E17B51" w:rsidRDefault="00E17B51" w:rsidP="00E17B51">
            <w:pPr>
              <w:rPr>
                <w:rFonts w:ascii="Arial" w:hAnsi="Arial" w:cs="Arial"/>
                <w:sz w:val="18"/>
                <w:szCs w:val="18"/>
              </w:rPr>
            </w:pPr>
            <w:r w:rsidRPr="00E17B51">
              <w:rPr>
                <w:rFonts w:ascii="Arial" w:hAnsi="Arial" w:cs="Arial"/>
                <w:sz w:val="18"/>
                <w:szCs w:val="18"/>
              </w:rPr>
              <w:t>Computacenter UK Limited</w:t>
            </w:r>
          </w:p>
        </w:tc>
        <w:tc>
          <w:tcPr>
            <w:tcW w:w="5306" w:type="dxa"/>
            <w:shd w:val="clear" w:color="auto" w:fill="auto"/>
            <w:hideMark/>
          </w:tcPr>
          <w:p w14:paraId="04D8B678" w14:textId="77777777" w:rsidR="00E17B51" w:rsidRPr="00E17B51" w:rsidRDefault="00E17B51" w:rsidP="00E17B51">
            <w:pPr>
              <w:rPr>
                <w:rFonts w:ascii="Arial" w:hAnsi="Arial" w:cs="Arial"/>
                <w:sz w:val="18"/>
                <w:szCs w:val="18"/>
              </w:rPr>
            </w:pPr>
            <w:r w:rsidRPr="00E17B51">
              <w:rPr>
                <w:rFonts w:ascii="Arial" w:hAnsi="Arial" w:cs="Arial"/>
                <w:sz w:val="18"/>
                <w:szCs w:val="18"/>
              </w:rPr>
              <w:t>Nutanix MINE 1TiB Data Storage including hardware and support for 1 year (IT Peripherals)</w:t>
            </w:r>
          </w:p>
        </w:tc>
        <w:tc>
          <w:tcPr>
            <w:tcW w:w="1498" w:type="dxa"/>
            <w:shd w:val="clear" w:color="auto" w:fill="auto"/>
            <w:hideMark/>
          </w:tcPr>
          <w:p w14:paraId="08DCBBF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£50,985.00</w:t>
            </w:r>
          </w:p>
        </w:tc>
        <w:tc>
          <w:tcPr>
            <w:tcW w:w="1134" w:type="dxa"/>
            <w:shd w:val="clear" w:color="auto" w:fill="auto"/>
            <w:hideMark/>
          </w:tcPr>
          <w:p w14:paraId="17249AB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28/06/2023</w:t>
            </w:r>
          </w:p>
        </w:tc>
        <w:tc>
          <w:tcPr>
            <w:tcW w:w="1270" w:type="dxa"/>
            <w:shd w:val="clear" w:color="auto" w:fill="auto"/>
            <w:hideMark/>
          </w:tcPr>
          <w:p w14:paraId="724F8AE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27/06/2024</w:t>
            </w:r>
          </w:p>
        </w:tc>
      </w:tr>
      <w:tr w:rsidR="005F59DD" w:rsidRPr="00FD7836" w14:paraId="15367ABA" w14:textId="77777777" w:rsidTr="00810C4A">
        <w:tc>
          <w:tcPr>
            <w:tcW w:w="1129" w:type="dxa"/>
            <w:shd w:val="clear" w:color="auto" w:fill="auto"/>
            <w:hideMark/>
          </w:tcPr>
          <w:p w14:paraId="271A2844" w14:textId="77777777" w:rsidR="00E17B51" w:rsidRPr="00E17B51" w:rsidRDefault="00E17B51" w:rsidP="00E17B51">
            <w:pPr>
              <w:rPr>
                <w:rFonts w:ascii="Arial" w:hAnsi="Arial" w:cs="Arial"/>
                <w:sz w:val="18"/>
                <w:szCs w:val="18"/>
              </w:rPr>
            </w:pPr>
            <w:r w:rsidRPr="00E17B51">
              <w:rPr>
                <w:rFonts w:ascii="Arial" w:hAnsi="Arial" w:cs="Arial"/>
                <w:sz w:val="18"/>
                <w:szCs w:val="18"/>
              </w:rPr>
              <w:t>21/06/2023</w:t>
            </w:r>
          </w:p>
        </w:tc>
        <w:tc>
          <w:tcPr>
            <w:tcW w:w="4678" w:type="dxa"/>
            <w:shd w:val="clear" w:color="auto" w:fill="auto"/>
            <w:hideMark/>
          </w:tcPr>
          <w:p w14:paraId="31877014" w14:textId="77777777" w:rsidR="00E17B51" w:rsidRPr="00E17B51" w:rsidRDefault="00E17B51" w:rsidP="00E17B51">
            <w:pPr>
              <w:rPr>
                <w:rFonts w:ascii="Arial" w:hAnsi="Arial" w:cs="Arial"/>
                <w:sz w:val="18"/>
                <w:szCs w:val="18"/>
              </w:rPr>
            </w:pPr>
            <w:r w:rsidRPr="00E17B51">
              <w:rPr>
                <w:rFonts w:ascii="Arial" w:hAnsi="Arial" w:cs="Arial"/>
                <w:sz w:val="18"/>
                <w:szCs w:val="18"/>
              </w:rPr>
              <w:t>UiPath SRL</w:t>
            </w:r>
          </w:p>
        </w:tc>
        <w:tc>
          <w:tcPr>
            <w:tcW w:w="5306" w:type="dxa"/>
            <w:shd w:val="clear" w:color="auto" w:fill="auto"/>
            <w:hideMark/>
          </w:tcPr>
          <w:p w14:paraId="33E36BA9" w14:textId="77777777" w:rsidR="00E17B51" w:rsidRPr="00E17B51" w:rsidRDefault="00E17B51" w:rsidP="00E17B51">
            <w:pPr>
              <w:rPr>
                <w:rFonts w:ascii="Arial" w:hAnsi="Arial" w:cs="Arial"/>
                <w:sz w:val="18"/>
                <w:szCs w:val="18"/>
              </w:rPr>
            </w:pPr>
            <w:r w:rsidRPr="00E17B51">
              <w:rPr>
                <w:rFonts w:ascii="Arial" w:hAnsi="Arial" w:cs="Arial"/>
                <w:sz w:val="18"/>
                <w:szCs w:val="18"/>
              </w:rPr>
              <w:t>UiPath Enterprise Robotic Process Automation (RPA) Platform</w:t>
            </w:r>
          </w:p>
        </w:tc>
        <w:tc>
          <w:tcPr>
            <w:tcW w:w="1498" w:type="dxa"/>
            <w:shd w:val="clear" w:color="auto" w:fill="auto"/>
            <w:hideMark/>
          </w:tcPr>
          <w:p w14:paraId="36A5F54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£164,000.00</w:t>
            </w:r>
          </w:p>
        </w:tc>
        <w:tc>
          <w:tcPr>
            <w:tcW w:w="1134" w:type="dxa"/>
            <w:shd w:val="clear" w:color="auto" w:fill="auto"/>
            <w:hideMark/>
          </w:tcPr>
          <w:p w14:paraId="17C0930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29/06/2023</w:t>
            </w:r>
          </w:p>
        </w:tc>
        <w:tc>
          <w:tcPr>
            <w:tcW w:w="1270" w:type="dxa"/>
            <w:shd w:val="clear" w:color="auto" w:fill="auto"/>
            <w:hideMark/>
          </w:tcPr>
          <w:p w14:paraId="51D5E17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28/06/2027</w:t>
            </w:r>
          </w:p>
        </w:tc>
      </w:tr>
      <w:tr w:rsidR="005F59DD" w:rsidRPr="00FD7836" w14:paraId="0D27B35A" w14:textId="77777777" w:rsidTr="00810C4A">
        <w:tc>
          <w:tcPr>
            <w:tcW w:w="1129" w:type="dxa"/>
            <w:shd w:val="clear" w:color="auto" w:fill="auto"/>
            <w:hideMark/>
          </w:tcPr>
          <w:p w14:paraId="660F00C4" w14:textId="77777777" w:rsidR="00E17B51" w:rsidRPr="00E17B51" w:rsidRDefault="00E17B51" w:rsidP="00E17B51">
            <w:pPr>
              <w:rPr>
                <w:rFonts w:ascii="Arial" w:hAnsi="Arial" w:cs="Arial"/>
                <w:sz w:val="18"/>
                <w:szCs w:val="18"/>
              </w:rPr>
            </w:pPr>
            <w:r w:rsidRPr="00E17B51">
              <w:rPr>
                <w:rFonts w:ascii="Arial" w:hAnsi="Arial" w:cs="Arial"/>
                <w:sz w:val="18"/>
                <w:szCs w:val="18"/>
              </w:rPr>
              <w:t>10/07/2023</w:t>
            </w:r>
          </w:p>
        </w:tc>
        <w:tc>
          <w:tcPr>
            <w:tcW w:w="4678" w:type="dxa"/>
            <w:shd w:val="clear" w:color="auto" w:fill="auto"/>
            <w:hideMark/>
          </w:tcPr>
          <w:p w14:paraId="689D5F2E" w14:textId="77777777" w:rsidR="00E17B51" w:rsidRPr="00E17B51" w:rsidRDefault="00E17B51" w:rsidP="00E17B51">
            <w:pPr>
              <w:rPr>
                <w:rFonts w:ascii="Arial" w:hAnsi="Arial" w:cs="Arial"/>
                <w:sz w:val="18"/>
                <w:szCs w:val="18"/>
              </w:rPr>
            </w:pPr>
            <w:r w:rsidRPr="00E17B51">
              <w:rPr>
                <w:rFonts w:ascii="Arial" w:hAnsi="Arial" w:cs="Arial"/>
                <w:sz w:val="18"/>
                <w:szCs w:val="18"/>
              </w:rPr>
              <w:t>Community Brands UK Limited</w:t>
            </w:r>
          </w:p>
        </w:tc>
        <w:tc>
          <w:tcPr>
            <w:tcW w:w="5306" w:type="dxa"/>
            <w:shd w:val="clear" w:color="auto" w:fill="auto"/>
            <w:hideMark/>
          </w:tcPr>
          <w:p w14:paraId="78594AD7" w14:textId="77777777" w:rsidR="00E17B51" w:rsidRPr="00E17B51" w:rsidRDefault="00E17B51" w:rsidP="00E17B51">
            <w:pPr>
              <w:rPr>
                <w:rFonts w:ascii="Arial" w:hAnsi="Arial" w:cs="Arial"/>
                <w:sz w:val="18"/>
                <w:szCs w:val="18"/>
              </w:rPr>
            </w:pPr>
            <w:r w:rsidRPr="00E17B51">
              <w:rPr>
                <w:rFonts w:ascii="Arial" w:hAnsi="Arial" w:cs="Arial"/>
                <w:sz w:val="18"/>
                <w:szCs w:val="18"/>
              </w:rPr>
              <w:t>Parents' Evening Booking System</w:t>
            </w:r>
          </w:p>
        </w:tc>
        <w:tc>
          <w:tcPr>
            <w:tcW w:w="1498" w:type="dxa"/>
            <w:shd w:val="clear" w:color="auto" w:fill="auto"/>
            <w:hideMark/>
          </w:tcPr>
          <w:p w14:paraId="1498FFD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£64,696.00</w:t>
            </w:r>
          </w:p>
        </w:tc>
        <w:tc>
          <w:tcPr>
            <w:tcW w:w="1134" w:type="dxa"/>
            <w:shd w:val="clear" w:color="auto" w:fill="auto"/>
            <w:hideMark/>
          </w:tcPr>
          <w:p w14:paraId="4C9C682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01/08/2023</w:t>
            </w:r>
          </w:p>
        </w:tc>
        <w:tc>
          <w:tcPr>
            <w:tcW w:w="1270" w:type="dxa"/>
            <w:shd w:val="clear" w:color="auto" w:fill="auto"/>
            <w:hideMark/>
          </w:tcPr>
          <w:p w14:paraId="2755443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31/07/2027</w:t>
            </w:r>
          </w:p>
        </w:tc>
      </w:tr>
      <w:tr w:rsidR="005F59DD" w:rsidRPr="00FD7836" w14:paraId="7539F005" w14:textId="77777777" w:rsidTr="00810C4A">
        <w:tc>
          <w:tcPr>
            <w:tcW w:w="1129" w:type="dxa"/>
            <w:shd w:val="clear" w:color="auto" w:fill="auto"/>
            <w:hideMark/>
          </w:tcPr>
          <w:p w14:paraId="47183958" w14:textId="77777777" w:rsidR="00E17B51" w:rsidRPr="00E17B51" w:rsidRDefault="00E17B51" w:rsidP="00E17B51">
            <w:pPr>
              <w:rPr>
                <w:rFonts w:ascii="Arial" w:hAnsi="Arial" w:cs="Arial"/>
                <w:sz w:val="18"/>
                <w:szCs w:val="18"/>
              </w:rPr>
            </w:pPr>
            <w:r w:rsidRPr="00E17B51">
              <w:rPr>
                <w:rFonts w:ascii="Arial" w:hAnsi="Arial" w:cs="Arial"/>
                <w:sz w:val="18"/>
                <w:szCs w:val="18"/>
              </w:rPr>
              <w:t>31/07/2023</w:t>
            </w:r>
          </w:p>
        </w:tc>
        <w:tc>
          <w:tcPr>
            <w:tcW w:w="4678" w:type="dxa"/>
            <w:shd w:val="clear" w:color="auto" w:fill="auto"/>
            <w:hideMark/>
          </w:tcPr>
          <w:p w14:paraId="075CC0E9" w14:textId="77777777" w:rsidR="00E17B51" w:rsidRPr="00E17B51" w:rsidRDefault="00E17B51" w:rsidP="00E17B51">
            <w:pPr>
              <w:rPr>
                <w:rFonts w:ascii="Arial" w:hAnsi="Arial" w:cs="Arial"/>
                <w:sz w:val="18"/>
                <w:szCs w:val="18"/>
              </w:rPr>
            </w:pPr>
            <w:r w:rsidRPr="00E17B51">
              <w:rPr>
                <w:rFonts w:ascii="Arial" w:hAnsi="Arial" w:cs="Arial"/>
                <w:sz w:val="18"/>
                <w:szCs w:val="18"/>
              </w:rPr>
              <w:t>Sword IT Solutions</w:t>
            </w:r>
          </w:p>
        </w:tc>
        <w:tc>
          <w:tcPr>
            <w:tcW w:w="5306" w:type="dxa"/>
            <w:shd w:val="clear" w:color="auto" w:fill="auto"/>
            <w:hideMark/>
          </w:tcPr>
          <w:p w14:paraId="0C615941" w14:textId="77777777" w:rsidR="00E17B51" w:rsidRPr="00E17B51" w:rsidRDefault="00E17B51" w:rsidP="00E17B51">
            <w:pPr>
              <w:rPr>
                <w:rFonts w:ascii="Arial" w:hAnsi="Arial" w:cs="Arial"/>
                <w:sz w:val="18"/>
                <w:szCs w:val="18"/>
              </w:rPr>
            </w:pPr>
            <w:r w:rsidRPr="00E17B51">
              <w:rPr>
                <w:rFonts w:ascii="Arial" w:hAnsi="Arial" w:cs="Arial"/>
                <w:sz w:val="18"/>
                <w:szCs w:val="18"/>
              </w:rPr>
              <w:t>Data, Insight, Performance Strategy 2023</w:t>
            </w:r>
          </w:p>
        </w:tc>
        <w:tc>
          <w:tcPr>
            <w:tcW w:w="1498" w:type="dxa"/>
            <w:shd w:val="clear" w:color="auto" w:fill="auto"/>
            <w:hideMark/>
          </w:tcPr>
          <w:p w14:paraId="0DA9C55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£98,650.00</w:t>
            </w:r>
          </w:p>
        </w:tc>
        <w:tc>
          <w:tcPr>
            <w:tcW w:w="1134" w:type="dxa"/>
            <w:shd w:val="clear" w:color="auto" w:fill="auto"/>
            <w:hideMark/>
          </w:tcPr>
          <w:p w14:paraId="4504735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31/07/2023</w:t>
            </w:r>
          </w:p>
        </w:tc>
        <w:tc>
          <w:tcPr>
            <w:tcW w:w="1270" w:type="dxa"/>
            <w:shd w:val="clear" w:color="auto" w:fill="auto"/>
            <w:hideMark/>
          </w:tcPr>
          <w:p w14:paraId="56C8ED0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07/08/2024</w:t>
            </w:r>
          </w:p>
        </w:tc>
      </w:tr>
      <w:tr w:rsidR="005F59DD" w:rsidRPr="00FD7836" w14:paraId="6D5A2830" w14:textId="77777777" w:rsidTr="00810C4A">
        <w:tc>
          <w:tcPr>
            <w:tcW w:w="1129" w:type="dxa"/>
            <w:shd w:val="clear" w:color="auto" w:fill="auto"/>
            <w:hideMark/>
          </w:tcPr>
          <w:p w14:paraId="4AB9DEC9" w14:textId="77777777" w:rsidR="00E17B51" w:rsidRPr="00E17B51" w:rsidRDefault="00E17B51" w:rsidP="00E17B51">
            <w:pPr>
              <w:rPr>
                <w:rFonts w:ascii="Arial" w:hAnsi="Arial" w:cs="Arial"/>
                <w:sz w:val="18"/>
                <w:szCs w:val="18"/>
              </w:rPr>
            </w:pPr>
            <w:r w:rsidRPr="00E17B51">
              <w:rPr>
                <w:rFonts w:ascii="Arial" w:hAnsi="Arial" w:cs="Arial"/>
                <w:sz w:val="18"/>
                <w:szCs w:val="18"/>
              </w:rPr>
              <w:t>31/08/2023</w:t>
            </w:r>
          </w:p>
        </w:tc>
        <w:tc>
          <w:tcPr>
            <w:tcW w:w="4678" w:type="dxa"/>
            <w:shd w:val="clear" w:color="auto" w:fill="auto"/>
            <w:hideMark/>
          </w:tcPr>
          <w:p w14:paraId="57A49F4F" w14:textId="77777777" w:rsidR="00E17B51" w:rsidRPr="00E17B51" w:rsidRDefault="00E17B51" w:rsidP="00E17B51">
            <w:pPr>
              <w:rPr>
                <w:rFonts w:ascii="Arial" w:hAnsi="Arial" w:cs="Arial"/>
                <w:sz w:val="18"/>
                <w:szCs w:val="18"/>
              </w:rPr>
            </w:pPr>
            <w:r w:rsidRPr="00E17B51">
              <w:rPr>
                <w:rFonts w:ascii="Arial" w:hAnsi="Arial" w:cs="Arial"/>
                <w:sz w:val="18"/>
                <w:szCs w:val="18"/>
              </w:rPr>
              <w:t>Phoenix Software Limited</w:t>
            </w:r>
          </w:p>
        </w:tc>
        <w:tc>
          <w:tcPr>
            <w:tcW w:w="5306" w:type="dxa"/>
            <w:shd w:val="clear" w:color="auto" w:fill="auto"/>
            <w:hideMark/>
          </w:tcPr>
          <w:p w14:paraId="61806ED1" w14:textId="77777777" w:rsidR="00E17B51" w:rsidRPr="00E17B51" w:rsidRDefault="00E17B51" w:rsidP="00E17B51">
            <w:pPr>
              <w:rPr>
                <w:rFonts w:ascii="Arial" w:hAnsi="Arial" w:cs="Arial"/>
                <w:sz w:val="18"/>
                <w:szCs w:val="18"/>
              </w:rPr>
            </w:pPr>
            <w:r w:rsidRPr="00E17B51">
              <w:rPr>
                <w:rFonts w:ascii="Arial" w:hAnsi="Arial" w:cs="Arial"/>
                <w:sz w:val="18"/>
                <w:szCs w:val="18"/>
              </w:rPr>
              <w:t>Microsoft Enrolment for Education Solutions (EES) licencing (Council’s Education staff)</w:t>
            </w:r>
          </w:p>
        </w:tc>
        <w:tc>
          <w:tcPr>
            <w:tcW w:w="1498" w:type="dxa"/>
            <w:shd w:val="clear" w:color="auto" w:fill="auto"/>
            <w:hideMark/>
          </w:tcPr>
          <w:p w14:paraId="17282EF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£379,530.00</w:t>
            </w:r>
          </w:p>
        </w:tc>
        <w:tc>
          <w:tcPr>
            <w:tcW w:w="1134" w:type="dxa"/>
            <w:shd w:val="clear" w:color="auto" w:fill="auto"/>
            <w:hideMark/>
          </w:tcPr>
          <w:p w14:paraId="7B9E171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01/09/2023</w:t>
            </w:r>
          </w:p>
        </w:tc>
        <w:tc>
          <w:tcPr>
            <w:tcW w:w="1270" w:type="dxa"/>
            <w:shd w:val="clear" w:color="auto" w:fill="auto"/>
            <w:hideMark/>
          </w:tcPr>
          <w:p w14:paraId="7AE9908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31/08/2026</w:t>
            </w:r>
          </w:p>
        </w:tc>
      </w:tr>
      <w:tr w:rsidR="005F59DD" w:rsidRPr="00FD7836" w14:paraId="1E63D109" w14:textId="77777777" w:rsidTr="00810C4A">
        <w:tc>
          <w:tcPr>
            <w:tcW w:w="1129" w:type="dxa"/>
            <w:vMerge w:val="restart"/>
            <w:shd w:val="clear" w:color="auto" w:fill="auto"/>
            <w:hideMark/>
          </w:tcPr>
          <w:p w14:paraId="36C4AC9A" w14:textId="77777777" w:rsidR="00E17B51" w:rsidRPr="00E17B51" w:rsidRDefault="00E17B51" w:rsidP="00E17B51">
            <w:pPr>
              <w:rPr>
                <w:rFonts w:ascii="Arial" w:hAnsi="Arial" w:cs="Arial"/>
                <w:sz w:val="18"/>
                <w:szCs w:val="18"/>
              </w:rPr>
            </w:pPr>
            <w:r w:rsidRPr="00E17B51">
              <w:rPr>
                <w:rFonts w:ascii="Arial" w:hAnsi="Arial" w:cs="Arial"/>
                <w:sz w:val="18"/>
                <w:szCs w:val="18"/>
              </w:rPr>
              <w:t>22/07/2023</w:t>
            </w:r>
          </w:p>
        </w:tc>
        <w:tc>
          <w:tcPr>
            <w:tcW w:w="4678" w:type="dxa"/>
            <w:shd w:val="clear" w:color="auto" w:fill="auto"/>
            <w:hideMark/>
          </w:tcPr>
          <w:p w14:paraId="321E70D4" w14:textId="77777777" w:rsidR="00E17B51" w:rsidRPr="00E17B51" w:rsidRDefault="00E17B51" w:rsidP="00E17B51">
            <w:pPr>
              <w:rPr>
                <w:rFonts w:ascii="Arial" w:hAnsi="Arial" w:cs="Arial"/>
                <w:sz w:val="18"/>
                <w:szCs w:val="18"/>
              </w:rPr>
            </w:pPr>
            <w:r w:rsidRPr="00E17B51">
              <w:rPr>
                <w:rFonts w:ascii="Arial" w:hAnsi="Arial" w:cs="Arial"/>
                <w:sz w:val="18"/>
                <w:szCs w:val="18"/>
              </w:rPr>
              <w:t>Baird Taxis Limited</w:t>
            </w:r>
          </w:p>
        </w:tc>
        <w:tc>
          <w:tcPr>
            <w:tcW w:w="5306" w:type="dxa"/>
            <w:vMerge w:val="restart"/>
            <w:shd w:val="clear" w:color="auto" w:fill="auto"/>
            <w:hideMark/>
          </w:tcPr>
          <w:p w14:paraId="54DB4989" w14:textId="77777777" w:rsidR="00E17B51" w:rsidRPr="00E17B51" w:rsidRDefault="00E17B51" w:rsidP="00E17B51">
            <w:pPr>
              <w:rPr>
                <w:rFonts w:ascii="Arial" w:hAnsi="Arial" w:cs="Arial"/>
                <w:sz w:val="18"/>
                <w:szCs w:val="18"/>
              </w:rPr>
            </w:pPr>
            <w:r w:rsidRPr="00E17B51">
              <w:rPr>
                <w:rFonts w:ascii="Arial" w:hAnsi="Arial" w:cs="Arial"/>
                <w:sz w:val="18"/>
                <w:szCs w:val="18"/>
              </w:rPr>
              <w:t>Education Taxi Service F21/Taxi (2023) MINI COMPETITION 140723 (MC)</w:t>
            </w:r>
          </w:p>
        </w:tc>
        <w:tc>
          <w:tcPr>
            <w:tcW w:w="1498" w:type="dxa"/>
            <w:vMerge w:val="restart"/>
            <w:shd w:val="clear" w:color="auto" w:fill="auto"/>
            <w:hideMark/>
          </w:tcPr>
          <w:p w14:paraId="7BA0E26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£121,030.00</w:t>
            </w:r>
          </w:p>
        </w:tc>
        <w:tc>
          <w:tcPr>
            <w:tcW w:w="1134" w:type="dxa"/>
            <w:vMerge w:val="restart"/>
            <w:shd w:val="clear" w:color="auto" w:fill="auto"/>
            <w:hideMark/>
          </w:tcPr>
          <w:p w14:paraId="661AC795"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16/08/2023</w:t>
            </w:r>
          </w:p>
        </w:tc>
        <w:tc>
          <w:tcPr>
            <w:tcW w:w="1270" w:type="dxa"/>
            <w:vMerge w:val="restart"/>
            <w:shd w:val="clear" w:color="auto" w:fill="auto"/>
            <w:hideMark/>
          </w:tcPr>
          <w:p w14:paraId="2C679FA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28/06/2024</w:t>
            </w:r>
          </w:p>
        </w:tc>
      </w:tr>
      <w:tr w:rsidR="005F59DD" w:rsidRPr="00FD7836" w14:paraId="5AA64812" w14:textId="77777777" w:rsidTr="00810C4A">
        <w:tc>
          <w:tcPr>
            <w:tcW w:w="1129" w:type="dxa"/>
            <w:vMerge/>
            <w:vAlign w:val="center"/>
            <w:hideMark/>
          </w:tcPr>
          <w:p w14:paraId="76570F2C" w14:textId="77777777" w:rsidR="00E17B51" w:rsidRPr="00E17B51" w:rsidRDefault="00E17B51" w:rsidP="00E17B51">
            <w:pPr>
              <w:rPr>
                <w:rFonts w:ascii="Arial" w:hAnsi="Arial" w:cs="Arial"/>
                <w:sz w:val="18"/>
                <w:szCs w:val="18"/>
              </w:rPr>
            </w:pPr>
          </w:p>
        </w:tc>
        <w:tc>
          <w:tcPr>
            <w:tcW w:w="4678" w:type="dxa"/>
            <w:shd w:val="clear" w:color="auto" w:fill="auto"/>
            <w:hideMark/>
          </w:tcPr>
          <w:p w14:paraId="04EE0113" w14:textId="77777777" w:rsidR="00E17B51" w:rsidRPr="00E17B51" w:rsidRDefault="00E17B51" w:rsidP="00E17B51">
            <w:pPr>
              <w:rPr>
                <w:rFonts w:ascii="Arial" w:hAnsi="Arial" w:cs="Arial"/>
                <w:sz w:val="18"/>
                <w:szCs w:val="18"/>
              </w:rPr>
            </w:pPr>
            <w:r w:rsidRPr="00E17B51">
              <w:rPr>
                <w:rFonts w:ascii="Arial" w:hAnsi="Arial" w:cs="Arial"/>
                <w:sz w:val="18"/>
                <w:szCs w:val="18"/>
              </w:rPr>
              <w:t>Bruce Taxis Limited</w:t>
            </w:r>
          </w:p>
        </w:tc>
        <w:tc>
          <w:tcPr>
            <w:tcW w:w="5306" w:type="dxa"/>
            <w:vMerge/>
            <w:vAlign w:val="center"/>
            <w:hideMark/>
          </w:tcPr>
          <w:p w14:paraId="39ABF392" w14:textId="77777777" w:rsidR="00E17B51" w:rsidRPr="00E17B51" w:rsidRDefault="00E17B51" w:rsidP="00E17B51">
            <w:pPr>
              <w:rPr>
                <w:rFonts w:ascii="Arial" w:hAnsi="Arial" w:cs="Arial"/>
                <w:sz w:val="18"/>
                <w:szCs w:val="18"/>
              </w:rPr>
            </w:pPr>
          </w:p>
        </w:tc>
        <w:tc>
          <w:tcPr>
            <w:tcW w:w="1498" w:type="dxa"/>
            <w:vMerge/>
            <w:vAlign w:val="center"/>
            <w:hideMark/>
          </w:tcPr>
          <w:p w14:paraId="14ABEE53" w14:textId="77777777" w:rsidR="00E17B51" w:rsidRPr="00E17B51" w:rsidRDefault="00E17B51" w:rsidP="00E17B51">
            <w:pPr>
              <w:rPr>
                <w:rFonts w:ascii="Arial" w:hAnsi="Arial" w:cs="Arial"/>
                <w:sz w:val="18"/>
                <w:szCs w:val="18"/>
              </w:rPr>
            </w:pPr>
          </w:p>
        </w:tc>
        <w:tc>
          <w:tcPr>
            <w:tcW w:w="1134" w:type="dxa"/>
            <w:vMerge/>
            <w:vAlign w:val="center"/>
            <w:hideMark/>
          </w:tcPr>
          <w:p w14:paraId="22E2A82B" w14:textId="77777777" w:rsidR="00E17B51" w:rsidRPr="00E17B51" w:rsidRDefault="00E17B51" w:rsidP="00E17B51">
            <w:pPr>
              <w:rPr>
                <w:rFonts w:ascii="Arial" w:hAnsi="Arial" w:cs="Arial"/>
                <w:sz w:val="18"/>
                <w:szCs w:val="18"/>
              </w:rPr>
            </w:pPr>
          </w:p>
        </w:tc>
        <w:tc>
          <w:tcPr>
            <w:tcW w:w="1270" w:type="dxa"/>
            <w:vMerge/>
            <w:vAlign w:val="center"/>
            <w:hideMark/>
          </w:tcPr>
          <w:p w14:paraId="6C5A2E12" w14:textId="77777777" w:rsidR="00E17B51" w:rsidRPr="00E17B51" w:rsidRDefault="00E17B51" w:rsidP="00E17B51">
            <w:pPr>
              <w:rPr>
                <w:rFonts w:ascii="Arial" w:hAnsi="Arial" w:cs="Arial"/>
                <w:sz w:val="18"/>
                <w:szCs w:val="18"/>
              </w:rPr>
            </w:pPr>
          </w:p>
        </w:tc>
      </w:tr>
      <w:tr w:rsidR="005F59DD" w:rsidRPr="00FD7836" w14:paraId="154BA4AD" w14:textId="77777777" w:rsidTr="00810C4A">
        <w:tc>
          <w:tcPr>
            <w:tcW w:w="1129" w:type="dxa"/>
            <w:vMerge w:val="restart"/>
            <w:shd w:val="clear" w:color="auto" w:fill="auto"/>
            <w:hideMark/>
          </w:tcPr>
          <w:p w14:paraId="3827CB28" w14:textId="77777777" w:rsidR="00E17B51" w:rsidRPr="00E17B51" w:rsidRDefault="00E17B51" w:rsidP="00E17B51">
            <w:pPr>
              <w:rPr>
                <w:rFonts w:ascii="Arial" w:hAnsi="Arial" w:cs="Arial"/>
                <w:sz w:val="18"/>
                <w:szCs w:val="18"/>
              </w:rPr>
            </w:pPr>
            <w:r w:rsidRPr="00E17B51">
              <w:rPr>
                <w:rFonts w:ascii="Arial" w:hAnsi="Arial" w:cs="Arial"/>
                <w:sz w:val="18"/>
                <w:szCs w:val="18"/>
              </w:rPr>
              <w:t>11/08/2023</w:t>
            </w:r>
          </w:p>
        </w:tc>
        <w:tc>
          <w:tcPr>
            <w:tcW w:w="4678" w:type="dxa"/>
            <w:shd w:val="clear" w:color="auto" w:fill="auto"/>
            <w:hideMark/>
          </w:tcPr>
          <w:p w14:paraId="69A99798" w14:textId="77777777" w:rsidR="00E17B51" w:rsidRPr="00E17B51" w:rsidRDefault="00E17B51" w:rsidP="00E17B51">
            <w:pPr>
              <w:rPr>
                <w:rFonts w:ascii="Arial" w:hAnsi="Arial" w:cs="Arial"/>
                <w:sz w:val="18"/>
                <w:szCs w:val="18"/>
              </w:rPr>
            </w:pPr>
            <w:r w:rsidRPr="00E17B51">
              <w:rPr>
                <w:rFonts w:ascii="Arial" w:hAnsi="Arial" w:cs="Arial"/>
                <w:sz w:val="18"/>
                <w:szCs w:val="18"/>
              </w:rPr>
              <w:t>Baird Taxis Limited</w:t>
            </w:r>
          </w:p>
        </w:tc>
        <w:tc>
          <w:tcPr>
            <w:tcW w:w="5306" w:type="dxa"/>
            <w:vMerge w:val="restart"/>
            <w:shd w:val="clear" w:color="auto" w:fill="auto"/>
            <w:hideMark/>
          </w:tcPr>
          <w:p w14:paraId="2A2988CC" w14:textId="77777777" w:rsidR="00E17B51" w:rsidRPr="00E17B51" w:rsidRDefault="00E17B51" w:rsidP="00E17B51">
            <w:pPr>
              <w:rPr>
                <w:rFonts w:ascii="Arial" w:hAnsi="Arial" w:cs="Arial"/>
                <w:sz w:val="18"/>
                <w:szCs w:val="18"/>
              </w:rPr>
            </w:pPr>
            <w:r w:rsidRPr="00E17B51">
              <w:rPr>
                <w:rFonts w:ascii="Arial" w:hAnsi="Arial" w:cs="Arial"/>
                <w:sz w:val="18"/>
                <w:szCs w:val="18"/>
              </w:rPr>
              <w:t>Education Taxi Service F21/Taxi Mini Competition 040823 (MC)</w:t>
            </w:r>
          </w:p>
        </w:tc>
        <w:tc>
          <w:tcPr>
            <w:tcW w:w="1498" w:type="dxa"/>
            <w:vMerge w:val="restart"/>
            <w:shd w:val="clear" w:color="auto" w:fill="auto"/>
            <w:hideMark/>
          </w:tcPr>
          <w:p w14:paraId="1671C72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£65,740.00</w:t>
            </w:r>
          </w:p>
        </w:tc>
        <w:tc>
          <w:tcPr>
            <w:tcW w:w="1134" w:type="dxa"/>
            <w:vMerge w:val="restart"/>
            <w:shd w:val="clear" w:color="auto" w:fill="auto"/>
            <w:hideMark/>
          </w:tcPr>
          <w:p w14:paraId="25F1591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16/08/2023</w:t>
            </w:r>
          </w:p>
        </w:tc>
        <w:tc>
          <w:tcPr>
            <w:tcW w:w="1270" w:type="dxa"/>
            <w:vMerge w:val="restart"/>
            <w:shd w:val="clear" w:color="auto" w:fill="auto"/>
            <w:hideMark/>
          </w:tcPr>
          <w:p w14:paraId="36F2A25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28/06/2024</w:t>
            </w:r>
          </w:p>
        </w:tc>
      </w:tr>
      <w:tr w:rsidR="005F59DD" w:rsidRPr="00FD7836" w14:paraId="7B7E6E87" w14:textId="77777777" w:rsidTr="00810C4A">
        <w:tc>
          <w:tcPr>
            <w:tcW w:w="1129" w:type="dxa"/>
            <w:vMerge/>
            <w:vAlign w:val="center"/>
            <w:hideMark/>
          </w:tcPr>
          <w:p w14:paraId="11F940FD" w14:textId="77777777" w:rsidR="00E17B51" w:rsidRPr="00E17B51" w:rsidRDefault="00E17B51" w:rsidP="00E17B51">
            <w:pPr>
              <w:rPr>
                <w:rFonts w:ascii="Arial" w:hAnsi="Arial" w:cs="Arial"/>
                <w:sz w:val="18"/>
                <w:szCs w:val="18"/>
              </w:rPr>
            </w:pPr>
          </w:p>
        </w:tc>
        <w:tc>
          <w:tcPr>
            <w:tcW w:w="4678" w:type="dxa"/>
            <w:shd w:val="clear" w:color="auto" w:fill="auto"/>
            <w:hideMark/>
          </w:tcPr>
          <w:p w14:paraId="223EEFF8" w14:textId="77777777" w:rsidR="00E17B51" w:rsidRPr="00E17B51" w:rsidRDefault="00E17B51" w:rsidP="00E17B51">
            <w:pPr>
              <w:rPr>
                <w:rFonts w:ascii="Arial" w:hAnsi="Arial" w:cs="Arial"/>
                <w:sz w:val="18"/>
                <w:szCs w:val="18"/>
              </w:rPr>
            </w:pPr>
            <w:r w:rsidRPr="00E17B51">
              <w:rPr>
                <w:rFonts w:ascii="Arial" w:hAnsi="Arial" w:cs="Arial"/>
                <w:sz w:val="18"/>
                <w:szCs w:val="18"/>
              </w:rPr>
              <w:t>Bruce Taxis Limited</w:t>
            </w:r>
          </w:p>
        </w:tc>
        <w:tc>
          <w:tcPr>
            <w:tcW w:w="5306" w:type="dxa"/>
            <w:vMerge/>
            <w:vAlign w:val="center"/>
            <w:hideMark/>
          </w:tcPr>
          <w:p w14:paraId="6388D090" w14:textId="77777777" w:rsidR="00E17B51" w:rsidRPr="00E17B51" w:rsidRDefault="00E17B51" w:rsidP="00E17B51">
            <w:pPr>
              <w:rPr>
                <w:rFonts w:ascii="Arial" w:hAnsi="Arial" w:cs="Arial"/>
                <w:sz w:val="18"/>
                <w:szCs w:val="18"/>
              </w:rPr>
            </w:pPr>
          </w:p>
        </w:tc>
        <w:tc>
          <w:tcPr>
            <w:tcW w:w="1498" w:type="dxa"/>
            <w:vMerge/>
            <w:vAlign w:val="center"/>
            <w:hideMark/>
          </w:tcPr>
          <w:p w14:paraId="12B60B7E" w14:textId="77777777" w:rsidR="00E17B51" w:rsidRPr="00E17B51" w:rsidRDefault="00E17B51" w:rsidP="00E17B51">
            <w:pPr>
              <w:rPr>
                <w:rFonts w:ascii="Arial" w:hAnsi="Arial" w:cs="Arial"/>
                <w:sz w:val="18"/>
                <w:szCs w:val="18"/>
              </w:rPr>
            </w:pPr>
          </w:p>
        </w:tc>
        <w:tc>
          <w:tcPr>
            <w:tcW w:w="1134" w:type="dxa"/>
            <w:vMerge/>
            <w:vAlign w:val="center"/>
            <w:hideMark/>
          </w:tcPr>
          <w:p w14:paraId="6CE398D1" w14:textId="77777777" w:rsidR="00E17B51" w:rsidRPr="00E17B51" w:rsidRDefault="00E17B51" w:rsidP="00E17B51">
            <w:pPr>
              <w:rPr>
                <w:rFonts w:ascii="Arial" w:hAnsi="Arial" w:cs="Arial"/>
                <w:sz w:val="18"/>
                <w:szCs w:val="18"/>
              </w:rPr>
            </w:pPr>
          </w:p>
        </w:tc>
        <w:tc>
          <w:tcPr>
            <w:tcW w:w="1270" w:type="dxa"/>
            <w:vMerge/>
            <w:vAlign w:val="center"/>
            <w:hideMark/>
          </w:tcPr>
          <w:p w14:paraId="726A8508" w14:textId="77777777" w:rsidR="00E17B51" w:rsidRPr="00E17B51" w:rsidRDefault="00E17B51" w:rsidP="00E17B51">
            <w:pPr>
              <w:rPr>
                <w:rFonts w:ascii="Arial" w:hAnsi="Arial" w:cs="Arial"/>
                <w:sz w:val="18"/>
                <w:szCs w:val="18"/>
              </w:rPr>
            </w:pPr>
          </w:p>
        </w:tc>
      </w:tr>
      <w:tr w:rsidR="005F59DD" w:rsidRPr="00FD7836" w14:paraId="65603D3B" w14:textId="77777777" w:rsidTr="00810C4A">
        <w:tc>
          <w:tcPr>
            <w:tcW w:w="1129" w:type="dxa"/>
            <w:vMerge w:val="restart"/>
            <w:shd w:val="clear" w:color="auto" w:fill="auto"/>
            <w:hideMark/>
          </w:tcPr>
          <w:p w14:paraId="3C631D2A" w14:textId="77777777" w:rsidR="00E17B51" w:rsidRPr="00E17B51" w:rsidRDefault="00E17B51" w:rsidP="00E17B51">
            <w:pPr>
              <w:rPr>
                <w:rFonts w:ascii="Arial" w:hAnsi="Arial" w:cs="Arial"/>
                <w:sz w:val="18"/>
                <w:szCs w:val="18"/>
              </w:rPr>
            </w:pPr>
            <w:r w:rsidRPr="00E17B51">
              <w:rPr>
                <w:rFonts w:ascii="Arial" w:hAnsi="Arial" w:cs="Arial"/>
                <w:sz w:val="18"/>
                <w:szCs w:val="18"/>
              </w:rPr>
              <w:t>07/09/2023</w:t>
            </w:r>
          </w:p>
        </w:tc>
        <w:tc>
          <w:tcPr>
            <w:tcW w:w="4678" w:type="dxa"/>
            <w:shd w:val="clear" w:color="auto" w:fill="auto"/>
            <w:hideMark/>
          </w:tcPr>
          <w:p w14:paraId="4162B24B" w14:textId="77777777" w:rsidR="00E17B51" w:rsidRPr="00E17B51" w:rsidRDefault="00E17B51" w:rsidP="00E17B51">
            <w:pPr>
              <w:rPr>
                <w:rFonts w:ascii="Arial" w:hAnsi="Arial" w:cs="Arial"/>
                <w:sz w:val="18"/>
                <w:szCs w:val="18"/>
              </w:rPr>
            </w:pPr>
            <w:r w:rsidRPr="00E17B51">
              <w:rPr>
                <w:rFonts w:ascii="Arial" w:hAnsi="Arial" w:cs="Arial"/>
                <w:sz w:val="18"/>
                <w:szCs w:val="18"/>
              </w:rPr>
              <w:t>Bruce Taxis Limited</w:t>
            </w:r>
          </w:p>
        </w:tc>
        <w:tc>
          <w:tcPr>
            <w:tcW w:w="5306" w:type="dxa"/>
            <w:vMerge w:val="restart"/>
            <w:shd w:val="clear" w:color="auto" w:fill="auto"/>
            <w:hideMark/>
          </w:tcPr>
          <w:p w14:paraId="025EBF84" w14:textId="77777777" w:rsidR="00E17B51" w:rsidRPr="00E17B51" w:rsidRDefault="00E17B51" w:rsidP="00E17B51">
            <w:pPr>
              <w:rPr>
                <w:rFonts w:ascii="Arial" w:hAnsi="Arial" w:cs="Arial"/>
                <w:sz w:val="18"/>
                <w:szCs w:val="18"/>
              </w:rPr>
            </w:pPr>
            <w:r w:rsidRPr="00E17B51">
              <w:rPr>
                <w:rFonts w:ascii="Arial" w:hAnsi="Arial" w:cs="Arial"/>
                <w:sz w:val="18"/>
                <w:szCs w:val="18"/>
              </w:rPr>
              <w:t>Education Taxi Service F21/Taxi (MINI COMPETITION) CONSORTIA 2023 (MC)</w:t>
            </w:r>
          </w:p>
        </w:tc>
        <w:tc>
          <w:tcPr>
            <w:tcW w:w="1498" w:type="dxa"/>
            <w:vMerge w:val="restart"/>
            <w:shd w:val="clear" w:color="auto" w:fill="auto"/>
            <w:hideMark/>
          </w:tcPr>
          <w:p w14:paraId="07E5DD6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£103,284.00</w:t>
            </w:r>
          </w:p>
        </w:tc>
        <w:tc>
          <w:tcPr>
            <w:tcW w:w="1134" w:type="dxa"/>
            <w:vMerge w:val="restart"/>
            <w:shd w:val="clear" w:color="auto" w:fill="auto"/>
            <w:hideMark/>
          </w:tcPr>
          <w:p w14:paraId="186AB57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11/09/2023</w:t>
            </w:r>
          </w:p>
        </w:tc>
        <w:tc>
          <w:tcPr>
            <w:tcW w:w="1270" w:type="dxa"/>
            <w:vMerge w:val="restart"/>
            <w:shd w:val="clear" w:color="auto" w:fill="auto"/>
            <w:hideMark/>
          </w:tcPr>
          <w:p w14:paraId="50BFB3C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06/09/2024</w:t>
            </w:r>
          </w:p>
        </w:tc>
      </w:tr>
      <w:tr w:rsidR="005F59DD" w:rsidRPr="00FD7836" w14:paraId="2AC85E5C" w14:textId="77777777" w:rsidTr="00810C4A">
        <w:tc>
          <w:tcPr>
            <w:tcW w:w="1129" w:type="dxa"/>
            <w:vMerge/>
            <w:vAlign w:val="center"/>
            <w:hideMark/>
          </w:tcPr>
          <w:p w14:paraId="3819EC7B" w14:textId="77777777" w:rsidR="00E17B51" w:rsidRPr="00E17B51" w:rsidRDefault="00E17B51" w:rsidP="00E17B51">
            <w:pPr>
              <w:rPr>
                <w:rFonts w:ascii="Arial" w:hAnsi="Arial" w:cs="Arial"/>
                <w:sz w:val="18"/>
                <w:szCs w:val="18"/>
              </w:rPr>
            </w:pPr>
          </w:p>
        </w:tc>
        <w:tc>
          <w:tcPr>
            <w:tcW w:w="4678" w:type="dxa"/>
            <w:shd w:val="clear" w:color="auto" w:fill="auto"/>
            <w:hideMark/>
          </w:tcPr>
          <w:p w14:paraId="559201AD" w14:textId="77777777" w:rsidR="00E17B51" w:rsidRPr="00E17B51" w:rsidRDefault="00E17B51" w:rsidP="00E17B51">
            <w:pPr>
              <w:rPr>
                <w:rFonts w:ascii="Arial" w:hAnsi="Arial" w:cs="Arial"/>
                <w:sz w:val="18"/>
                <w:szCs w:val="18"/>
              </w:rPr>
            </w:pPr>
            <w:r w:rsidRPr="00E17B51">
              <w:rPr>
                <w:rFonts w:ascii="Arial" w:hAnsi="Arial" w:cs="Arial"/>
                <w:sz w:val="18"/>
                <w:szCs w:val="18"/>
              </w:rPr>
              <w:t>Express Taxis Limited</w:t>
            </w:r>
          </w:p>
        </w:tc>
        <w:tc>
          <w:tcPr>
            <w:tcW w:w="5306" w:type="dxa"/>
            <w:vMerge/>
            <w:vAlign w:val="center"/>
            <w:hideMark/>
          </w:tcPr>
          <w:p w14:paraId="5D571F44" w14:textId="77777777" w:rsidR="00E17B51" w:rsidRPr="00E17B51" w:rsidRDefault="00E17B51" w:rsidP="00E17B51">
            <w:pPr>
              <w:rPr>
                <w:rFonts w:ascii="Arial" w:hAnsi="Arial" w:cs="Arial"/>
                <w:sz w:val="18"/>
                <w:szCs w:val="18"/>
              </w:rPr>
            </w:pPr>
          </w:p>
        </w:tc>
        <w:tc>
          <w:tcPr>
            <w:tcW w:w="1498" w:type="dxa"/>
            <w:vMerge/>
            <w:vAlign w:val="center"/>
            <w:hideMark/>
          </w:tcPr>
          <w:p w14:paraId="7257503D" w14:textId="77777777" w:rsidR="00E17B51" w:rsidRPr="00E17B51" w:rsidRDefault="00E17B51" w:rsidP="00E17B51">
            <w:pPr>
              <w:rPr>
                <w:rFonts w:ascii="Arial" w:hAnsi="Arial" w:cs="Arial"/>
                <w:sz w:val="18"/>
                <w:szCs w:val="18"/>
              </w:rPr>
            </w:pPr>
          </w:p>
        </w:tc>
        <w:tc>
          <w:tcPr>
            <w:tcW w:w="1134" w:type="dxa"/>
            <w:vMerge/>
            <w:vAlign w:val="center"/>
            <w:hideMark/>
          </w:tcPr>
          <w:p w14:paraId="1AAE1A84" w14:textId="77777777" w:rsidR="00E17B51" w:rsidRPr="00E17B51" w:rsidRDefault="00E17B51" w:rsidP="00E17B51">
            <w:pPr>
              <w:rPr>
                <w:rFonts w:ascii="Arial" w:hAnsi="Arial" w:cs="Arial"/>
                <w:sz w:val="18"/>
                <w:szCs w:val="18"/>
              </w:rPr>
            </w:pPr>
          </w:p>
        </w:tc>
        <w:tc>
          <w:tcPr>
            <w:tcW w:w="1270" w:type="dxa"/>
            <w:vMerge/>
            <w:vAlign w:val="center"/>
            <w:hideMark/>
          </w:tcPr>
          <w:p w14:paraId="243BF23A" w14:textId="77777777" w:rsidR="00E17B51" w:rsidRPr="00E17B51" w:rsidRDefault="00E17B51" w:rsidP="00E17B51">
            <w:pPr>
              <w:rPr>
                <w:rFonts w:ascii="Arial" w:hAnsi="Arial" w:cs="Arial"/>
                <w:sz w:val="18"/>
                <w:szCs w:val="18"/>
              </w:rPr>
            </w:pPr>
          </w:p>
        </w:tc>
      </w:tr>
      <w:tr w:rsidR="005F59DD" w:rsidRPr="00FD7836" w14:paraId="3C8759AA" w14:textId="77777777" w:rsidTr="00810C4A">
        <w:tc>
          <w:tcPr>
            <w:tcW w:w="1129" w:type="dxa"/>
            <w:shd w:val="clear" w:color="auto" w:fill="auto"/>
            <w:hideMark/>
          </w:tcPr>
          <w:p w14:paraId="63D8A73E" w14:textId="77777777" w:rsidR="00E17B51" w:rsidRPr="00E17B51" w:rsidRDefault="00E17B51" w:rsidP="00E17B51">
            <w:pPr>
              <w:rPr>
                <w:rFonts w:ascii="Arial" w:hAnsi="Arial" w:cs="Arial"/>
                <w:sz w:val="18"/>
                <w:szCs w:val="18"/>
              </w:rPr>
            </w:pPr>
            <w:r w:rsidRPr="00E17B51">
              <w:rPr>
                <w:rFonts w:ascii="Arial" w:hAnsi="Arial" w:cs="Arial"/>
                <w:sz w:val="18"/>
                <w:szCs w:val="18"/>
              </w:rPr>
              <w:t>22/01/2024</w:t>
            </w:r>
          </w:p>
        </w:tc>
        <w:tc>
          <w:tcPr>
            <w:tcW w:w="4678" w:type="dxa"/>
            <w:shd w:val="clear" w:color="auto" w:fill="auto"/>
            <w:hideMark/>
          </w:tcPr>
          <w:p w14:paraId="0994DBBB" w14:textId="77777777" w:rsidR="00E17B51" w:rsidRPr="00E17B51" w:rsidRDefault="00E17B51" w:rsidP="00E17B51">
            <w:pPr>
              <w:rPr>
                <w:rFonts w:ascii="Arial" w:hAnsi="Arial" w:cs="Arial"/>
                <w:sz w:val="18"/>
                <w:szCs w:val="18"/>
              </w:rPr>
            </w:pPr>
            <w:r w:rsidRPr="00E17B51">
              <w:rPr>
                <w:rFonts w:ascii="Arial" w:hAnsi="Arial" w:cs="Arial"/>
                <w:sz w:val="18"/>
                <w:szCs w:val="18"/>
              </w:rPr>
              <w:t>Stantec UK Limited (formally Peter Brett Associates LLP - Assignation)</w:t>
            </w:r>
          </w:p>
        </w:tc>
        <w:tc>
          <w:tcPr>
            <w:tcW w:w="5306" w:type="dxa"/>
            <w:shd w:val="clear" w:color="auto" w:fill="auto"/>
            <w:hideMark/>
          </w:tcPr>
          <w:p w14:paraId="2EBE3F1F" w14:textId="77777777" w:rsidR="00E17B51" w:rsidRPr="00E17B51" w:rsidRDefault="00E17B51" w:rsidP="00E17B51">
            <w:pPr>
              <w:rPr>
                <w:rFonts w:ascii="Arial" w:hAnsi="Arial" w:cs="Arial"/>
                <w:sz w:val="18"/>
                <w:szCs w:val="18"/>
              </w:rPr>
            </w:pPr>
            <w:r w:rsidRPr="00E17B51">
              <w:rPr>
                <w:rFonts w:ascii="Arial" w:hAnsi="Arial" w:cs="Arial"/>
                <w:sz w:val="18"/>
                <w:szCs w:val="18"/>
              </w:rPr>
              <w:t>Advisory services for Grangemouth STAG appraisal - case for change and options long list.</w:t>
            </w:r>
          </w:p>
        </w:tc>
        <w:tc>
          <w:tcPr>
            <w:tcW w:w="1498" w:type="dxa"/>
            <w:shd w:val="clear" w:color="auto" w:fill="auto"/>
            <w:hideMark/>
          </w:tcPr>
          <w:p w14:paraId="538845D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£62,150.00</w:t>
            </w:r>
          </w:p>
        </w:tc>
        <w:tc>
          <w:tcPr>
            <w:tcW w:w="1134" w:type="dxa"/>
            <w:shd w:val="clear" w:color="auto" w:fill="auto"/>
            <w:hideMark/>
          </w:tcPr>
          <w:p w14:paraId="2DECA1E0"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22/01/2024</w:t>
            </w:r>
          </w:p>
        </w:tc>
        <w:tc>
          <w:tcPr>
            <w:tcW w:w="1270" w:type="dxa"/>
            <w:shd w:val="clear" w:color="auto" w:fill="auto"/>
            <w:hideMark/>
          </w:tcPr>
          <w:p w14:paraId="6A0AD48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31/05/2024</w:t>
            </w:r>
          </w:p>
        </w:tc>
      </w:tr>
      <w:tr w:rsidR="005F59DD" w:rsidRPr="00FD7836" w14:paraId="2F89E1EE" w14:textId="77777777" w:rsidTr="00810C4A">
        <w:tc>
          <w:tcPr>
            <w:tcW w:w="1129" w:type="dxa"/>
            <w:shd w:val="clear" w:color="auto" w:fill="auto"/>
            <w:hideMark/>
          </w:tcPr>
          <w:p w14:paraId="2F87B1D0" w14:textId="77777777" w:rsidR="00E17B51" w:rsidRPr="00E17B51" w:rsidRDefault="00E17B51" w:rsidP="00E17B51">
            <w:pPr>
              <w:rPr>
                <w:rFonts w:ascii="Arial" w:hAnsi="Arial" w:cs="Arial"/>
                <w:sz w:val="18"/>
                <w:szCs w:val="18"/>
              </w:rPr>
            </w:pPr>
            <w:r w:rsidRPr="00E17B51">
              <w:rPr>
                <w:rFonts w:ascii="Arial" w:hAnsi="Arial" w:cs="Arial"/>
                <w:sz w:val="18"/>
                <w:szCs w:val="18"/>
              </w:rPr>
              <w:t>23/01/2024</w:t>
            </w:r>
          </w:p>
        </w:tc>
        <w:tc>
          <w:tcPr>
            <w:tcW w:w="4678" w:type="dxa"/>
            <w:shd w:val="clear" w:color="auto" w:fill="auto"/>
            <w:hideMark/>
          </w:tcPr>
          <w:p w14:paraId="03BD575A"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11CCC28F"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Support for Council Education teams to implement Microsoft 365 </w:t>
            </w:r>
          </w:p>
        </w:tc>
        <w:tc>
          <w:tcPr>
            <w:tcW w:w="1498" w:type="dxa"/>
            <w:shd w:val="clear" w:color="auto" w:fill="auto"/>
            <w:hideMark/>
          </w:tcPr>
          <w:p w14:paraId="7750978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£72,340.00</w:t>
            </w:r>
          </w:p>
        </w:tc>
        <w:tc>
          <w:tcPr>
            <w:tcW w:w="1134" w:type="dxa"/>
            <w:shd w:val="clear" w:color="auto" w:fill="auto"/>
            <w:hideMark/>
          </w:tcPr>
          <w:p w14:paraId="69D1FCFE"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23/01/2024</w:t>
            </w:r>
          </w:p>
        </w:tc>
        <w:tc>
          <w:tcPr>
            <w:tcW w:w="1270" w:type="dxa"/>
            <w:shd w:val="clear" w:color="auto" w:fill="auto"/>
            <w:hideMark/>
          </w:tcPr>
          <w:p w14:paraId="37E38C4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31/10/2024</w:t>
            </w:r>
          </w:p>
        </w:tc>
      </w:tr>
      <w:tr w:rsidR="005F59DD" w:rsidRPr="00FD7836" w14:paraId="1ACC1811" w14:textId="77777777" w:rsidTr="00810C4A">
        <w:tc>
          <w:tcPr>
            <w:tcW w:w="1129" w:type="dxa"/>
            <w:shd w:val="clear" w:color="auto" w:fill="auto"/>
            <w:hideMark/>
          </w:tcPr>
          <w:p w14:paraId="57AD2247" w14:textId="77777777" w:rsidR="00E17B51" w:rsidRPr="00E17B51" w:rsidRDefault="00E17B51" w:rsidP="00E17B51">
            <w:pPr>
              <w:rPr>
                <w:rFonts w:ascii="Arial" w:hAnsi="Arial" w:cs="Arial"/>
                <w:sz w:val="18"/>
                <w:szCs w:val="18"/>
              </w:rPr>
            </w:pPr>
            <w:r w:rsidRPr="00E17B51">
              <w:rPr>
                <w:rFonts w:ascii="Arial" w:hAnsi="Arial" w:cs="Arial"/>
                <w:sz w:val="18"/>
                <w:szCs w:val="18"/>
              </w:rPr>
              <w:t>25/03/2024</w:t>
            </w:r>
          </w:p>
        </w:tc>
        <w:tc>
          <w:tcPr>
            <w:tcW w:w="4678" w:type="dxa"/>
            <w:shd w:val="clear" w:color="auto" w:fill="auto"/>
            <w:hideMark/>
          </w:tcPr>
          <w:p w14:paraId="2808EE30" w14:textId="77777777" w:rsidR="00E17B51" w:rsidRPr="00E17B51" w:rsidRDefault="00E17B51" w:rsidP="00E17B51">
            <w:pPr>
              <w:rPr>
                <w:rFonts w:ascii="Arial" w:hAnsi="Arial" w:cs="Arial"/>
                <w:sz w:val="18"/>
                <w:szCs w:val="18"/>
              </w:rPr>
            </w:pPr>
            <w:r w:rsidRPr="00E17B51">
              <w:rPr>
                <w:rFonts w:ascii="Arial" w:hAnsi="Arial" w:cs="Arial"/>
                <w:sz w:val="18"/>
                <w:szCs w:val="18"/>
              </w:rPr>
              <w:t>Allstar Business Solutions Limited</w:t>
            </w:r>
          </w:p>
        </w:tc>
        <w:tc>
          <w:tcPr>
            <w:tcW w:w="5306" w:type="dxa"/>
            <w:shd w:val="clear" w:color="auto" w:fill="auto"/>
            <w:hideMark/>
          </w:tcPr>
          <w:p w14:paraId="79A66C98" w14:textId="77777777" w:rsidR="00E17B51" w:rsidRPr="00E17B51" w:rsidRDefault="00E17B51" w:rsidP="00E17B51">
            <w:pPr>
              <w:rPr>
                <w:rFonts w:ascii="Arial" w:hAnsi="Arial" w:cs="Arial"/>
                <w:sz w:val="18"/>
                <w:szCs w:val="18"/>
              </w:rPr>
            </w:pPr>
            <w:r w:rsidRPr="00E17B51">
              <w:rPr>
                <w:rFonts w:ascii="Arial" w:hAnsi="Arial" w:cs="Arial"/>
                <w:sz w:val="18"/>
                <w:szCs w:val="18"/>
              </w:rPr>
              <w:t>Fuel Cards and Associated Services</w:t>
            </w:r>
          </w:p>
        </w:tc>
        <w:tc>
          <w:tcPr>
            <w:tcW w:w="1498" w:type="dxa"/>
            <w:shd w:val="clear" w:color="auto" w:fill="auto"/>
            <w:hideMark/>
          </w:tcPr>
          <w:p w14:paraId="00A0F62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£350,000.00</w:t>
            </w:r>
          </w:p>
        </w:tc>
        <w:tc>
          <w:tcPr>
            <w:tcW w:w="1134" w:type="dxa"/>
            <w:shd w:val="clear" w:color="auto" w:fill="auto"/>
            <w:hideMark/>
          </w:tcPr>
          <w:p w14:paraId="3A104EF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01/03/2024</w:t>
            </w:r>
          </w:p>
        </w:tc>
        <w:tc>
          <w:tcPr>
            <w:tcW w:w="1270" w:type="dxa"/>
            <w:shd w:val="clear" w:color="auto" w:fill="auto"/>
            <w:hideMark/>
          </w:tcPr>
          <w:p w14:paraId="1EB181C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31/08/2026</w:t>
            </w:r>
          </w:p>
        </w:tc>
      </w:tr>
      <w:tr w:rsidR="005F59DD" w:rsidRPr="00FD7836" w14:paraId="3AA29E3C" w14:textId="77777777" w:rsidTr="00810C4A">
        <w:tc>
          <w:tcPr>
            <w:tcW w:w="1129" w:type="dxa"/>
            <w:shd w:val="clear" w:color="auto" w:fill="auto"/>
            <w:hideMark/>
          </w:tcPr>
          <w:p w14:paraId="22C4122E" w14:textId="77777777" w:rsidR="00E17B51" w:rsidRPr="00E17B51" w:rsidRDefault="00E17B51" w:rsidP="00E17B51">
            <w:pPr>
              <w:rPr>
                <w:rFonts w:ascii="Arial" w:hAnsi="Arial" w:cs="Arial"/>
                <w:sz w:val="18"/>
                <w:szCs w:val="18"/>
              </w:rPr>
            </w:pPr>
            <w:r w:rsidRPr="00E17B51">
              <w:rPr>
                <w:rFonts w:ascii="Arial" w:hAnsi="Arial" w:cs="Arial"/>
                <w:sz w:val="18"/>
                <w:szCs w:val="18"/>
              </w:rPr>
              <w:t>20/03/2024</w:t>
            </w:r>
          </w:p>
        </w:tc>
        <w:tc>
          <w:tcPr>
            <w:tcW w:w="4678" w:type="dxa"/>
            <w:shd w:val="clear" w:color="auto" w:fill="auto"/>
            <w:hideMark/>
          </w:tcPr>
          <w:p w14:paraId="56FA258F" w14:textId="77777777" w:rsidR="00E17B51" w:rsidRPr="00E17B51" w:rsidRDefault="00E17B51" w:rsidP="00E17B51">
            <w:pPr>
              <w:rPr>
                <w:rFonts w:ascii="Arial" w:hAnsi="Arial" w:cs="Arial"/>
                <w:sz w:val="18"/>
                <w:szCs w:val="18"/>
              </w:rPr>
            </w:pPr>
            <w:r w:rsidRPr="00E17B51">
              <w:rPr>
                <w:rFonts w:ascii="Arial" w:hAnsi="Arial" w:cs="Arial"/>
                <w:sz w:val="18"/>
                <w:szCs w:val="18"/>
              </w:rPr>
              <w:t>ENABLE Scotland</w:t>
            </w:r>
          </w:p>
        </w:tc>
        <w:tc>
          <w:tcPr>
            <w:tcW w:w="5306" w:type="dxa"/>
            <w:shd w:val="clear" w:color="auto" w:fill="auto"/>
            <w:hideMark/>
          </w:tcPr>
          <w:p w14:paraId="557FB74A" w14:textId="77777777" w:rsidR="00E17B51" w:rsidRPr="00E17B51" w:rsidRDefault="00E17B51" w:rsidP="00E17B51">
            <w:pPr>
              <w:rPr>
                <w:rFonts w:ascii="Arial" w:hAnsi="Arial" w:cs="Arial"/>
                <w:sz w:val="18"/>
                <w:szCs w:val="18"/>
              </w:rPr>
            </w:pPr>
            <w:r w:rsidRPr="00E17B51">
              <w:rPr>
                <w:rFonts w:ascii="Arial" w:hAnsi="Arial" w:cs="Arial"/>
                <w:sz w:val="18"/>
                <w:szCs w:val="18"/>
              </w:rPr>
              <w:t>Forth Valley Specialist Employability Support programme (MC)</w:t>
            </w:r>
          </w:p>
        </w:tc>
        <w:tc>
          <w:tcPr>
            <w:tcW w:w="1498" w:type="dxa"/>
            <w:shd w:val="clear" w:color="auto" w:fill="auto"/>
            <w:hideMark/>
          </w:tcPr>
          <w:p w14:paraId="1FA771A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£278,515.00</w:t>
            </w:r>
          </w:p>
        </w:tc>
        <w:tc>
          <w:tcPr>
            <w:tcW w:w="1134" w:type="dxa"/>
            <w:shd w:val="clear" w:color="auto" w:fill="auto"/>
            <w:hideMark/>
          </w:tcPr>
          <w:p w14:paraId="75BF7FA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08/04/2024</w:t>
            </w:r>
          </w:p>
        </w:tc>
        <w:tc>
          <w:tcPr>
            <w:tcW w:w="1270" w:type="dxa"/>
            <w:shd w:val="clear" w:color="auto" w:fill="auto"/>
            <w:hideMark/>
          </w:tcPr>
          <w:p w14:paraId="4E91637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31/03/2025</w:t>
            </w:r>
          </w:p>
        </w:tc>
      </w:tr>
      <w:tr w:rsidR="005F59DD" w:rsidRPr="00FD7836" w14:paraId="113F8C47" w14:textId="77777777" w:rsidTr="00810C4A">
        <w:tc>
          <w:tcPr>
            <w:tcW w:w="1129" w:type="dxa"/>
            <w:shd w:val="clear" w:color="auto" w:fill="auto"/>
            <w:hideMark/>
          </w:tcPr>
          <w:p w14:paraId="0B9D25E3" w14:textId="77777777" w:rsidR="00E17B51" w:rsidRPr="00E17B51" w:rsidRDefault="00E17B51" w:rsidP="00E17B51">
            <w:pPr>
              <w:rPr>
                <w:rFonts w:ascii="Arial" w:hAnsi="Arial" w:cs="Arial"/>
                <w:sz w:val="18"/>
                <w:szCs w:val="18"/>
              </w:rPr>
            </w:pPr>
            <w:r w:rsidRPr="00E17B51">
              <w:rPr>
                <w:rFonts w:ascii="Arial" w:hAnsi="Arial" w:cs="Arial"/>
                <w:sz w:val="18"/>
                <w:szCs w:val="18"/>
              </w:rPr>
              <w:t>25/03/2024</w:t>
            </w:r>
          </w:p>
        </w:tc>
        <w:tc>
          <w:tcPr>
            <w:tcW w:w="4678" w:type="dxa"/>
            <w:shd w:val="clear" w:color="auto" w:fill="auto"/>
            <w:hideMark/>
          </w:tcPr>
          <w:p w14:paraId="26C330E3" w14:textId="77777777" w:rsidR="00E17B51" w:rsidRPr="00E17B51" w:rsidRDefault="00E17B51" w:rsidP="00E17B51">
            <w:pPr>
              <w:rPr>
                <w:rFonts w:ascii="Arial" w:hAnsi="Arial" w:cs="Arial"/>
                <w:sz w:val="18"/>
                <w:szCs w:val="18"/>
              </w:rPr>
            </w:pPr>
            <w:r w:rsidRPr="00E17B51">
              <w:rPr>
                <w:rFonts w:ascii="Arial" w:hAnsi="Arial" w:cs="Arial"/>
                <w:sz w:val="18"/>
                <w:szCs w:val="18"/>
              </w:rPr>
              <w:t>Insight Direct (UK) Limited</w:t>
            </w:r>
          </w:p>
        </w:tc>
        <w:tc>
          <w:tcPr>
            <w:tcW w:w="5306" w:type="dxa"/>
            <w:shd w:val="clear" w:color="auto" w:fill="auto"/>
            <w:hideMark/>
          </w:tcPr>
          <w:p w14:paraId="29372984" w14:textId="77777777" w:rsidR="00E17B51" w:rsidRPr="00E17B51" w:rsidRDefault="00E17B51" w:rsidP="00E17B51">
            <w:pPr>
              <w:rPr>
                <w:rFonts w:ascii="Arial" w:hAnsi="Arial" w:cs="Arial"/>
                <w:sz w:val="18"/>
                <w:szCs w:val="18"/>
              </w:rPr>
            </w:pPr>
            <w:r w:rsidRPr="00E17B51">
              <w:rPr>
                <w:rFonts w:ascii="Arial" w:hAnsi="Arial" w:cs="Arial"/>
                <w:sz w:val="18"/>
                <w:szCs w:val="18"/>
              </w:rPr>
              <w:t>Fleet Management System</w:t>
            </w:r>
          </w:p>
        </w:tc>
        <w:tc>
          <w:tcPr>
            <w:tcW w:w="1498" w:type="dxa"/>
            <w:shd w:val="clear" w:color="auto" w:fill="auto"/>
            <w:hideMark/>
          </w:tcPr>
          <w:p w14:paraId="4440778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£160,000.00</w:t>
            </w:r>
          </w:p>
        </w:tc>
        <w:tc>
          <w:tcPr>
            <w:tcW w:w="1134" w:type="dxa"/>
            <w:shd w:val="clear" w:color="auto" w:fill="auto"/>
            <w:hideMark/>
          </w:tcPr>
          <w:p w14:paraId="783585C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15/04/2024</w:t>
            </w:r>
          </w:p>
        </w:tc>
        <w:tc>
          <w:tcPr>
            <w:tcW w:w="1270" w:type="dxa"/>
            <w:shd w:val="clear" w:color="auto" w:fill="auto"/>
            <w:hideMark/>
          </w:tcPr>
          <w:p w14:paraId="385ADF9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14/04/2028</w:t>
            </w:r>
          </w:p>
        </w:tc>
      </w:tr>
      <w:tr w:rsidR="005F59DD" w:rsidRPr="00FD7836" w14:paraId="3D034E88" w14:textId="77777777" w:rsidTr="00810C4A">
        <w:tc>
          <w:tcPr>
            <w:tcW w:w="1129" w:type="dxa"/>
            <w:shd w:val="clear" w:color="auto" w:fill="auto"/>
            <w:hideMark/>
          </w:tcPr>
          <w:p w14:paraId="4DF54806" w14:textId="77777777" w:rsidR="00E17B51" w:rsidRPr="00E17B51" w:rsidRDefault="00E17B51" w:rsidP="00E17B51">
            <w:pPr>
              <w:rPr>
                <w:rFonts w:ascii="Arial" w:hAnsi="Arial" w:cs="Arial"/>
                <w:sz w:val="18"/>
                <w:szCs w:val="18"/>
              </w:rPr>
            </w:pPr>
            <w:r w:rsidRPr="00E17B51">
              <w:rPr>
                <w:rFonts w:ascii="Arial" w:hAnsi="Arial" w:cs="Arial"/>
                <w:sz w:val="18"/>
                <w:szCs w:val="18"/>
              </w:rPr>
              <w:t>07/03/2024</w:t>
            </w:r>
          </w:p>
        </w:tc>
        <w:tc>
          <w:tcPr>
            <w:tcW w:w="4678" w:type="dxa"/>
            <w:shd w:val="clear" w:color="auto" w:fill="auto"/>
            <w:hideMark/>
          </w:tcPr>
          <w:p w14:paraId="55D8EBEA"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7DDF52C3" w14:textId="77777777" w:rsidR="00E17B51" w:rsidRPr="00E17B51" w:rsidRDefault="00E17B51" w:rsidP="00E17B51">
            <w:pPr>
              <w:rPr>
                <w:rFonts w:ascii="Arial" w:hAnsi="Arial" w:cs="Arial"/>
                <w:sz w:val="18"/>
                <w:szCs w:val="18"/>
              </w:rPr>
            </w:pPr>
            <w:r w:rsidRPr="00E17B51">
              <w:rPr>
                <w:rFonts w:ascii="Arial" w:hAnsi="Arial" w:cs="Arial"/>
                <w:sz w:val="18"/>
                <w:szCs w:val="18"/>
              </w:rPr>
              <w:t>Hardware Support and Annual License Subscription for Nutanix MINE IT Server</w:t>
            </w:r>
          </w:p>
        </w:tc>
        <w:tc>
          <w:tcPr>
            <w:tcW w:w="1498" w:type="dxa"/>
            <w:shd w:val="clear" w:color="auto" w:fill="auto"/>
            <w:hideMark/>
          </w:tcPr>
          <w:p w14:paraId="7B76EC1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£102,593.03</w:t>
            </w:r>
          </w:p>
        </w:tc>
        <w:tc>
          <w:tcPr>
            <w:tcW w:w="1134" w:type="dxa"/>
            <w:shd w:val="clear" w:color="auto" w:fill="auto"/>
            <w:hideMark/>
          </w:tcPr>
          <w:p w14:paraId="1C4CF65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11/03/2024</w:t>
            </w:r>
          </w:p>
        </w:tc>
        <w:tc>
          <w:tcPr>
            <w:tcW w:w="1270" w:type="dxa"/>
            <w:shd w:val="clear" w:color="auto" w:fill="auto"/>
            <w:hideMark/>
          </w:tcPr>
          <w:p w14:paraId="4F925CE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29/03/2025</w:t>
            </w:r>
          </w:p>
        </w:tc>
      </w:tr>
      <w:tr w:rsidR="005F59DD" w:rsidRPr="00FD7836" w14:paraId="764A03D5" w14:textId="77777777" w:rsidTr="00810C4A">
        <w:tc>
          <w:tcPr>
            <w:tcW w:w="1129" w:type="dxa"/>
            <w:shd w:val="clear" w:color="auto" w:fill="auto"/>
            <w:hideMark/>
          </w:tcPr>
          <w:p w14:paraId="42E882DC" w14:textId="77777777" w:rsidR="00E17B51" w:rsidRPr="00E17B51" w:rsidRDefault="00E17B51" w:rsidP="00E17B51">
            <w:pPr>
              <w:rPr>
                <w:rFonts w:ascii="Arial" w:hAnsi="Arial" w:cs="Arial"/>
                <w:sz w:val="18"/>
                <w:szCs w:val="18"/>
              </w:rPr>
            </w:pPr>
            <w:r w:rsidRPr="00E17B51">
              <w:rPr>
                <w:rFonts w:ascii="Arial" w:hAnsi="Arial" w:cs="Arial"/>
                <w:sz w:val="18"/>
                <w:szCs w:val="18"/>
              </w:rPr>
              <w:t>07/03/2024</w:t>
            </w:r>
          </w:p>
        </w:tc>
        <w:tc>
          <w:tcPr>
            <w:tcW w:w="4678" w:type="dxa"/>
            <w:shd w:val="clear" w:color="auto" w:fill="auto"/>
            <w:hideMark/>
          </w:tcPr>
          <w:p w14:paraId="6CF10863"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75DBAF54"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Annual maintenance and support for 300 concurrent Frame licenses used for remote access to IT apps and facilities. </w:t>
            </w:r>
          </w:p>
        </w:tc>
        <w:tc>
          <w:tcPr>
            <w:tcW w:w="1498" w:type="dxa"/>
            <w:shd w:val="clear" w:color="auto" w:fill="auto"/>
            <w:hideMark/>
          </w:tcPr>
          <w:p w14:paraId="07E222F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£65,298.00</w:t>
            </w:r>
          </w:p>
        </w:tc>
        <w:tc>
          <w:tcPr>
            <w:tcW w:w="1134" w:type="dxa"/>
            <w:shd w:val="clear" w:color="auto" w:fill="auto"/>
            <w:hideMark/>
          </w:tcPr>
          <w:p w14:paraId="0964953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10/03/2024</w:t>
            </w:r>
          </w:p>
        </w:tc>
        <w:tc>
          <w:tcPr>
            <w:tcW w:w="1270" w:type="dxa"/>
            <w:shd w:val="clear" w:color="auto" w:fill="auto"/>
            <w:hideMark/>
          </w:tcPr>
          <w:p w14:paraId="72BDCC0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09/03/2025</w:t>
            </w:r>
          </w:p>
        </w:tc>
      </w:tr>
      <w:tr w:rsidR="005F59DD" w:rsidRPr="00FD7836" w14:paraId="20CFFE2F" w14:textId="77777777" w:rsidTr="00810C4A">
        <w:tc>
          <w:tcPr>
            <w:tcW w:w="1129" w:type="dxa"/>
            <w:shd w:val="clear" w:color="auto" w:fill="auto"/>
            <w:hideMark/>
          </w:tcPr>
          <w:p w14:paraId="1081FEFD" w14:textId="77777777" w:rsidR="00E17B51" w:rsidRPr="00E17B51" w:rsidRDefault="00E17B51" w:rsidP="00E17B51">
            <w:pPr>
              <w:rPr>
                <w:rFonts w:ascii="Arial" w:hAnsi="Arial" w:cs="Arial"/>
                <w:sz w:val="18"/>
                <w:szCs w:val="18"/>
              </w:rPr>
            </w:pPr>
            <w:r w:rsidRPr="00E17B51">
              <w:rPr>
                <w:rFonts w:ascii="Arial" w:hAnsi="Arial" w:cs="Arial"/>
                <w:sz w:val="18"/>
                <w:szCs w:val="18"/>
              </w:rPr>
              <w:t>10/03/2024</w:t>
            </w:r>
          </w:p>
        </w:tc>
        <w:tc>
          <w:tcPr>
            <w:tcW w:w="4678" w:type="dxa"/>
            <w:shd w:val="clear" w:color="auto" w:fill="auto"/>
            <w:hideMark/>
          </w:tcPr>
          <w:p w14:paraId="661FE615"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70CA99FA" w14:textId="77777777" w:rsidR="00E17B51" w:rsidRPr="00E17B51" w:rsidRDefault="00E17B51" w:rsidP="00E17B51">
            <w:pPr>
              <w:rPr>
                <w:rFonts w:ascii="Arial" w:hAnsi="Arial" w:cs="Arial"/>
                <w:sz w:val="18"/>
                <w:szCs w:val="18"/>
              </w:rPr>
            </w:pPr>
            <w:r w:rsidRPr="00E17B51">
              <w:rPr>
                <w:rFonts w:ascii="Arial" w:hAnsi="Arial" w:cs="Arial"/>
                <w:sz w:val="18"/>
                <w:szCs w:val="18"/>
              </w:rPr>
              <w:t>Annual Subscription for 3,700 ZScaler ZIA and ZPA licenses.</w:t>
            </w:r>
          </w:p>
        </w:tc>
        <w:tc>
          <w:tcPr>
            <w:tcW w:w="1498" w:type="dxa"/>
            <w:shd w:val="clear" w:color="auto" w:fill="auto"/>
            <w:hideMark/>
          </w:tcPr>
          <w:p w14:paraId="278210A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£340,704.44</w:t>
            </w:r>
          </w:p>
        </w:tc>
        <w:tc>
          <w:tcPr>
            <w:tcW w:w="1134" w:type="dxa"/>
            <w:shd w:val="clear" w:color="auto" w:fill="auto"/>
            <w:hideMark/>
          </w:tcPr>
          <w:p w14:paraId="43C64BE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18/03/2024</w:t>
            </w:r>
          </w:p>
        </w:tc>
        <w:tc>
          <w:tcPr>
            <w:tcW w:w="1270" w:type="dxa"/>
            <w:shd w:val="clear" w:color="auto" w:fill="auto"/>
            <w:hideMark/>
          </w:tcPr>
          <w:p w14:paraId="295AF0A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17/03/2025</w:t>
            </w:r>
          </w:p>
        </w:tc>
      </w:tr>
      <w:tr w:rsidR="005F59DD" w:rsidRPr="00FD7836" w14:paraId="123F4628" w14:textId="77777777" w:rsidTr="00810C4A">
        <w:tc>
          <w:tcPr>
            <w:tcW w:w="1129" w:type="dxa"/>
            <w:shd w:val="clear" w:color="auto" w:fill="auto"/>
            <w:hideMark/>
          </w:tcPr>
          <w:p w14:paraId="665702AD" w14:textId="77777777" w:rsidR="00E17B51" w:rsidRPr="00E17B51" w:rsidRDefault="00E17B51" w:rsidP="00E17B51">
            <w:pPr>
              <w:rPr>
                <w:rFonts w:ascii="Arial" w:hAnsi="Arial" w:cs="Arial"/>
                <w:sz w:val="18"/>
                <w:szCs w:val="18"/>
              </w:rPr>
            </w:pPr>
            <w:r w:rsidRPr="00E17B51">
              <w:rPr>
                <w:rFonts w:ascii="Arial" w:hAnsi="Arial" w:cs="Arial"/>
                <w:sz w:val="18"/>
                <w:szCs w:val="18"/>
              </w:rPr>
              <w:t>20/03/2024</w:t>
            </w:r>
          </w:p>
        </w:tc>
        <w:tc>
          <w:tcPr>
            <w:tcW w:w="4678" w:type="dxa"/>
            <w:shd w:val="clear" w:color="auto" w:fill="auto"/>
            <w:hideMark/>
          </w:tcPr>
          <w:p w14:paraId="330E8A21" w14:textId="77777777" w:rsidR="00E17B51" w:rsidRPr="00E17B51" w:rsidRDefault="00E17B51" w:rsidP="00E17B51">
            <w:pPr>
              <w:rPr>
                <w:rFonts w:ascii="Arial" w:hAnsi="Arial" w:cs="Arial"/>
                <w:sz w:val="18"/>
                <w:szCs w:val="18"/>
              </w:rPr>
            </w:pPr>
            <w:r w:rsidRPr="00E17B51">
              <w:rPr>
                <w:rFonts w:ascii="Arial" w:hAnsi="Arial" w:cs="Arial"/>
                <w:sz w:val="18"/>
                <w:szCs w:val="18"/>
              </w:rPr>
              <w:t>Softcat Plc</w:t>
            </w:r>
          </w:p>
        </w:tc>
        <w:tc>
          <w:tcPr>
            <w:tcW w:w="5306" w:type="dxa"/>
            <w:shd w:val="clear" w:color="auto" w:fill="auto"/>
            <w:hideMark/>
          </w:tcPr>
          <w:p w14:paraId="4FD5E150"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 Subscription for licenses for Veeam backup of Microsoft 365 data for 3,500 users</w:t>
            </w:r>
          </w:p>
        </w:tc>
        <w:tc>
          <w:tcPr>
            <w:tcW w:w="1498" w:type="dxa"/>
            <w:shd w:val="clear" w:color="auto" w:fill="auto"/>
            <w:hideMark/>
          </w:tcPr>
          <w:p w14:paraId="5B31A54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£106,505.00</w:t>
            </w:r>
          </w:p>
        </w:tc>
        <w:tc>
          <w:tcPr>
            <w:tcW w:w="1134" w:type="dxa"/>
            <w:shd w:val="clear" w:color="auto" w:fill="auto"/>
            <w:hideMark/>
          </w:tcPr>
          <w:p w14:paraId="1A9EB897"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30/03/2024</w:t>
            </w:r>
          </w:p>
        </w:tc>
        <w:tc>
          <w:tcPr>
            <w:tcW w:w="1270" w:type="dxa"/>
            <w:shd w:val="clear" w:color="auto" w:fill="auto"/>
            <w:hideMark/>
          </w:tcPr>
          <w:p w14:paraId="561C2EE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29/03/2027</w:t>
            </w:r>
          </w:p>
        </w:tc>
      </w:tr>
      <w:tr w:rsidR="005F59DD" w:rsidRPr="00FD7836" w14:paraId="4F5A3336" w14:textId="77777777" w:rsidTr="00810C4A">
        <w:tc>
          <w:tcPr>
            <w:tcW w:w="1129" w:type="dxa"/>
            <w:vMerge w:val="restart"/>
            <w:shd w:val="clear" w:color="auto" w:fill="auto"/>
            <w:hideMark/>
          </w:tcPr>
          <w:p w14:paraId="20732CE6" w14:textId="77777777" w:rsidR="00E17B51" w:rsidRPr="00E17B51" w:rsidRDefault="00E17B51" w:rsidP="00E17B51">
            <w:pPr>
              <w:rPr>
                <w:rFonts w:ascii="Arial" w:hAnsi="Arial" w:cs="Arial"/>
                <w:sz w:val="18"/>
                <w:szCs w:val="18"/>
              </w:rPr>
            </w:pPr>
            <w:r w:rsidRPr="00E17B51">
              <w:rPr>
                <w:rFonts w:ascii="Arial" w:hAnsi="Arial" w:cs="Arial"/>
                <w:sz w:val="18"/>
                <w:szCs w:val="18"/>
              </w:rPr>
              <w:t>01/03/2024</w:t>
            </w:r>
          </w:p>
        </w:tc>
        <w:tc>
          <w:tcPr>
            <w:tcW w:w="4678" w:type="dxa"/>
            <w:shd w:val="clear" w:color="auto" w:fill="auto"/>
            <w:hideMark/>
          </w:tcPr>
          <w:p w14:paraId="7D8E2827" w14:textId="77777777" w:rsidR="00E17B51" w:rsidRPr="00E17B51" w:rsidRDefault="00E17B51" w:rsidP="00E17B51">
            <w:pPr>
              <w:rPr>
                <w:rFonts w:ascii="Arial" w:hAnsi="Arial" w:cs="Arial"/>
                <w:sz w:val="18"/>
                <w:szCs w:val="18"/>
              </w:rPr>
            </w:pPr>
            <w:r w:rsidRPr="00E17B51">
              <w:rPr>
                <w:rFonts w:ascii="Arial" w:hAnsi="Arial" w:cs="Arial"/>
                <w:sz w:val="18"/>
                <w:szCs w:val="18"/>
              </w:rPr>
              <w:t>1st Class Care Solutions Limited</w:t>
            </w:r>
          </w:p>
        </w:tc>
        <w:tc>
          <w:tcPr>
            <w:tcW w:w="5306" w:type="dxa"/>
            <w:vMerge w:val="restart"/>
            <w:shd w:val="clear" w:color="auto" w:fill="auto"/>
            <w:hideMark/>
          </w:tcPr>
          <w:p w14:paraId="51A74DA3" w14:textId="77777777" w:rsidR="00E17B51" w:rsidRPr="00E17B51" w:rsidRDefault="00E17B51" w:rsidP="00E17B51">
            <w:pPr>
              <w:rPr>
                <w:rFonts w:ascii="Arial" w:hAnsi="Arial" w:cs="Arial"/>
                <w:sz w:val="18"/>
                <w:szCs w:val="18"/>
              </w:rPr>
            </w:pPr>
            <w:r w:rsidRPr="00E17B51">
              <w:rPr>
                <w:rFonts w:ascii="Arial" w:hAnsi="Arial" w:cs="Arial"/>
                <w:sz w:val="18"/>
                <w:szCs w:val="18"/>
              </w:rPr>
              <w:t>Care and Support at Home (Care at Home and Supported Services)</w:t>
            </w:r>
          </w:p>
        </w:tc>
        <w:tc>
          <w:tcPr>
            <w:tcW w:w="1498" w:type="dxa"/>
            <w:vMerge w:val="restart"/>
            <w:shd w:val="clear" w:color="auto" w:fill="auto"/>
            <w:hideMark/>
          </w:tcPr>
          <w:p w14:paraId="1A5A4E9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£164,000,000.00</w:t>
            </w:r>
          </w:p>
        </w:tc>
        <w:tc>
          <w:tcPr>
            <w:tcW w:w="1134" w:type="dxa"/>
            <w:vMerge w:val="restart"/>
            <w:shd w:val="clear" w:color="auto" w:fill="auto"/>
            <w:hideMark/>
          </w:tcPr>
          <w:p w14:paraId="1585D1A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01/04/2024</w:t>
            </w:r>
          </w:p>
        </w:tc>
        <w:tc>
          <w:tcPr>
            <w:tcW w:w="1270" w:type="dxa"/>
            <w:vMerge w:val="restart"/>
            <w:shd w:val="clear" w:color="auto" w:fill="auto"/>
            <w:hideMark/>
          </w:tcPr>
          <w:p w14:paraId="49C96CA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31/03/2028</w:t>
            </w:r>
          </w:p>
        </w:tc>
      </w:tr>
      <w:tr w:rsidR="005F59DD" w:rsidRPr="00FD7836" w14:paraId="18FA9DFA" w14:textId="77777777" w:rsidTr="00810C4A">
        <w:tc>
          <w:tcPr>
            <w:tcW w:w="1129" w:type="dxa"/>
            <w:vMerge/>
            <w:vAlign w:val="center"/>
            <w:hideMark/>
          </w:tcPr>
          <w:p w14:paraId="526B71B6" w14:textId="77777777" w:rsidR="00E17B51" w:rsidRPr="00E17B51" w:rsidRDefault="00E17B51" w:rsidP="00E17B51">
            <w:pPr>
              <w:rPr>
                <w:rFonts w:ascii="Arial" w:hAnsi="Arial" w:cs="Arial"/>
                <w:sz w:val="18"/>
                <w:szCs w:val="18"/>
              </w:rPr>
            </w:pPr>
          </w:p>
        </w:tc>
        <w:tc>
          <w:tcPr>
            <w:tcW w:w="4678" w:type="dxa"/>
            <w:shd w:val="clear" w:color="auto" w:fill="auto"/>
            <w:hideMark/>
          </w:tcPr>
          <w:p w14:paraId="7EF63DD0" w14:textId="77777777" w:rsidR="00E17B51" w:rsidRPr="00E17B51" w:rsidRDefault="00E17B51" w:rsidP="00E17B51">
            <w:pPr>
              <w:rPr>
                <w:rFonts w:ascii="Arial" w:hAnsi="Arial" w:cs="Arial"/>
                <w:sz w:val="18"/>
                <w:szCs w:val="18"/>
              </w:rPr>
            </w:pPr>
            <w:r w:rsidRPr="00E17B51">
              <w:rPr>
                <w:rFonts w:ascii="Arial" w:hAnsi="Arial" w:cs="Arial"/>
                <w:sz w:val="18"/>
                <w:szCs w:val="18"/>
              </w:rPr>
              <w:t>1st Homecare Limited</w:t>
            </w:r>
          </w:p>
        </w:tc>
        <w:tc>
          <w:tcPr>
            <w:tcW w:w="5306" w:type="dxa"/>
            <w:vMerge/>
            <w:vAlign w:val="center"/>
            <w:hideMark/>
          </w:tcPr>
          <w:p w14:paraId="47AE4794" w14:textId="77777777" w:rsidR="00E17B51" w:rsidRPr="00E17B51" w:rsidRDefault="00E17B51" w:rsidP="00E17B51">
            <w:pPr>
              <w:rPr>
                <w:rFonts w:ascii="Arial" w:hAnsi="Arial" w:cs="Arial"/>
                <w:sz w:val="18"/>
                <w:szCs w:val="18"/>
              </w:rPr>
            </w:pPr>
          </w:p>
        </w:tc>
        <w:tc>
          <w:tcPr>
            <w:tcW w:w="1498" w:type="dxa"/>
            <w:vMerge/>
            <w:vAlign w:val="center"/>
            <w:hideMark/>
          </w:tcPr>
          <w:p w14:paraId="03FCCBB7" w14:textId="77777777" w:rsidR="00E17B51" w:rsidRPr="00E17B51" w:rsidRDefault="00E17B51" w:rsidP="00E17B51">
            <w:pPr>
              <w:rPr>
                <w:rFonts w:ascii="Arial" w:hAnsi="Arial" w:cs="Arial"/>
                <w:sz w:val="18"/>
                <w:szCs w:val="18"/>
              </w:rPr>
            </w:pPr>
          </w:p>
        </w:tc>
        <w:tc>
          <w:tcPr>
            <w:tcW w:w="1134" w:type="dxa"/>
            <w:vMerge/>
            <w:vAlign w:val="center"/>
            <w:hideMark/>
          </w:tcPr>
          <w:p w14:paraId="141FE1E2" w14:textId="77777777" w:rsidR="00E17B51" w:rsidRPr="00E17B51" w:rsidRDefault="00E17B51" w:rsidP="00E17B51">
            <w:pPr>
              <w:rPr>
                <w:rFonts w:ascii="Arial" w:hAnsi="Arial" w:cs="Arial"/>
                <w:sz w:val="18"/>
                <w:szCs w:val="18"/>
              </w:rPr>
            </w:pPr>
          </w:p>
        </w:tc>
        <w:tc>
          <w:tcPr>
            <w:tcW w:w="1270" w:type="dxa"/>
            <w:vMerge/>
            <w:vAlign w:val="center"/>
            <w:hideMark/>
          </w:tcPr>
          <w:p w14:paraId="262949A2" w14:textId="77777777" w:rsidR="00E17B51" w:rsidRPr="00E17B51" w:rsidRDefault="00E17B51" w:rsidP="00E17B51">
            <w:pPr>
              <w:rPr>
                <w:rFonts w:ascii="Arial" w:hAnsi="Arial" w:cs="Arial"/>
                <w:sz w:val="18"/>
                <w:szCs w:val="18"/>
              </w:rPr>
            </w:pPr>
          </w:p>
        </w:tc>
      </w:tr>
      <w:tr w:rsidR="005F59DD" w:rsidRPr="00FD7836" w14:paraId="3DD2D0FF" w14:textId="77777777" w:rsidTr="00810C4A">
        <w:tc>
          <w:tcPr>
            <w:tcW w:w="1129" w:type="dxa"/>
            <w:vMerge/>
            <w:vAlign w:val="center"/>
            <w:hideMark/>
          </w:tcPr>
          <w:p w14:paraId="618B364B" w14:textId="77777777" w:rsidR="00E17B51" w:rsidRPr="00E17B51" w:rsidRDefault="00E17B51" w:rsidP="00E17B51">
            <w:pPr>
              <w:rPr>
                <w:rFonts w:ascii="Arial" w:hAnsi="Arial" w:cs="Arial"/>
                <w:sz w:val="18"/>
                <w:szCs w:val="18"/>
              </w:rPr>
            </w:pPr>
          </w:p>
        </w:tc>
        <w:tc>
          <w:tcPr>
            <w:tcW w:w="4678" w:type="dxa"/>
            <w:shd w:val="clear" w:color="auto" w:fill="auto"/>
            <w:hideMark/>
          </w:tcPr>
          <w:p w14:paraId="34AEB71C" w14:textId="77777777" w:rsidR="00E17B51" w:rsidRPr="00E17B51" w:rsidRDefault="00E17B51" w:rsidP="00E17B51">
            <w:pPr>
              <w:rPr>
                <w:rFonts w:ascii="Arial" w:hAnsi="Arial" w:cs="Arial"/>
                <w:sz w:val="18"/>
                <w:szCs w:val="18"/>
              </w:rPr>
            </w:pPr>
            <w:r w:rsidRPr="00E17B51">
              <w:rPr>
                <w:rFonts w:ascii="Arial" w:hAnsi="Arial" w:cs="Arial"/>
                <w:sz w:val="18"/>
                <w:szCs w:val="18"/>
              </w:rPr>
              <w:t>Action In Mind</w:t>
            </w:r>
          </w:p>
        </w:tc>
        <w:tc>
          <w:tcPr>
            <w:tcW w:w="5306" w:type="dxa"/>
            <w:vMerge/>
            <w:vAlign w:val="center"/>
            <w:hideMark/>
          </w:tcPr>
          <w:p w14:paraId="2DB37B2C" w14:textId="77777777" w:rsidR="00E17B51" w:rsidRPr="00E17B51" w:rsidRDefault="00E17B51" w:rsidP="00E17B51">
            <w:pPr>
              <w:rPr>
                <w:rFonts w:ascii="Arial" w:hAnsi="Arial" w:cs="Arial"/>
                <w:sz w:val="18"/>
                <w:szCs w:val="18"/>
              </w:rPr>
            </w:pPr>
          </w:p>
        </w:tc>
        <w:tc>
          <w:tcPr>
            <w:tcW w:w="1498" w:type="dxa"/>
            <w:vMerge/>
            <w:vAlign w:val="center"/>
            <w:hideMark/>
          </w:tcPr>
          <w:p w14:paraId="59892432" w14:textId="77777777" w:rsidR="00E17B51" w:rsidRPr="00E17B51" w:rsidRDefault="00E17B51" w:rsidP="00E17B51">
            <w:pPr>
              <w:rPr>
                <w:rFonts w:ascii="Arial" w:hAnsi="Arial" w:cs="Arial"/>
                <w:sz w:val="18"/>
                <w:szCs w:val="18"/>
              </w:rPr>
            </w:pPr>
          </w:p>
        </w:tc>
        <w:tc>
          <w:tcPr>
            <w:tcW w:w="1134" w:type="dxa"/>
            <w:vMerge/>
            <w:vAlign w:val="center"/>
            <w:hideMark/>
          </w:tcPr>
          <w:p w14:paraId="7D3E6A80" w14:textId="77777777" w:rsidR="00E17B51" w:rsidRPr="00E17B51" w:rsidRDefault="00E17B51" w:rsidP="00E17B51">
            <w:pPr>
              <w:rPr>
                <w:rFonts w:ascii="Arial" w:hAnsi="Arial" w:cs="Arial"/>
                <w:sz w:val="18"/>
                <w:szCs w:val="18"/>
              </w:rPr>
            </w:pPr>
          </w:p>
        </w:tc>
        <w:tc>
          <w:tcPr>
            <w:tcW w:w="1270" w:type="dxa"/>
            <w:vMerge/>
            <w:vAlign w:val="center"/>
            <w:hideMark/>
          </w:tcPr>
          <w:p w14:paraId="5E88B69F" w14:textId="77777777" w:rsidR="00E17B51" w:rsidRPr="00E17B51" w:rsidRDefault="00E17B51" w:rsidP="00E17B51">
            <w:pPr>
              <w:rPr>
                <w:rFonts w:ascii="Arial" w:hAnsi="Arial" w:cs="Arial"/>
                <w:sz w:val="18"/>
                <w:szCs w:val="18"/>
              </w:rPr>
            </w:pPr>
          </w:p>
        </w:tc>
      </w:tr>
      <w:tr w:rsidR="005F59DD" w:rsidRPr="00FD7836" w14:paraId="0C7DC93F" w14:textId="77777777" w:rsidTr="00810C4A">
        <w:tc>
          <w:tcPr>
            <w:tcW w:w="1129" w:type="dxa"/>
            <w:vMerge/>
            <w:vAlign w:val="center"/>
            <w:hideMark/>
          </w:tcPr>
          <w:p w14:paraId="5BA89B4E" w14:textId="77777777" w:rsidR="00E17B51" w:rsidRPr="00E17B51" w:rsidRDefault="00E17B51" w:rsidP="00E17B51">
            <w:pPr>
              <w:rPr>
                <w:rFonts w:ascii="Arial" w:hAnsi="Arial" w:cs="Arial"/>
                <w:sz w:val="18"/>
                <w:szCs w:val="18"/>
              </w:rPr>
            </w:pPr>
          </w:p>
        </w:tc>
        <w:tc>
          <w:tcPr>
            <w:tcW w:w="4678" w:type="dxa"/>
            <w:shd w:val="clear" w:color="auto" w:fill="auto"/>
            <w:hideMark/>
          </w:tcPr>
          <w:p w14:paraId="6E5AE2EA" w14:textId="77777777" w:rsidR="00E17B51" w:rsidRPr="00E17B51" w:rsidRDefault="00E17B51" w:rsidP="00E17B51">
            <w:pPr>
              <w:rPr>
                <w:rFonts w:ascii="Arial" w:hAnsi="Arial" w:cs="Arial"/>
                <w:sz w:val="18"/>
                <w:szCs w:val="18"/>
              </w:rPr>
            </w:pPr>
            <w:r w:rsidRPr="00E17B51">
              <w:rPr>
                <w:rFonts w:ascii="Arial" w:hAnsi="Arial" w:cs="Arial"/>
                <w:sz w:val="18"/>
                <w:szCs w:val="18"/>
              </w:rPr>
              <w:t>Active Healthcare Services Limited</w:t>
            </w:r>
          </w:p>
        </w:tc>
        <w:tc>
          <w:tcPr>
            <w:tcW w:w="5306" w:type="dxa"/>
            <w:vMerge/>
            <w:vAlign w:val="center"/>
            <w:hideMark/>
          </w:tcPr>
          <w:p w14:paraId="2FC01435" w14:textId="77777777" w:rsidR="00E17B51" w:rsidRPr="00E17B51" w:rsidRDefault="00E17B51" w:rsidP="00E17B51">
            <w:pPr>
              <w:rPr>
                <w:rFonts w:ascii="Arial" w:hAnsi="Arial" w:cs="Arial"/>
                <w:sz w:val="18"/>
                <w:szCs w:val="18"/>
              </w:rPr>
            </w:pPr>
          </w:p>
        </w:tc>
        <w:tc>
          <w:tcPr>
            <w:tcW w:w="1498" w:type="dxa"/>
            <w:vMerge/>
            <w:vAlign w:val="center"/>
            <w:hideMark/>
          </w:tcPr>
          <w:p w14:paraId="76D40FFD" w14:textId="77777777" w:rsidR="00E17B51" w:rsidRPr="00E17B51" w:rsidRDefault="00E17B51" w:rsidP="00E17B51">
            <w:pPr>
              <w:rPr>
                <w:rFonts w:ascii="Arial" w:hAnsi="Arial" w:cs="Arial"/>
                <w:sz w:val="18"/>
                <w:szCs w:val="18"/>
              </w:rPr>
            </w:pPr>
          </w:p>
        </w:tc>
        <w:tc>
          <w:tcPr>
            <w:tcW w:w="1134" w:type="dxa"/>
            <w:vMerge/>
            <w:vAlign w:val="center"/>
            <w:hideMark/>
          </w:tcPr>
          <w:p w14:paraId="40765BD7" w14:textId="77777777" w:rsidR="00E17B51" w:rsidRPr="00E17B51" w:rsidRDefault="00E17B51" w:rsidP="00E17B51">
            <w:pPr>
              <w:rPr>
                <w:rFonts w:ascii="Arial" w:hAnsi="Arial" w:cs="Arial"/>
                <w:sz w:val="18"/>
                <w:szCs w:val="18"/>
              </w:rPr>
            </w:pPr>
          </w:p>
        </w:tc>
        <w:tc>
          <w:tcPr>
            <w:tcW w:w="1270" w:type="dxa"/>
            <w:vMerge/>
            <w:vAlign w:val="center"/>
            <w:hideMark/>
          </w:tcPr>
          <w:p w14:paraId="17AE158F" w14:textId="77777777" w:rsidR="00E17B51" w:rsidRPr="00E17B51" w:rsidRDefault="00E17B51" w:rsidP="00E17B51">
            <w:pPr>
              <w:rPr>
                <w:rFonts w:ascii="Arial" w:hAnsi="Arial" w:cs="Arial"/>
                <w:sz w:val="18"/>
                <w:szCs w:val="18"/>
              </w:rPr>
            </w:pPr>
          </w:p>
        </w:tc>
      </w:tr>
      <w:tr w:rsidR="005F59DD" w:rsidRPr="00FD7836" w14:paraId="09533B5A" w14:textId="77777777" w:rsidTr="00810C4A">
        <w:tc>
          <w:tcPr>
            <w:tcW w:w="1129" w:type="dxa"/>
            <w:vMerge/>
            <w:vAlign w:val="center"/>
            <w:hideMark/>
          </w:tcPr>
          <w:p w14:paraId="509E3580" w14:textId="77777777" w:rsidR="00E17B51" w:rsidRPr="00E17B51" w:rsidRDefault="00E17B51" w:rsidP="00E17B51">
            <w:pPr>
              <w:rPr>
                <w:rFonts w:ascii="Arial" w:hAnsi="Arial" w:cs="Arial"/>
                <w:sz w:val="18"/>
                <w:szCs w:val="18"/>
              </w:rPr>
            </w:pPr>
          </w:p>
        </w:tc>
        <w:tc>
          <w:tcPr>
            <w:tcW w:w="4678" w:type="dxa"/>
            <w:shd w:val="clear" w:color="auto" w:fill="auto"/>
            <w:hideMark/>
          </w:tcPr>
          <w:p w14:paraId="60775181" w14:textId="77777777" w:rsidR="00E17B51" w:rsidRPr="00E17B51" w:rsidRDefault="00E17B51" w:rsidP="00E17B51">
            <w:pPr>
              <w:rPr>
                <w:rFonts w:ascii="Arial" w:hAnsi="Arial" w:cs="Arial"/>
                <w:sz w:val="18"/>
                <w:szCs w:val="18"/>
              </w:rPr>
            </w:pPr>
            <w:r w:rsidRPr="00E17B51">
              <w:rPr>
                <w:rFonts w:ascii="Arial" w:hAnsi="Arial" w:cs="Arial"/>
                <w:sz w:val="18"/>
                <w:szCs w:val="18"/>
              </w:rPr>
              <w:t>Adigo Limited</w:t>
            </w:r>
          </w:p>
        </w:tc>
        <w:tc>
          <w:tcPr>
            <w:tcW w:w="5306" w:type="dxa"/>
            <w:vMerge/>
            <w:vAlign w:val="center"/>
            <w:hideMark/>
          </w:tcPr>
          <w:p w14:paraId="5C7EB22E" w14:textId="77777777" w:rsidR="00E17B51" w:rsidRPr="00E17B51" w:rsidRDefault="00E17B51" w:rsidP="00E17B51">
            <w:pPr>
              <w:rPr>
                <w:rFonts w:ascii="Arial" w:hAnsi="Arial" w:cs="Arial"/>
                <w:sz w:val="18"/>
                <w:szCs w:val="18"/>
              </w:rPr>
            </w:pPr>
          </w:p>
        </w:tc>
        <w:tc>
          <w:tcPr>
            <w:tcW w:w="1498" w:type="dxa"/>
            <w:vMerge/>
            <w:vAlign w:val="center"/>
            <w:hideMark/>
          </w:tcPr>
          <w:p w14:paraId="03867345" w14:textId="77777777" w:rsidR="00E17B51" w:rsidRPr="00E17B51" w:rsidRDefault="00E17B51" w:rsidP="00E17B51">
            <w:pPr>
              <w:rPr>
                <w:rFonts w:ascii="Arial" w:hAnsi="Arial" w:cs="Arial"/>
                <w:sz w:val="18"/>
                <w:szCs w:val="18"/>
              </w:rPr>
            </w:pPr>
          </w:p>
        </w:tc>
        <w:tc>
          <w:tcPr>
            <w:tcW w:w="1134" w:type="dxa"/>
            <w:vMerge/>
            <w:vAlign w:val="center"/>
            <w:hideMark/>
          </w:tcPr>
          <w:p w14:paraId="5800C866" w14:textId="77777777" w:rsidR="00E17B51" w:rsidRPr="00E17B51" w:rsidRDefault="00E17B51" w:rsidP="00E17B51">
            <w:pPr>
              <w:rPr>
                <w:rFonts w:ascii="Arial" w:hAnsi="Arial" w:cs="Arial"/>
                <w:sz w:val="18"/>
                <w:szCs w:val="18"/>
              </w:rPr>
            </w:pPr>
          </w:p>
        </w:tc>
        <w:tc>
          <w:tcPr>
            <w:tcW w:w="1270" w:type="dxa"/>
            <w:vMerge/>
            <w:vAlign w:val="center"/>
            <w:hideMark/>
          </w:tcPr>
          <w:p w14:paraId="3114E2F2" w14:textId="77777777" w:rsidR="00E17B51" w:rsidRPr="00E17B51" w:rsidRDefault="00E17B51" w:rsidP="00E17B51">
            <w:pPr>
              <w:rPr>
                <w:rFonts w:ascii="Arial" w:hAnsi="Arial" w:cs="Arial"/>
                <w:sz w:val="18"/>
                <w:szCs w:val="18"/>
              </w:rPr>
            </w:pPr>
          </w:p>
        </w:tc>
      </w:tr>
      <w:tr w:rsidR="005F59DD" w:rsidRPr="00FD7836" w14:paraId="2868BB8C" w14:textId="77777777" w:rsidTr="00810C4A">
        <w:tc>
          <w:tcPr>
            <w:tcW w:w="1129" w:type="dxa"/>
            <w:vMerge/>
            <w:vAlign w:val="center"/>
            <w:hideMark/>
          </w:tcPr>
          <w:p w14:paraId="5918B294" w14:textId="77777777" w:rsidR="00E17B51" w:rsidRPr="00E17B51" w:rsidRDefault="00E17B51" w:rsidP="00E17B51">
            <w:pPr>
              <w:rPr>
                <w:rFonts w:ascii="Arial" w:hAnsi="Arial" w:cs="Arial"/>
                <w:sz w:val="18"/>
                <w:szCs w:val="18"/>
              </w:rPr>
            </w:pPr>
          </w:p>
        </w:tc>
        <w:tc>
          <w:tcPr>
            <w:tcW w:w="4678" w:type="dxa"/>
            <w:shd w:val="clear" w:color="auto" w:fill="auto"/>
            <w:hideMark/>
          </w:tcPr>
          <w:p w14:paraId="2387AB2A" w14:textId="77777777" w:rsidR="00E17B51" w:rsidRPr="00E17B51" w:rsidRDefault="00E17B51" w:rsidP="00E17B51">
            <w:pPr>
              <w:rPr>
                <w:rFonts w:ascii="Arial" w:hAnsi="Arial" w:cs="Arial"/>
                <w:sz w:val="18"/>
                <w:szCs w:val="18"/>
              </w:rPr>
            </w:pPr>
            <w:r w:rsidRPr="00E17B51">
              <w:rPr>
                <w:rFonts w:ascii="Arial" w:hAnsi="Arial" w:cs="Arial"/>
                <w:sz w:val="18"/>
                <w:szCs w:val="18"/>
              </w:rPr>
              <w:t>Ailsa Care Services Limited</w:t>
            </w:r>
          </w:p>
        </w:tc>
        <w:tc>
          <w:tcPr>
            <w:tcW w:w="5306" w:type="dxa"/>
            <w:vMerge/>
            <w:vAlign w:val="center"/>
            <w:hideMark/>
          </w:tcPr>
          <w:p w14:paraId="26BE241B" w14:textId="77777777" w:rsidR="00E17B51" w:rsidRPr="00E17B51" w:rsidRDefault="00E17B51" w:rsidP="00E17B51">
            <w:pPr>
              <w:rPr>
                <w:rFonts w:ascii="Arial" w:hAnsi="Arial" w:cs="Arial"/>
                <w:sz w:val="18"/>
                <w:szCs w:val="18"/>
              </w:rPr>
            </w:pPr>
          </w:p>
        </w:tc>
        <w:tc>
          <w:tcPr>
            <w:tcW w:w="1498" w:type="dxa"/>
            <w:vMerge/>
            <w:vAlign w:val="center"/>
            <w:hideMark/>
          </w:tcPr>
          <w:p w14:paraId="677BDBF9" w14:textId="77777777" w:rsidR="00E17B51" w:rsidRPr="00E17B51" w:rsidRDefault="00E17B51" w:rsidP="00E17B51">
            <w:pPr>
              <w:rPr>
                <w:rFonts w:ascii="Arial" w:hAnsi="Arial" w:cs="Arial"/>
                <w:sz w:val="18"/>
                <w:szCs w:val="18"/>
              </w:rPr>
            </w:pPr>
          </w:p>
        </w:tc>
        <w:tc>
          <w:tcPr>
            <w:tcW w:w="1134" w:type="dxa"/>
            <w:vMerge/>
            <w:vAlign w:val="center"/>
            <w:hideMark/>
          </w:tcPr>
          <w:p w14:paraId="15B2DA31" w14:textId="77777777" w:rsidR="00E17B51" w:rsidRPr="00E17B51" w:rsidRDefault="00E17B51" w:rsidP="00E17B51">
            <w:pPr>
              <w:rPr>
                <w:rFonts w:ascii="Arial" w:hAnsi="Arial" w:cs="Arial"/>
                <w:sz w:val="18"/>
                <w:szCs w:val="18"/>
              </w:rPr>
            </w:pPr>
          </w:p>
        </w:tc>
        <w:tc>
          <w:tcPr>
            <w:tcW w:w="1270" w:type="dxa"/>
            <w:vMerge/>
            <w:vAlign w:val="center"/>
            <w:hideMark/>
          </w:tcPr>
          <w:p w14:paraId="09695183" w14:textId="77777777" w:rsidR="00E17B51" w:rsidRPr="00E17B51" w:rsidRDefault="00E17B51" w:rsidP="00E17B51">
            <w:pPr>
              <w:rPr>
                <w:rFonts w:ascii="Arial" w:hAnsi="Arial" w:cs="Arial"/>
                <w:sz w:val="18"/>
                <w:szCs w:val="18"/>
              </w:rPr>
            </w:pPr>
          </w:p>
        </w:tc>
      </w:tr>
      <w:tr w:rsidR="005F59DD" w:rsidRPr="00FD7836" w14:paraId="3D97937E" w14:textId="77777777" w:rsidTr="00810C4A">
        <w:tc>
          <w:tcPr>
            <w:tcW w:w="1129" w:type="dxa"/>
            <w:vMerge/>
            <w:vAlign w:val="center"/>
            <w:hideMark/>
          </w:tcPr>
          <w:p w14:paraId="54EFC319" w14:textId="77777777" w:rsidR="00E17B51" w:rsidRPr="00E17B51" w:rsidRDefault="00E17B51" w:rsidP="00E17B51">
            <w:pPr>
              <w:rPr>
                <w:rFonts w:ascii="Arial" w:hAnsi="Arial" w:cs="Arial"/>
                <w:sz w:val="18"/>
                <w:szCs w:val="18"/>
              </w:rPr>
            </w:pPr>
          </w:p>
        </w:tc>
        <w:tc>
          <w:tcPr>
            <w:tcW w:w="4678" w:type="dxa"/>
            <w:shd w:val="clear" w:color="auto" w:fill="auto"/>
            <w:hideMark/>
          </w:tcPr>
          <w:p w14:paraId="0D1C7CBD" w14:textId="77777777" w:rsidR="00E17B51" w:rsidRPr="00E17B51" w:rsidRDefault="00E17B51" w:rsidP="00E17B51">
            <w:pPr>
              <w:rPr>
                <w:rFonts w:ascii="Arial" w:hAnsi="Arial" w:cs="Arial"/>
                <w:sz w:val="18"/>
                <w:szCs w:val="18"/>
              </w:rPr>
            </w:pPr>
            <w:r w:rsidRPr="00E17B51">
              <w:rPr>
                <w:rFonts w:ascii="Arial" w:hAnsi="Arial" w:cs="Arial"/>
                <w:sz w:val="18"/>
                <w:szCs w:val="18"/>
              </w:rPr>
              <w:t>ARK Housing Association Limited</w:t>
            </w:r>
          </w:p>
        </w:tc>
        <w:tc>
          <w:tcPr>
            <w:tcW w:w="5306" w:type="dxa"/>
            <w:vMerge/>
            <w:vAlign w:val="center"/>
            <w:hideMark/>
          </w:tcPr>
          <w:p w14:paraId="18EA0C4B" w14:textId="77777777" w:rsidR="00E17B51" w:rsidRPr="00E17B51" w:rsidRDefault="00E17B51" w:rsidP="00E17B51">
            <w:pPr>
              <w:rPr>
                <w:rFonts w:ascii="Arial" w:hAnsi="Arial" w:cs="Arial"/>
                <w:sz w:val="18"/>
                <w:szCs w:val="18"/>
              </w:rPr>
            </w:pPr>
          </w:p>
        </w:tc>
        <w:tc>
          <w:tcPr>
            <w:tcW w:w="1498" w:type="dxa"/>
            <w:vMerge/>
            <w:vAlign w:val="center"/>
            <w:hideMark/>
          </w:tcPr>
          <w:p w14:paraId="65E66479" w14:textId="77777777" w:rsidR="00E17B51" w:rsidRPr="00E17B51" w:rsidRDefault="00E17B51" w:rsidP="00E17B51">
            <w:pPr>
              <w:rPr>
                <w:rFonts w:ascii="Arial" w:hAnsi="Arial" w:cs="Arial"/>
                <w:sz w:val="18"/>
                <w:szCs w:val="18"/>
              </w:rPr>
            </w:pPr>
          </w:p>
        </w:tc>
        <w:tc>
          <w:tcPr>
            <w:tcW w:w="1134" w:type="dxa"/>
            <w:vMerge/>
            <w:vAlign w:val="center"/>
            <w:hideMark/>
          </w:tcPr>
          <w:p w14:paraId="52A95DE2" w14:textId="77777777" w:rsidR="00E17B51" w:rsidRPr="00E17B51" w:rsidRDefault="00E17B51" w:rsidP="00E17B51">
            <w:pPr>
              <w:rPr>
                <w:rFonts w:ascii="Arial" w:hAnsi="Arial" w:cs="Arial"/>
                <w:sz w:val="18"/>
                <w:szCs w:val="18"/>
              </w:rPr>
            </w:pPr>
          </w:p>
        </w:tc>
        <w:tc>
          <w:tcPr>
            <w:tcW w:w="1270" w:type="dxa"/>
            <w:vMerge/>
            <w:vAlign w:val="center"/>
            <w:hideMark/>
          </w:tcPr>
          <w:p w14:paraId="46837E78" w14:textId="77777777" w:rsidR="00E17B51" w:rsidRPr="00E17B51" w:rsidRDefault="00E17B51" w:rsidP="00E17B51">
            <w:pPr>
              <w:rPr>
                <w:rFonts w:ascii="Arial" w:hAnsi="Arial" w:cs="Arial"/>
                <w:sz w:val="18"/>
                <w:szCs w:val="18"/>
              </w:rPr>
            </w:pPr>
          </w:p>
        </w:tc>
      </w:tr>
      <w:tr w:rsidR="005F59DD" w:rsidRPr="00FD7836" w14:paraId="7D873FCF" w14:textId="77777777" w:rsidTr="00810C4A">
        <w:tc>
          <w:tcPr>
            <w:tcW w:w="1129" w:type="dxa"/>
            <w:vMerge/>
            <w:vAlign w:val="center"/>
            <w:hideMark/>
          </w:tcPr>
          <w:p w14:paraId="7B0210B4" w14:textId="77777777" w:rsidR="00E17B51" w:rsidRPr="00E17B51" w:rsidRDefault="00E17B51" w:rsidP="00E17B51">
            <w:pPr>
              <w:rPr>
                <w:rFonts w:ascii="Arial" w:hAnsi="Arial" w:cs="Arial"/>
                <w:sz w:val="18"/>
                <w:szCs w:val="18"/>
              </w:rPr>
            </w:pPr>
          </w:p>
        </w:tc>
        <w:tc>
          <w:tcPr>
            <w:tcW w:w="4678" w:type="dxa"/>
            <w:shd w:val="clear" w:color="auto" w:fill="auto"/>
            <w:hideMark/>
          </w:tcPr>
          <w:p w14:paraId="1947B19E" w14:textId="77777777" w:rsidR="00E17B51" w:rsidRPr="00E17B51" w:rsidRDefault="00E17B51" w:rsidP="00E17B51">
            <w:pPr>
              <w:rPr>
                <w:rFonts w:ascii="Arial" w:hAnsi="Arial" w:cs="Arial"/>
                <w:sz w:val="18"/>
                <w:szCs w:val="18"/>
              </w:rPr>
            </w:pPr>
            <w:r w:rsidRPr="00E17B51">
              <w:rPr>
                <w:rFonts w:ascii="Arial" w:hAnsi="Arial" w:cs="Arial"/>
                <w:sz w:val="18"/>
                <w:szCs w:val="18"/>
              </w:rPr>
              <w:t>Avenue Care Services Limited</w:t>
            </w:r>
          </w:p>
        </w:tc>
        <w:tc>
          <w:tcPr>
            <w:tcW w:w="5306" w:type="dxa"/>
            <w:vMerge/>
            <w:vAlign w:val="center"/>
            <w:hideMark/>
          </w:tcPr>
          <w:p w14:paraId="6E75C759" w14:textId="77777777" w:rsidR="00E17B51" w:rsidRPr="00E17B51" w:rsidRDefault="00E17B51" w:rsidP="00E17B51">
            <w:pPr>
              <w:rPr>
                <w:rFonts w:ascii="Arial" w:hAnsi="Arial" w:cs="Arial"/>
                <w:sz w:val="18"/>
                <w:szCs w:val="18"/>
              </w:rPr>
            </w:pPr>
          </w:p>
        </w:tc>
        <w:tc>
          <w:tcPr>
            <w:tcW w:w="1498" w:type="dxa"/>
            <w:vMerge/>
            <w:vAlign w:val="center"/>
            <w:hideMark/>
          </w:tcPr>
          <w:p w14:paraId="376D9014" w14:textId="77777777" w:rsidR="00E17B51" w:rsidRPr="00E17B51" w:rsidRDefault="00E17B51" w:rsidP="00E17B51">
            <w:pPr>
              <w:rPr>
                <w:rFonts w:ascii="Arial" w:hAnsi="Arial" w:cs="Arial"/>
                <w:sz w:val="18"/>
                <w:szCs w:val="18"/>
              </w:rPr>
            </w:pPr>
          </w:p>
        </w:tc>
        <w:tc>
          <w:tcPr>
            <w:tcW w:w="1134" w:type="dxa"/>
            <w:vMerge/>
            <w:vAlign w:val="center"/>
            <w:hideMark/>
          </w:tcPr>
          <w:p w14:paraId="013D14BA" w14:textId="77777777" w:rsidR="00E17B51" w:rsidRPr="00E17B51" w:rsidRDefault="00E17B51" w:rsidP="00E17B51">
            <w:pPr>
              <w:rPr>
                <w:rFonts w:ascii="Arial" w:hAnsi="Arial" w:cs="Arial"/>
                <w:sz w:val="18"/>
                <w:szCs w:val="18"/>
              </w:rPr>
            </w:pPr>
          </w:p>
        </w:tc>
        <w:tc>
          <w:tcPr>
            <w:tcW w:w="1270" w:type="dxa"/>
            <w:vMerge/>
            <w:vAlign w:val="center"/>
            <w:hideMark/>
          </w:tcPr>
          <w:p w14:paraId="1F50E5A9" w14:textId="77777777" w:rsidR="00E17B51" w:rsidRPr="00E17B51" w:rsidRDefault="00E17B51" w:rsidP="00E17B51">
            <w:pPr>
              <w:rPr>
                <w:rFonts w:ascii="Arial" w:hAnsi="Arial" w:cs="Arial"/>
                <w:sz w:val="18"/>
                <w:szCs w:val="18"/>
              </w:rPr>
            </w:pPr>
          </w:p>
        </w:tc>
      </w:tr>
      <w:tr w:rsidR="005F59DD" w:rsidRPr="00FD7836" w14:paraId="01469103" w14:textId="77777777" w:rsidTr="00810C4A">
        <w:tc>
          <w:tcPr>
            <w:tcW w:w="1129" w:type="dxa"/>
            <w:vMerge/>
            <w:vAlign w:val="center"/>
            <w:hideMark/>
          </w:tcPr>
          <w:p w14:paraId="48A7F57A" w14:textId="77777777" w:rsidR="00E17B51" w:rsidRPr="00E17B51" w:rsidRDefault="00E17B51" w:rsidP="00E17B51">
            <w:pPr>
              <w:rPr>
                <w:rFonts w:ascii="Arial" w:hAnsi="Arial" w:cs="Arial"/>
                <w:sz w:val="18"/>
                <w:szCs w:val="18"/>
              </w:rPr>
            </w:pPr>
          </w:p>
        </w:tc>
        <w:tc>
          <w:tcPr>
            <w:tcW w:w="4678" w:type="dxa"/>
            <w:shd w:val="clear" w:color="auto" w:fill="auto"/>
            <w:hideMark/>
          </w:tcPr>
          <w:p w14:paraId="6E81228F" w14:textId="77777777" w:rsidR="00E17B51" w:rsidRPr="00E17B51" w:rsidRDefault="00E17B51" w:rsidP="00E17B51">
            <w:pPr>
              <w:rPr>
                <w:rFonts w:ascii="Arial" w:hAnsi="Arial" w:cs="Arial"/>
                <w:sz w:val="18"/>
                <w:szCs w:val="18"/>
              </w:rPr>
            </w:pPr>
            <w:r w:rsidRPr="00E17B51">
              <w:rPr>
                <w:rFonts w:ascii="Arial" w:hAnsi="Arial" w:cs="Arial"/>
                <w:sz w:val="18"/>
                <w:szCs w:val="18"/>
              </w:rPr>
              <w:t>Baal-perazim Care Services Ltd</w:t>
            </w:r>
          </w:p>
        </w:tc>
        <w:tc>
          <w:tcPr>
            <w:tcW w:w="5306" w:type="dxa"/>
            <w:vMerge/>
            <w:vAlign w:val="center"/>
            <w:hideMark/>
          </w:tcPr>
          <w:p w14:paraId="6B17AE99" w14:textId="77777777" w:rsidR="00E17B51" w:rsidRPr="00E17B51" w:rsidRDefault="00E17B51" w:rsidP="00E17B51">
            <w:pPr>
              <w:rPr>
                <w:rFonts w:ascii="Arial" w:hAnsi="Arial" w:cs="Arial"/>
                <w:sz w:val="18"/>
                <w:szCs w:val="18"/>
              </w:rPr>
            </w:pPr>
          </w:p>
        </w:tc>
        <w:tc>
          <w:tcPr>
            <w:tcW w:w="1498" w:type="dxa"/>
            <w:vMerge/>
            <w:vAlign w:val="center"/>
            <w:hideMark/>
          </w:tcPr>
          <w:p w14:paraId="06921E18" w14:textId="77777777" w:rsidR="00E17B51" w:rsidRPr="00E17B51" w:rsidRDefault="00E17B51" w:rsidP="00E17B51">
            <w:pPr>
              <w:rPr>
                <w:rFonts w:ascii="Arial" w:hAnsi="Arial" w:cs="Arial"/>
                <w:sz w:val="18"/>
                <w:szCs w:val="18"/>
              </w:rPr>
            </w:pPr>
          </w:p>
        </w:tc>
        <w:tc>
          <w:tcPr>
            <w:tcW w:w="1134" w:type="dxa"/>
            <w:vMerge/>
            <w:vAlign w:val="center"/>
            <w:hideMark/>
          </w:tcPr>
          <w:p w14:paraId="2E993199" w14:textId="77777777" w:rsidR="00E17B51" w:rsidRPr="00E17B51" w:rsidRDefault="00E17B51" w:rsidP="00E17B51">
            <w:pPr>
              <w:rPr>
                <w:rFonts w:ascii="Arial" w:hAnsi="Arial" w:cs="Arial"/>
                <w:sz w:val="18"/>
                <w:szCs w:val="18"/>
              </w:rPr>
            </w:pPr>
          </w:p>
        </w:tc>
        <w:tc>
          <w:tcPr>
            <w:tcW w:w="1270" w:type="dxa"/>
            <w:vMerge/>
            <w:vAlign w:val="center"/>
            <w:hideMark/>
          </w:tcPr>
          <w:p w14:paraId="46107ADF" w14:textId="77777777" w:rsidR="00E17B51" w:rsidRPr="00E17B51" w:rsidRDefault="00E17B51" w:rsidP="00E17B51">
            <w:pPr>
              <w:rPr>
                <w:rFonts w:ascii="Arial" w:hAnsi="Arial" w:cs="Arial"/>
                <w:sz w:val="18"/>
                <w:szCs w:val="18"/>
              </w:rPr>
            </w:pPr>
          </w:p>
        </w:tc>
      </w:tr>
      <w:tr w:rsidR="005F59DD" w:rsidRPr="00FD7836" w14:paraId="2EF0D67E" w14:textId="77777777" w:rsidTr="00810C4A">
        <w:tc>
          <w:tcPr>
            <w:tcW w:w="1129" w:type="dxa"/>
            <w:vMerge/>
            <w:vAlign w:val="center"/>
            <w:hideMark/>
          </w:tcPr>
          <w:p w14:paraId="0B35C4F5" w14:textId="77777777" w:rsidR="00E17B51" w:rsidRPr="00E17B51" w:rsidRDefault="00E17B51" w:rsidP="00E17B51">
            <w:pPr>
              <w:rPr>
                <w:rFonts w:ascii="Arial" w:hAnsi="Arial" w:cs="Arial"/>
                <w:sz w:val="18"/>
                <w:szCs w:val="18"/>
              </w:rPr>
            </w:pPr>
          </w:p>
        </w:tc>
        <w:tc>
          <w:tcPr>
            <w:tcW w:w="4678" w:type="dxa"/>
            <w:shd w:val="clear" w:color="auto" w:fill="auto"/>
            <w:hideMark/>
          </w:tcPr>
          <w:p w14:paraId="28D1AC92" w14:textId="77777777" w:rsidR="00E17B51" w:rsidRPr="00E17B51" w:rsidRDefault="00E17B51" w:rsidP="00E17B51">
            <w:pPr>
              <w:rPr>
                <w:rFonts w:ascii="Arial" w:hAnsi="Arial" w:cs="Arial"/>
                <w:sz w:val="18"/>
                <w:szCs w:val="18"/>
              </w:rPr>
            </w:pPr>
            <w:r w:rsidRPr="00E17B51">
              <w:rPr>
                <w:rFonts w:ascii="Arial" w:hAnsi="Arial" w:cs="Arial"/>
                <w:sz w:val="18"/>
                <w:szCs w:val="18"/>
              </w:rPr>
              <w:t>Balmoral Homecare Limited</w:t>
            </w:r>
          </w:p>
        </w:tc>
        <w:tc>
          <w:tcPr>
            <w:tcW w:w="5306" w:type="dxa"/>
            <w:vMerge/>
            <w:vAlign w:val="center"/>
            <w:hideMark/>
          </w:tcPr>
          <w:p w14:paraId="0ED6198C" w14:textId="77777777" w:rsidR="00E17B51" w:rsidRPr="00E17B51" w:rsidRDefault="00E17B51" w:rsidP="00E17B51">
            <w:pPr>
              <w:rPr>
                <w:rFonts w:ascii="Arial" w:hAnsi="Arial" w:cs="Arial"/>
                <w:sz w:val="18"/>
                <w:szCs w:val="18"/>
              </w:rPr>
            </w:pPr>
          </w:p>
        </w:tc>
        <w:tc>
          <w:tcPr>
            <w:tcW w:w="1498" w:type="dxa"/>
            <w:vMerge/>
            <w:vAlign w:val="center"/>
            <w:hideMark/>
          </w:tcPr>
          <w:p w14:paraId="469ECA0B" w14:textId="77777777" w:rsidR="00E17B51" w:rsidRPr="00E17B51" w:rsidRDefault="00E17B51" w:rsidP="00E17B51">
            <w:pPr>
              <w:rPr>
                <w:rFonts w:ascii="Arial" w:hAnsi="Arial" w:cs="Arial"/>
                <w:sz w:val="18"/>
                <w:szCs w:val="18"/>
              </w:rPr>
            </w:pPr>
          </w:p>
        </w:tc>
        <w:tc>
          <w:tcPr>
            <w:tcW w:w="1134" w:type="dxa"/>
            <w:vMerge/>
            <w:vAlign w:val="center"/>
            <w:hideMark/>
          </w:tcPr>
          <w:p w14:paraId="54B9D057" w14:textId="77777777" w:rsidR="00E17B51" w:rsidRPr="00E17B51" w:rsidRDefault="00E17B51" w:rsidP="00E17B51">
            <w:pPr>
              <w:rPr>
                <w:rFonts w:ascii="Arial" w:hAnsi="Arial" w:cs="Arial"/>
                <w:sz w:val="18"/>
                <w:szCs w:val="18"/>
              </w:rPr>
            </w:pPr>
          </w:p>
        </w:tc>
        <w:tc>
          <w:tcPr>
            <w:tcW w:w="1270" w:type="dxa"/>
            <w:vMerge/>
            <w:vAlign w:val="center"/>
            <w:hideMark/>
          </w:tcPr>
          <w:p w14:paraId="777A6E92" w14:textId="77777777" w:rsidR="00E17B51" w:rsidRPr="00E17B51" w:rsidRDefault="00E17B51" w:rsidP="00E17B51">
            <w:pPr>
              <w:rPr>
                <w:rFonts w:ascii="Arial" w:hAnsi="Arial" w:cs="Arial"/>
                <w:sz w:val="18"/>
                <w:szCs w:val="18"/>
              </w:rPr>
            </w:pPr>
          </w:p>
        </w:tc>
      </w:tr>
      <w:tr w:rsidR="005F59DD" w:rsidRPr="00FD7836" w14:paraId="22E80670" w14:textId="77777777" w:rsidTr="00810C4A">
        <w:tc>
          <w:tcPr>
            <w:tcW w:w="1129" w:type="dxa"/>
            <w:vMerge/>
            <w:vAlign w:val="center"/>
            <w:hideMark/>
          </w:tcPr>
          <w:p w14:paraId="68617890" w14:textId="77777777" w:rsidR="00E17B51" w:rsidRPr="00E17B51" w:rsidRDefault="00E17B51" w:rsidP="00E17B51">
            <w:pPr>
              <w:rPr>
                <w:rFonts w:ascii="Arial" w:hAnsi="Arial" w:cs="Arial"/>
                <w:sz w:val="18"/>
                <w:szCs w:val="18"/>
              </w:rPr>
            </w:pPr>
          </w:p>
        </w:tc>
        <w:tc>
          <w:tcPr>
            <w:tcW w:w="4678" w:type="dxa"/>
            <w:shd w:val="clear" w:color="auto" w:fill="auto"/>
            <w:hideMark/>
          </w:tcPr>
          <w:p w14:paraId="7E5B0F84" w14:textId="77777777" w:rsidR="00E17B51" w:rsidRPr="00E17B51" w:rsidRDefault="00E17B51" w:rsidP="00E17B51">
            <w:pPr>
              <w:rPr>
                <w:rFonts w:ascii="Arial" w:hAnsi="Arial" w:cs="Arial"/>
                <w:sz w:val="18"/>
                <w:szCs w:val="18"/>
              </w:rPr>
            </w:pPr>
            <w:r w:rsidRPr="00E17B51">
              <w:rPr>
                <w:rFonts w:ascii="Arial" w:hAnsi="Arial" w:cs="Arial"/>
                <w:sz w:val="18"/>
                <w:szCs w:val="18"/>
              </w:rPr>
              <w:t>Blessing Grace Limited t/a CURA</w:t>
            </w:r>
          </w:p>
        </w:tc>
        <w:tc>
          <w:tcPr>
            <w:tcW w:w="5306" w:type="dxa"/>
            <w:vMerge/>
            <w:vAlign w:val="center"/>
            <w:hideMark/>
          </w:tcPr>
          <w:p w14:paraId="066F27AE" w14:textId="77777777" w:rsidR="00E17B51" w:rsidRPr="00E17B51" w:rsidRDefault="00E17B51" w:rsidP="00E17B51">
            <w:pPr>
              <w:rPr>
                <w:rFonts w:ascii="Arial" w:hAnsi="Arial" w:cs="Arial"/>
                <w:sz w:val="18"/>
                <w:szCs w:val="18"/>
              </w:rPr>
            </w:pPr>
          </w:p>
        </w:tc>
        <w:tc>
          <w:tcPr>
            <w:tcW w:w="1498" w:type="dxa"/>
            <w:vMerge/>
            <w:vAlign w:val="center"/>
            <w:hideMark/>
          </w:tcPr>
          <w:p w14:paraId="7151E0E6" w14:textId="77777777" w:rsidR="00E17B51" w:rsidRPr="00E17B51" w:rsidRDefault="00E17B51" w:rsidP="00E17B51">
            <w:pPr>
              <w:rPr>
                <w:rFonts w:ascii="Arial" w:hAnsi="Arial" w:cs="Arial"/>
                <w:sz w:val="18"/>
                <w:szCs w:val="18"/>
              </w:rPr>
            </w:pPr>
          </w:p>
        </w:tc>
        <w:tc>
          <w:tcPr>
            <w:tcW w:w="1134" w:type="dxa"/>
            <w:vMerge/>
            <w:vAlign w:val="center"/>
            <w:hideMark/>
          </w:tcPr>
          <w:p w14:paraId="6D2DDB93" w14:textId="77777777" w:rsidR="00E17B51" w:rsidRPr="00E17B51" w:rsidRDefault="00E17B51" w:rsidP="00E17B51">
            <w:pPr>
              <w:rPr>
                <w:rFonts w:ascii="Arial" w:hAnsi="Arial" w:cs="Arial"/>
                <w:sz w:val="18"/>
                <w:szCs w:val="18"/>
              </w:rPr>
            </w:pPr>
          </w:p>
        </w:tc>
        <w:tc>
          <w:tcPr>
            <w:tcW w:w="1270" w:type="dxa"/>
            <w:vMerge/>
            <w:vAlign w:val="center"/>
            <w:hideMark/>
          </w:tcPr>
          <w:p w14:paraId="134D98B5" w14:textId="77777777" w:rsidR="00E17B51" w:rsidRPr="00E17B51" w:rsidRDefault="00E17B51" w:rsidP="00E17B51">
            <w:pPr>
              <w:rPr>
                <w:rFonts w:ascii="Arial" w:hAnsi="Arial" w:cs="Arial"/>
                <w:sz w:val="18"/>
                <w:szCs w:val="18"/>
              </w:rPr>
            </w:pPr>
          </w:p>
        </w:tc>
      </w:tr>
      <w:tr w:rsidR="005F59DD" w:rsidRPr="00FD7836" w14:paraId="21103BA2" w14:textId="77777777" w:rsidTr="00810C4A">
        <w:tc>
          <w:tcPr>
            <w:tcW w:w="1129" w:type="dxa"/>
            <w:vMerge/>
            <w:vAlign w:val="center"/>
            <w:hideMark/>
          </w:tcPr>
          <w:p w14:paraId="3A4BB062" w14:textId="77777777" w:rsidR="00E17B51" w:rsidRPr="00E17B51" w:rsidRDefault="00E17B51" w:rsidP="00E17B51">
            <w:pPr>
              <w:rPr>
                <w:rFonts w:ascii="Arial" w:hAnsi="Arial" w:cs="Arial"/>
                <w:sz w:val="18"/>
                <w:szCs w:val="18"/>
              </w:rPr>
            </w:pPr>
          </w:p>
        </w:tc>
        <w:tc>
          <w:tcPr>
            <w:tcW w:w="4678" w:type="dxa"/>
            <w:shd w:val="clear" w:color="auto" w:fill="auto"/>
            <w:hideMark/>
          </w:tcPr>
          <w:p w14:paraId="04BA7433" w14:textId="77777777" w:rsidR="00E17B51" w:rsidRPr="00E17B51" w:rsidRDefault="00E17B51" w:rsidP="00E17B51">
            <w:pPr>
              <w:rPr>
                <w:rFonts w:ascii="Arial" w:hAnsi="Arial" w:cs="Arial"/>
                <w:sz w:val="18"/>
                <w:szCs w:val="18"/>
              </w:rPr>
            </w:pPr>
            <w:r w:rsidRPr="00E17B51">
              <w:rPr>
                <w:rFonts w:ascii="Arial" w:hAnsi="Arial" w:cs="Arial"/>
                <w:sz w:val="18"/>
                <w:szCs w:val="18"/>
              </w:rPr>
              <w:t>Blue Triangle (Glasgow) Housing Association</w:t>
            </w:r>
          </w:p>
        </w:tc>
        <w:tc>
          <w:tcPr>
            <w:tcW w:w="5306" w:type="dxa"/>
            <w:vMerge/>
            <w:vAlign w:val="center"/>
            <w:hideMark/>
          </w:tcPr>
          <w:p w14:paraId="00087EC8" w14:textId="77777777" w:rsidR="00E17B51" w:rsidRPr="00E17B51" w:rsidRDefault="00E17B51" w:rsidP="00E17B51">
            <w:pPr>
              <w:rPr>
                <w:rFonts w:ascii="Arial" w:hAnsi="Arial" w:cs="Arial"/>
                <w:sz w:val="18"/>
                <w:szCs w:val="18"/>
              </w:rPr>
            </w:pPr>
          </w:p>
        </w:tc>
        <w:tc>
          <w:tcPr>
            <w:tcW w:w="1498" w:type="dxa"/>
            <w:vMerge/>
            <w:vAlign w:val="center"/>
            <w:hideMark/>
          </w:tcPr>
          <w:p w14:paraId="60F45F40" w14:textId="77777777" w:rsidR="00E17B51" w:rsidRPr="00E17B51" w:rsidRDefault="00E17B51" w:rsidP="00E17B51">
            <w:pPr>
              <w:rPr>
                <w:rFonts w:ascii="Arial" w:hAnsi="Arial" w:cs="Arial"/>
                <w:sz w:val="18"/>
                <w:szCs w:val="18"/>
              </w:rPr>
            </w:pPr>
          </w:p>
        </w:tc>
        <w:tc>
          <w:tcPr>
            <w:tcW w:w="1134" w:type="dxa"/>
            <w:vMerge/>
            <w:vAlign w:val="center"/>
            <w:hideMark/>
          </w:tcPr>
          <w:p w14:paraId="19F6F49E" w14:textId="77777777" w:rsidR="00E17B51" w:rsidRPr="00E17B51" w:rsidRDefault="00E17B51" w:rsidP="00E17B51">
            <w:pPr>
              <w:rPr>
                <w:rFonts w:ascii="Arial" w:hAnsi="Arial" w:cs="Arial"/>
                <w:sz w:val="18"/>
                <w:szCs w:val="18"/>
              </w:rPr>
            </w:pPr>
          </w:p>
        </w:tc>
        <w:tc>
          <w:tcPr>
            <w:tcW w:w="1270" w:type="dxa"/>
            <w:vMerge/>
            <w:vAlign w:val="center"/>
            <w:hideMark/>
          </w:tcPr>
          <w:p w14:paraId="321314C3" w14:textId="77777777" w:rsidR="00E17B51" w:rsidRPr="00E17B51" w:rsidRDefault="00E17B51" w:rsidP="00E17B51">
            <w:pPr>
              <w:rPr>
                <w:rFonts w:ascii="Arial" w:hAnsi="Arial" w:cs="Arial"/>
                <w:sz w:val="18"/>
                <w:szCs w:val="18"/>
              </w:rPr>
            </w:pPr>
          </w:p>
        </w:tc>
      </w:tr>
      <w:tr w:rsidR="005F59DD" w:rsidRPr="00FD7836" w14:paraId="7A3872B7" w14:textId="77777777" w:rsidTr="00810C4A">
        <w:tc>
          <w:tcPr>
            <w:tcW w:w="1129" w:type="dxa"/>
            <w:vMerge/>
            <w:vAlign w:val="center"/>
            <w:hideMark/>
          </w:tcPr>
          <w:p w14:paraId="06CC7193" w14:textId="77777777" w:rsidR="00E17B51" w:rsidRPr="00E17B51" w:rsidRDefault="00E17B51" w:rsidP="00E17B51">
            <w:pPr>
              <w:rPr>
                <w:rFonts w:ascii="Arial" w:hAnsi="Arial" w:cs="Arial"/>
                <w:sz w:val="18"/>
                <w:szCs w:val="18"/>
              </w:rPr>
            </w:pPr>
          </w:p>
        </w:tc>
        <w:tc>
          <w:tcPr>
            <w:tcW w:w="4678" w:type="dxa"/>
            <w:shd w:val="clear" w:color="auto" w:fill="auto"/>
            <w:hideMark/>
          </w:tcPr>
          <w:p w14:paraId="6C2DBEF6" w14:textId="77777777" w:rsidR="00E17B51" w:rsidRPr="00E17B51" w:rsidRDefault="00E17B51" w:rsidP="00E17B51">
            <w:pPr>
              <w:rPr>
                <w:rFonts w:ascii="Arial" w:hAnsi="Arial" w:cs="Arial"/>
                <w:sz w:val="18"/>
                <w:szCs w:val="18"/>
              </w:rPr>
            </w:pPr>
            <w:r w:rsidRPr="00E17B51">
              <w:rPr>
                <w:rFonts w:ascii="Arial" w:hAnsi="Arial" w:cs="Arial"/>
                <w:sz w:val="18"/>
                <w:szCs w:val="18"/>
              </w:rPr>
              <w:t>British Red Cross Society</w:t>
            </w:r>
          </w:p>
        </w:tc>
        <w:tc>
          <w:tcPr>
            <w:tcW w:w="5306" w:type="dxa"/>
            <w:vMerge/>
            <w:vAlign w:val="center"/>
            <w:hideMark/>
          </w:tcPr>
          <w:p w14:paraId="3203C3CD" w14:textId="77777777" w:rsidR="00E17B51" w:rsidRPr="00E17B51" w:rsidRDefault="00E17B51" w:rsidP="00E17B51">
            <w:pPr>
              <w:rPr>
                <w:rFonts w:ascii="Arial" w:hAnsi="Arial" w:cs="Arial"/>
                <w:sz w:val="18"/>
                <w:szCs w:val="18"/>
              </w:rPr>
            </w:pPr>
          </w:p>
        </w:tc>
        <w:tc>
          <w:tcPr>
            <w:tcW w:w="1498" w:type="dxa"/>
            <w:vMerge/>
            <w:vAlign w:val="center"/>
            <w:hideMark/>
          </w:tcPr>
          <w:p w14:paraId="557B609E" w14:textId="77777777" w:rsidR="00E17B51" w:rsidRPr="00E17B51" w:rsidRDefault="00E17B51" w:rsidP="00E17B51">
            <w:pPr>
              <w:rPr>
                <w:rFonts w:ascii="Arial" w:hAnsi="Arial" w:cs="Arial"/>
                <w:sz w:val="18"/>
                <w:szCs w:val="18"/>
              </w:rPr>
            </w:pPr>
          </w:p>
        </w:tc>
        <w:tc>
          <w:tcPr>
            <w:tcW w:w="1134" w:type="dxa"/>
            <w:vMerge/>
            <w:vAlign w:val="center"/>
            <w:hideMark/>
          </w:tcPr>
          <w:p w14:paraId="793682BC" w14:textId="77777777" w:rsidR="00E17B51" w:rsidRPr="00E17B51" w:rsidRDefault="00E17B51" w:rsidP="00E17B51">
            <w:pPr>
              <w:rPr>
                <w:rFonts w:ascii="Arial" w:hAnsi="Arial" w:cs="Arial"/>
                <w:sz w:val="18"/>
                <w:szCs w:val="18"/>
              </w:rPr>
            </w:pPr>
          </w:p>
        </w:tc>
        <w:tc>
          <w:tcPr>
            <w:tcW w:w="1270" w:type="dxa"/>
            <w:vMerge/>
            <w:vAlign w:val="center"/>
            <w:hideMark/>
          </w:tcPr>
          <w:p w14:paraId="3B42515F" w14:textId="77777777" w:rsidR="00E17B51" w:rsidRPr="00E17B51" w:rsidRDefault="00E17B51" w:rsidP="00E17B51">
            <w:pPr>
              <w:rPr>
                <w:rFonts w:ascii="Arial" w:hAnsi="Arial" w:cs="Arial"/>
                <w:sz w:val="18"/>
                <w:szCs w:val="18"/>
              </w:rPr>
            </w:pPr>
          </w:p>
        </w:tc>
      </w:tr>
      <w:tr w:rsidR="005F59DD" w:rsidRPr="00FD7836" w14:paraId="3ECD0E9F" w14:textId="77777777" w:rsidTr="00810C4A">
        <w:tc>
          <w:tcPr>
            <w:tcW w:w="1129" w:type="dxa"/>
            <w:vMerge/>
            <w:vAlign w:val="center"/>
            <w:hideMark/>
          </w:tcPr>
          <w:p w14:paraId="6295C213" w14:textId="77777777" w:rsidR="00E17B51" w:rsidRPr="00E17B51" w:rsidRDefault="00E17B51" w:rsidP="00E17B51">
            <w:pPr>
              <w:rPr>
                <w:rFonts w:ascii="Arial" w:hAnsi="Arial" w:cs="Arial"/>
                <w:sz w:val="18"/>
                <w:szCs w:val="18"/>
              </w:rPr>
            </w:pPr>
          </w:p>
        </w:tc>
        <w:tc>
          <w:tcPr>
            <w:tcW w:w="4678" w:type="dxa"/>
            <w:shd w:val="clear" w:color="auto" w:fill="auto"/>
            <w:hideMark/>
          </w:tcPr>
          <w:p w14:paraId="26434CD0" w14:textId="77777777" w:rsidR="00E17B51" w:rsidRPr="00E17B51" w:rsidRDefault="00E17B51" w:rsidP="00E17B51">
            <w:pPr>
              <w:rPr>
                <w:rFonts w:ascii="Arial" w:hAnsi="Arial" w:cs="Arial"/>
                <w:sz w:val="18"/>
                <w:szCs w:val="18"/>
              </w:rPr>
            </w:pPr>
            <w:r w:rsidRPr="00E17B51">
              <w:rPr>
                <w:rFonts w:ascii="Arial" w:hAnsi="Arial" w:cs="Arial"/>
                <w:sz w:val="18"/>
                <w:szCs w:val="18"/>
              </w:rPr>
              <w:t>Busy Bees Care Limited</w:t>
            </w:r>
          </w:p>
        </w:tc>
        <w:tc>
          <w:tcPr>
            <w:tcW w:w="5306" w:type="dxa"/>
            <w:vMerge/>
            <w:vAlign w:val="center"/>
            <w:hideMark/>
          </w:tcPr>
          <w:p w14:paraId="7EE68F57" w14:textId="77777777" w:rsidR="00E17B51" w:rsidRPr="00E17B51" w:rsidRDefault="00E17B51" w:rsidP="00E17B51">
            <w:pPr>
              <w:rPr>
                <w:rFonts w:ascii="Arial" w:hAnsi="Arial" w:cs="Arial"/>
                <w:sz w:val="18"/>
                <w:szCs w:val="18"/>
              </w:rPr>
            </w:pPr>
          </w:p>
        </w:tc>
        <w:tc>
          <w:tcPr>
            <w:tcW w:w="1498" w:type="dxa"/>
            <w:vMerge/>
            <w:vAlign w:val="center"/>
            <w:hideMark/>
          </w:tcPr>
          <w:p w14:paraId="6E15FD41" w14:textId="77777777" w:rsidR="00E17B51" w:rsidRPr="00E17B51" w:rsidRDefault="00E17B51" w:rsidP="00E17B51">
            <w:pPr>
              <w:rPr>
                <w:rFonts w:ascii="Arial" w:hAnsi="Arial" w:cs="Arial"/>
                <w:sz w:val="18"/>
                <w:szCs w:val="18"/>
              </w:rPr>
            </w:pPr>
          </w:p>
        </w:tc>
        <w:tc>
          <w:tcPr>
            <w:tcW w:w="1134" w:type="dxa"/>
            <w:vMerge/>
            <w:vAlign w:val="center"/>
            <w:hideMark/>
          </w:tcPr>
          <w:p w14:paraId="5CA1A22B" w14:textId="77777777" w:rsidR="00E17B51" w:rsidRPr="00E17B51" w:rsidRDefault="00E17B51" w:rsidP="00E17B51">
            <w:pPr>
              <w:rPr>
                <w:rFonts w:ascii="Arial" w:hAnsi="Arial" w:cs="Arial"/>
                <w:sz w:val="18"/>
                <w:szCs w:val="18"/>
              </w:rPr>
            </w:pPr>
          </w:p>
        </w:tc>
        <w:tc>
          <w:tcPr>
            <w:tcW w:w="1270" w:type="dxa"/>
            <w:vMerge/>
            <w:vAlign w:val="center"/>
            <w:hideMark/>
          </w:tcPr>
          <w:p w14:paraId="3FD739B1" w14:textId="77777777" w:rsidR="00E17B51" w:rsidRPr="00E17B51" w:rsidRDefault="00E17B51" w:rsidP="00E17B51">
            <w:pPr>
              <w:rPr>
                <w:rFonts w:ascii="Arial" w:hAnsi="Arial" w:cs="Arial"/>
                <w:sz w:val="18"/>
                <w:szCs w:val="18"/>
              </w:rPr>
            </w:pPr>
          </w:p>
        </w:tc>
      </w:tr>
      <w:tr w:rsidR="005F59DD" w:rsidRPr="00FD7836" w14:paraId="1DF5410D" w14:textId="77777777" w:rsidTr="00810C4A">
        <w:tc>
          <w:tcPr>
            <w:tcW w:w="1129" w:type="dxa"/>
            <w:vMerge/>
            <w:vAlign w:val="center"/>
            <w:hideMark/>
          </w:tcPr>
          <w:p w14:paraId="5BB6C300" w14:textId="77777777" w:rsidR="00E17B51" w:rsidRPr="00E17B51" w:rsidRDefault="00E17B51" w:rsidP="00E17B51">
            <w:pPr>
              <w:rPr>
                <w:rFonts w:ascii="Arial" w:hAnsi="Arial" w:cs="Arial"/>
                <w:sz w:val="18"/>
                <w:szCs w:val="18"/>
              </w:rPr>
            </w:pPr>
          </w:p>
        </w:tc>
        <w:tc>
          <w:tcPr>
            <w:tcW w:w="4678" w:type="dxa"/>
            <w:shd w:val="clear" w:color="auto" w:fill="auto"/>
            <w:hideMark/>
          </w:tcPr>
          <w:p w14:paraId="0D63BDA8" w14:textId="77777777" w:rsidR="00E17B51" w:rsidRPr="00E17B51" w:rsidRDefault="00E17B51" w:rsidP="00E17B51">
            <w:pPr>
              <w:rPr>
                <w:rFonts w:ascii="Arial" w:hAnsi="Arial" w:cs="Arial"/>
                <w:sz w:val="18"/>
                <w:szCs w:val="18"/>
              </w:rPr>
            </w:pPr>
            <w:r w:rsidRPr="00E17B51">
              <w:rPr>
                <w:rFonts w:ascii="Arial" w:hAnsi="Arial" w:cs="Arial"/>
                <w:sz w:val="18"/>
                <w:szCs w:val="18"/>
              </w:rPr>
              <w:t>C Change Scotland</w:t>
            </w:r>
          </w:p>
        </w:tc>
        <w:tc>
          <w:tcPr>
            <w:tcW w:w="5306" w:type="dxa"/>
            <w:vMerge/>
            <w:vAlign w:val="center"/>
            <w:hideMark/>
          </w:tcPr>
          <w:p w14:paraId="466F83AA" w14:textId="77777777" w:rsidR="00E17B51" w:rsidRPr="00E17B51" w:rsidRDefault="00E17B51" w:rsidP="00E17B51">
            <w:pPr>
              <w:rPr>
                <w:rFonts w:ascii="Arial" w:hAnsi="Arial" w:cs="Arial"/>
                <w:sz w:val="18"/>
                <w:szCs w:val="18"/>
              </w:rPr>
            </w:pPr>
          </w:p>
        </w:tc>
        <w:tc>
          <w:tcPr>
            <w:tcW w:w="1498" w:type="dxa"/>
            <w:vMerge/>
            <w:vAlign w:val="center"/>
            <w:hideMark/>
          </w:tcPr>
          <w:p w14:paraId="3F1ADBFC" w14:textId="77777777" w:rsidR="00E17B51" w:rsidRPr="00E17B51" w:rsidRDefault="00E17B51" w:rsidP="00E17B51">
            <w:pPr>
              <w:rPr>
                <w:rFonts w:ascii="Arial" w:hAnsi="Arial" w:cs="Arial"/>
                <w:sz w:val="18"/>
                <w:szCs w:val="18"/>
              </w:rPr>
            </w:pPr>
          </w:p>
        </w:tc>
        <w:tc>
          <w:tcPr>
            <w:tcW w:w="1134" w:type="dxa"/>
            <w:vMerge/>
            <w:vAlign w:val="center"/>
            <w:hideMark/>
          </w:tcPr>
          <w:p w14:paraId="04763A7A" w14:textId="77777777" w:rsidR="00E17B51" w:rsidRPr="00E17B51" w:rsidRDefault="00E17B51" w:rsidP="00E17B51">
            <w:pPr>
              <w:rPr>
                <w:rFonts w:ascii="Arial" w:hAnsi="Arial" w:cs="Arial"/>
                <w:sz w:val="18"/>
                <w:szCs w:val="18"/>
              </w:rPr>
            </w:pPr>
          </w:p>
        </w:tc>
        <w:tc>
          <w:tcPr>
            <w:tcW w:w="1270" w:type="dxa"/>
            <w:vMerge/>
            <w:vAlign w:val="center"/>
            <w:hideMark/>
          </w:tcPr>
          <w:p w14:paraId="46AE0B53" w14:textId="77777777" w:rsidR="00E17B51" w:rsidRPr="00E17B51" w:rsidRDefault="00E17B51" w:rsidP="00E17B51">
            <w:pPr>
              <w:rPr>
                <w:rFonts w:ascii="Arial" w:hAnsi="Arial" w:cs="Arial"/>
                <w:sz w:val="18"/>
                <w:szCs w:val="18"/>
              </w:rPr>
            </w:pPr>
          </w:p>
        </w:tc>
      </w:tr>
      <w:tr w:rsidR="005F59DD" w:rsidRPr="00FD7836" w14:paraId="1917F265" w14:textId="77777777" w:rsidTr="00810C4A">
        <w:tc>
          <w:tcPr>
            <w:tcW w:w="1129" w:type="dxa"/>
            <w:vMerge/>
            <w:vAlign w:val="center"/>
            <w:hideMark/>
          </w:tcPr>
          <w:p w14:paraId="64CD57A7" w14:textId="77777777" w:rsidR="00E17B51" w:rsidRPr="00E17B51" w:rsidRDefault="00E17B51" w:rsidP="00E17B51">
            <w:pPr>
              <w:rPr>
                <w:rFonts w:ascii="Arial" w:hAnsi="Arial" w:cs="Arial"/>
                <w:sz w:val="18"/>
                <w:szCs w:val="18"/>
              </w:rPr>
            </w:pPr>
          </w:p>
        </w:tc>
        <w:tc>
          <w:tcPr>
            <w:tcW w:w="4678" w:type="dxa"/>
            <w:shd w:val="clear" w:color="auto" w:fill="auto"/>
            <w:hideMark/>
          </w:tcPr>
          <w:p w14:paraId="34A889E5" w14:textId="77777777" w:rsidR="00E17B51" w:rsidRPr="00E17B51" w:rsidRDefault="00E17B51" w:rsidP="00E17B51">
            <w:pPr>
              <w:rPr>
                <w:rFonts w:ascii="Arial" w:hAnsi="Arial" w:cs="Arial"/>
                <w:sz w:val="18"/>
                <w:szCs w:val="18"/>
              </w:rPr>
            </w:pPr>
            <w:r w:rsidRPr="00E17B51">
              <w:rPr>
                <w:rFonts w:ascii="Arial" w:hAnsi="Arial" w:cs="Arial"/>
                <w:sz w:val="18"/>
                <w:szCs w:val="18"/>
              </w:rPr>
              <w:t>Caledonia Social Care Limited</w:t>
            </w:r>
          </w:p>
        </w:tc>
        <w:tc>
          <w:tcPr>
            <w:tcW w:w="5306" w:type="dxa"/>
            <w:vMerge/>
            <w:vAlign w:val="center"/>
            <w:hideMark/>
          </w:tcPr>
          <w:p w14:paraId="40BEE311" w14:textId="77777777" w:rsidR="00E17B51" w:rsidRPr="00E17B51" w:rsidRDefault="00E17B51" w:rsidP="00E17B51">
            <w:pPr>
              <w:rPr>
                <w:rFonts w:ascii="Arial" w:hAnsi="Arial" w:cs="Arial"/>
                <w:sz w:val="18"/>
                <w:szCs w:val="18"/>
              </w:rPr>
            </w:pPr>
          </w:p>
        </w:tc>
        <w:tc>
          <w:tcPr>
            <w:tcW w:w="1498" w:type="dxa"/>
            <w:vMerge/>
            <w:vAlign w:val="center"/>
            <w:hideMark/>
          </w:tcPr>
          <w:p w14:paraId="7619EAF3" w14:textId="77777777" w:rsidR="00E17B51" w:rsidRPr="00E17B51" w:rsidRDefault="00E17B51" w:rsidP="00E17B51">
            <w:pPr>
              <w:rPr>
                <w:rFonts w:ascii="Arial" w:hAnsi="Arial" w:cs="Arial"/>
                <w:sz w:val="18"/>
                <w:szCs w:val="18"/>
              </w:rPr>
            </w:pPr>
          </w:p>
        </w:tc>
        <w:tc>
          <w:tcPr>
            <w:tcW w:w="1134" w:type="dxa"/>
            <w:vMerge/>
            <w:vAlign w:val="center"/>
            <w:hideMark/>
          </w:tcPr>
          <w:p w14:paraId="5B575C12" w14:textId="77777777" w:rsidR="00E17B51" w:rsidRPr="00E17B51" w:rsidRDefault="00E17B51" w:rsidP="00E17B51">
            <w:pPr>
              <w:rPr>
                <w:rFonts w:ascii="Arial" w:hAnsi="Arial" w:cs="Arial"/>
                <w:sz w:val="18"/>
                <w:szCs w:val="18"/>
              </w:rPr>
            </w:pPr>
          </w:p>
        </w:tc>
        <w:tc>
          <w:tcPr>
            <w:tcW w:w="1270" w:type="dxa"/>
            <w:vMerge/>
            <w:vAlign w:val="center"/>
            <w:hideMark/>
          </w:tcPr>
          <w:p w14:paraId="4173F8AE" w14:textId="77777777" w:rsidR="00E17B51" w:rsidRPr="00E17B51" w:rsidRDefault="00E17B51" w:rsidP="00E17B51">
            <w:pPr>
              <w:rPr>
                <w:rFonts w:ascii="Arial" w:hAnsi="Arial" w:cs="Arial"/>
                <w:sz w:val="18"/>
                <w:szCs w:val="18"/>
              </w:rPr>
            </w:pPr>
          </w:p>
        </w:tc>
      </w:tr>
      <w:tr w:rsidR="005F59DD" w:rsidRPr="00FD7836" w14:paraId="6BB8689E" w14:textId="77777777" w:rsidTr="00810C4A">
        <w:tc>
          <w:tcPr>
            <w:tcW w:w="1129" w:type="dxa"/>
            <w:vMerge/>
            <w:vAlign w:val="center"/>
            <w:hideMark/>
          </w:tcPr>
          <w:p w14:paraId="46BAD599" w14:textId="77777777" w:rsidR="00E17B51" w:rsidRPr="00E17B51" w:rsidRDefault="00E17B51" w:rsidP="00E17B51">
            <w:pPr>
              <w:rPr>
                <w:rFonts w:ascii="Arial" w:hAnsi="Arial" w:cs="Arial"/>
                <w:sz w:val="18"/>
                <w:szCs w:val="18"/>
              </w:rPr>
            </w:pPr>
          </w:p>
        </w:tc>
        <w:tc>
          <w:tcPr>
            <w:tcW w:w="4678" w:type="dxa"/>
            <w:shd w:val="clear" w:color="auto" w:fill="auto"/>
            <w:hideMark/>
          </w:tcPr>
          <w:p w14:paraId="08A11E4F" w14:textId="77777777" w:rsidR="00E17B51" w:rsidRPr="00E17B51" w:rsidRDefault="00E17B51" w:rsidP="00E17B51">
            <w:pPr>
              <w:rPr>
                <w:rFonts w:ascii="Arial" w:hAnsi="Arial" w:cs="Arial"/>
                <w:sz w:val="18"/>
                <w:szCs w:val="18"/>
              </w:rPr>
            </w:pPr>
            <w:r w:rsidRPr="00E17B51">
              <w:rPr>
                <w:rFonts w:ascii="Arial" w:hAnsi="Arial" w:cs="Arial"/>
                <w:sz w:val="18"/>
                <w:szCs w:val="18"/>
              </w:rPr>
              <w:t>Call-In Homecare Limited</w:t>
            </w:r>
          </w:p>
        </w:tc>
        <w:tc>
          <w:tcPr>
            <w:tcW w:w="5306" w:type="dxa"/>
            <w:vMerge/>
            <w:vAlign w:val="center"/>
            <w:hideMark/>
          </w:tcPr>
          <w:p w14:paraId="28147A5E" w14:textId="77777777" w:rsidR="00E17B51" w:rsidRPr="00E17B51" w:rsidRDefault="00E17B51" w:rsidP="00E17B51">
            <w:pPr>
              <w:rPr>
                <w:rFonts w:ascii="Arial" w:hAnsi="Arial" w:cs="Arial"/>
                <w:sz w:val="18"/>
                <w:szCs w:val="18"/>
              </w:rPr>
            </w:pPr>
          </w:p>
        </w:tc>
        <w:tc>
          <w:tcPr>
            <w:tcW w:w="1498" w:type="dxa"/>
            <w:vMerge/>
            <w:vAlign w:val="center"/>
            <w:hideMark/>
          </w:tcPr>
          <w:p w14:paraId="34A72E6F" w14:textId="77777777" w:rsidR="00E17B51" w:rsidRPr="00E17B51" w:rsidRDefault="00E17B51" w:rsidP="00E17B51">
            <w:pPr>
              <w:rPr>
                <w:rFonts w:ascii="Arial" w:hAnsi="Arial" w:cs="Arial"/>
                <w:sz w:val="18"/>
                <w:szCs w:val="18"/>
              </w:rPr>
            </w:pPr>
          </w:p>
        </w:tc>
        <w:tc>
          <w:tcPr>
            <w:tcW w:w="1134" w:type="dxa"/>
            <w:vMerge/>
            <w:vAlign w:val="center"/>
            <w:hideMark/>
          </w:tcPr>
          <w:p w14:paraId="0CAD1A57" w14:textId="77777777" w:rsidR="00E17B51" w:rsidRPr="00E17B51" w:rsidRDefault="00E17B51" w:rsidP="00E17B51">
            <w:pPr>
              <w:rPr>
                <w:rFonts w:ascii="Arial" w:hAnsi="Arial" w:cs="Arial"/>
                <w:sz w:val="18"/>
                <w:szCs w:val="18"/>
              </w:rPr>
            </w:pPr>
          </w:p>
        </w:tc>
        <w:tc>
          <w:tcPr>
            <w:tcW w:w="1270" w:type="dxa"/>
            <w:vMerge/>
            <w:vAlign w:val="center"/>
            <w:hideMark/>
          </w:tcPr>
          <w:p w14:paraId="67D8300E" w14:textId="77777777" w:rsidR="00E17B51" w:rsidRPr="00E17B51" w:rsidRDefault="00E17B51" w:rsidP="00E17B51">
            <w:pPr>
              <w:rPr>
                <w:rFonts w:ascii="Arial" w:hAnsi="Arial" w:cs="Arial"/>
                <w:sz w:val="18"/>
                <w:szCs w:val="18"/>
              </w:rPr>
            </w:pPr>
          </w:p>
        </w:tc>
      </w:tr>
      <w:tr w:rsidR="005F59DD" w:rsidRPr="00FD7836" w14:paraId="5B8B49E4" w14:textId="77777777" w:rsidTr="00810C4A">
        <w:tc>
          <w:tcPr>
            <w:tcW w:w="1129" w:type="dxa"/>
            <w:vMerge/>
            <w:vAlign w:val="center"/>
            <w:hideMark/>
          </w:tcPr>
          <w:p w14:paraId="1C9265F1" w14:textId="77777777" w:rsidR="00E17B51" w:rsidRPr="00E17B51" w:rsidRDefault="00E17B51" w:rsidP="00E17B51">
            <w:pPr>
              <w:rPr>
                <w:rFonts w:ascii="Arial" w:hAnsi="Arial" w:cs="Arial"/>
                <w:sz w:val="18"/>
                <w:szCs w:val="18"/>
              </w:rPr>
            </w:pPr>
          </w:p>
        </w:tc>
        <w:tc>
          <w:tcPr>
            <w:tcW w:w="4678" w:type="dxa"/>
            <w:shd w:val="clear" w:color="auto" w:fill="auto"/>
            <w:hideMark/>
          </w:tcPr>
          <w:p w14:paraId="375DA1CC" w14:textId="77777777" w:rsidR="00E17B51" w:rsidRPr="00E17B51" w:rsidRDefault="00E17B51" w:rsidP="00E17B51">
            <w:pPr>
              <w:rPr>
                <w:rFonts w:ascii="Arial" w:hAnsi="Arial" w:cs="Arial"/>
                <w:sz w:val="18"/>
                <w:szCs w:val="18"/>
              </w:rPr>
            </w:pPr>
            <w:r w:rsidRPr="00E17B51">
              <w:rPr>
                <w:rFonts w:ascii="Arial" w:hAnsi="Arial" w:cs="Arial"/>
                <w:sz w:val="18"/>
                <w:szCs w:val="18"/>
              </w:rPr>
              <w:t>CAREATHOMESERVICE.TECH LIMITED t/a Time For You Care</w:t>
            </w:r>
          </w:p>
        </w:tc>
        <w:tc>
          <w:tcPr>
            <w:tcW w:w="5306" w:type="dxa"/>
            <w:vMerge/>
            <w:vAlign w:val="center"/>
            <w:hideMark/>
          </w:tcPr>
          <w:p w14:paraId="1E14E162" w14:textId="77777777" w:rsidR="00E17B51" w:rsidRPr="00E17B51" w:rsidRDefault="00E17B51" w:rsidP="00E17B51">
            <w:pPr>
              <w:rPr>
                <w:rFonts w:ascii="Arial" w:hAnsi="Arial" w:cs="Arial"/>
                <w:sz w:val="18"/>
                <w:szCs w:val="18"/>
              </w:rPr>
            </w:pPr>
          </w:p>
        </w:tc>
        <w:tc>
          <w:tcPr>
            <w:tcW w:w="1498" w:type="dxa"/>
            <w:vMerge/>
            <w:vAlign w:val="center"/>
            <w:hideMark/>
          </w:tcPr>
          <w:p w14:paraId="22173103" w14:textId="77777777" w:rsidR="00E17B51" w:rsidRPr="00E17B51" w:rsidRDefault="00E17B51" w:rsidP="00E17B51">
            <w:pPr>
              <w:rPr>
                <w:rFonts w:ascii="Arial" w:hAnsi="Arial" w:cs="Arial"/>
                <w:sz w:val="18"/>
                <w:szCs w:val="18"/>
              </w:rPr>
            </w:pPr>
          </w:p>
        </w:tc>
        <w:tc>
          <w:tcPr>
            <w:tcW w:w="1134" w:type="dxa"/>
            <w:vMerge/>
            <w:vAlign w:val="center"/>
            <w:hideMark/>
          </w:tcPr>
          <w:p w14:paraId="6EC013B5" w14:textId="77777777" w:rsidR="00E17B51" w:rsidRPr="00E17B51" w:rsidRDefault="00E17B51" w:rsidP="00E17B51">
            <w:pPr>
              <w:rPr>
                <w:rFonts w:ascii="Arial" w:hAnsi="Arial" w:cs="Arial"/>
                <w:sz w:val="18"/>
                <w:szCs w:val="18"/>
              </w:rPr>
            </w:pPr>
          </w:p>
        </w:tc>
        <w:tc>
          <w:tcPr>
            <w:tcW w:w="1270" w:type="dxa"/>
            <w:vMerge/>
            <w:vAlign w:val="center"/>
            <w:hideMark/>
          </w:tcPr>
          <w:p w14:paraId="59C0FBDE" w14:textId="77777777" w:rsidR="00E17B51" w:rsidRPr="00E17B51" w:rsidRDefault="00E17B51" w:rsidP="00E17B51">
            <w:pPr>
              <w:rPr>
                <w:rFonts w:ascii="Arial" w:hAnsi="Arial" w:cs="Arial"/>
                <w:sz w:val="18"/>
                <w:szCs w:val="18"/>
              </w:rPr>
            </w:pPr>
          </w:p>
        </w:tc>
      </w:tr>
      <w:tr w:rsidR="005F59DD" w:rsidRPr="00FD7836" w14:paraId="09D6AF5B" w14:textId="77777777" w:rsidTr="00810C4A">
        <w:tc>
          <w:tcPr>
            <w:tcW w:w="1129" w:type="dxa"/>
            <w:vMerge/>
            <w:vAlign w:val="center"/>
            <w:hideMark/>
          </w:tcPr>
          <w:p w14:paraId="099E8C4B" w14:textId="77777777" w:rsidR="00E17B51" w:rsidRPr="00E17B51" w:rsidRDefault="00E17B51" w:rsidP="00E17B51">
            <w:pPr>
              <w:rPr>
                <w:rFonts w:ascii="Arial" w:hAnsi="Arial" w:cs="Arial"/>
                <w:sz w:val="18"/>
                <w:szCs w:val="18"/>
              </w:rPr>
            </w:pPr>
          </w:p>
        </w:tc>
        <w:tc>
          <w:tcPr>
            <w:tcW w:w="4678" w:type="dxa"/>
            <w:shd w:val="clear" w:color="auto" w:fill="auto"/>
            <w:hideMark/>
          </w:tcPr>
          <w:p w14:paraId="2278D245" w14:textId="77777777" w:rsidR="00E17B51" w:rsidRPr="00E17B51" w:rsidRDefault="00E17B51" w:rsidP="00E17B51">
            <w:pPr>
              <w:rPr>
                <w:rFonts w:ascii="Arial" w:hAnsi="Arial" w:cs="Arial"/>
                <w:sz w:val="18"/>
                <w:szCs w:val="18"/>
              </w:rPr>
            </w:pPr>
            <w:r w:rsidRPr="00E17B51">
              <w:rPr>
                <w:rFonts w:ascii="Arial" w:hAnsi="Arial" w:cs="Arial"/>
                <w:sz w:val="18"/>
                <w:szCs w:val="18"/>
              </w:rPr>
              <w:t>Careline Home Support</w:t>
            </w:r>
          </w:p>
        </w:tc>
        <w:tc>
          <w:tcPr>
            <w:tcW w:w="5306" w:type="dxa"/>
            <w:vMerge/>
            <w:vAlign w:val="center"/>
            <w:hideMark/>
          </w:tcPr>
          <w:p w14:paraId="10275D50" w14:textId="77777777" w:rsidR="00E17B51" w:rsidRPr="00E17B51" w:rsidRDefault="00E17B51" w:rsidP="00E17B51">
            <w:pPr>
              <w:rPr>
                <w:rFonts w:ascii="Arial" w:hAnsi="Arial" w:cs="Arial"/>
                <w:sz w:val="18"/>
                <w:szCs w:val="18"/>
              </w:rPr>
            </w:pPr>
          </w:p>
        </w:tc>
        <w:tc>
          <w:tcPr>
            <w:tcW w:w="1498" w:type="dxa"/>
            <w:vMerge/>
            <w:vAlign w:val="center"/>
            <w:hideMark/>
          </w:tcPr>
          <w:p w14:paraId="51337B09" w14:textId="77777777" w:rsidR="00E17B51" w:rsidRPr="00E17B51" w:rsidRDefault="00E17B51" w:rsidP="00E17B51">
            <w:pPr>
              <w:rPr>
                <w:rFonts w:ascii="Arial" w:hAnsi="Arial" w:cs="Arial"/>
                <w:sz w:val="18"/>
                <w:szCs w:val="18"/>
              </w:rPr>
            </w:pPr>
          </w:p>
        </w:tc>
        <w:tc>
          <w:tcPr>
            <w:tcW w:w="1134" w:type="dxa"/>
            <w:vMerge/>
            <w:vAlign w:val="center"/>
            <w:hideMark/>
          </w:tcPr>
          <w:p w14:paraId="3F03F238" w14:textId="77777777" w:rsidR="00E17B51" w:rsidRPr="00E17B51" w:rsidRDefault="00E17B51" w:rsidP="00E17B51">
            <w:pPr>
              <w:rPr>
                <w:rFonts w:ascii="Arial" w:hAnsi="Arial" w:cs="Arial"/>
                <w:sz w:val="18"/>
                <w:szCs w:val="18"/>
              </w:rPr>
            </w:pPr>
          </w:p>
        </w:tc>
        <w:tc>
          <w:tcPr>
            <w:tcW w:w="1270" w:type="dxa"/>
            <w:vMerge/>
            <w:vAlign w:val="center"/>
            <w:hideMark/>
          </w:tcPr>
          <w:p w14:paraId="1570220B" w14:textId="77777777" w:rsidR="00E17B51" w:rsidRPr="00E17B51" w:rsidRDefault="00E17B51" w:rsidP="00E17B51">
            <w:pPr>
              <w:rPr>
                <w:rFonts w:ascii="Arial" w:hAnsi="Arial" w:cs="Arial"/>
                <w:sz w:val="18"/>
                <w:szCs w:val="18"/>
              </w:rPr>
            </w:pPr>
          </w:p>
        </w:tc>
      </w:tr>
      <w:tr w:rsidR="005F59DD" w:rsidRPr="00FD7836" w14:paraId="6711168F" w14:textId="77777777" w:rsidTr="00810C4A">
        <w:tc>
          <w:tcPr>
            <w:tcW w:w="1129" w:type="dxa"/>
            <w:vMerge/>
            <w:vAlign w:val="center"/>
            <w:hideMark/>
          </w:tcPr>
          <w:p w14:paraId="0C11E1BF" w14:textId="77777777" w:rsidR="00E17B51" w:rsidRPr="00E17B51" w:rsidRDefault="00E17B51" w:rsidP="00E17B51">
            <w:pPr>
              <w:rPr>
                <w:rFonts w:ascii="Arial" w:hAnsi="Arial" w:cs="Arial"/>
                <w:sz w:val="18"/>
                <w:szCs w:val="18"/>
              </w:rPr>
            </w:pPr>
          </w:p>
        </w:tc>
        <w:tc>
          <w:tcPr>
            <w:tcW w:w="4678" w:type="dxa"/>
            <w:shd w:val="clear" w:color="auto" w:fill="auto"/>
            <w:hideMark/>
          </w:tcPr>
          <w:p w14:paraId="250E0BE5" w14:textId="77777777" w:rsidR="00E17B51" w:rsidRPr="00E17B51" w:rsidRDefault="00E17B51" w:rsidP="00E17B51">
            <w:pPr>
              <w:rPr>
                <w:rFonts w:ascii="Arial" w:hAnsi="Arial" w:cs="Arial"/>
                <w:sz w:val="18"/>
                <w:szCs w:val="18"/>
              </w:rPr>
            </w:pPr>
            <w:r w:rsidRPr="00E17B51">
              <w:rPr>
                <w:rFonts w:ascii="Arial" w:hAnsi="Arial" w:cs="Arial"/>
                <w:sz w:val="18"/>
                <w:szCs w:val="18"/>
              </w:rPr>
              <w:t>Caring Hearts Limited</w:t>
            </w:r>
          </w:p>
        </w:tc>
        <w:tc>
          <w:tcPr>
            <w:tcW w:w="5306" w:type="dxa"/>
            <w:vMerge/>
            <w:vAlign w:val="center"/>
            <w:hideMark/>
          </w:tcPr>
          <w:p w14:paraId="26EB09D0" w14:textId="77777777" w:rsidR="00E17B51" w:rsidRPr="00E17B51" w:rsidRDefault="00E17B51" w:rsidP="00E17B51">
            <w:pPr>
              <w:rPr>
                <w:rFonts w:ascii="Arial" w:hAnsi="Arial" w:cs="Arial"/>
                <w:sz w:val="18"/>
                <w:szCs w:val="18"/>
              </w:rPr>
            </w:pPr>
          </w:p>
        </w:tc>
        <w:tc>
          <w:tcPr>
            <w:tcW w:w="1498" w:type="dxa"/>
            <w:vMerge/>
            <w:vAlign w:val="center"/>
            <w:hideMark/>
          </w:tcPr>
          <w:p w14:paraId="21E43E31" w14:textId="77777777" w:rsidR="00E17B51" w:rsidRPr="00E17B51" w:rsidRDefault="00E17B51" w:rsidP="00E17B51">
            <w:pPr>
              <w:rPr>
                <w:rFonts w:ascii="Arial" w:hAnsi="Arial" w:cs="Arial"/>
                <w:sz w:val="18"/>
                <w:szCs w:val="18"/>
              </w:rPr>
            </w:pPr>
          </w:p>
        </w:tc>
        <w:tc>
          <w:tcPr>
            <w:tcW w:w="1134" w:type="dxa"/>
            <w:vMerge/>
            <w:vAlign w:val="center"/>
            <w:hideMark/>
          </w:tcPr>
          <w:p w14:paraId="4C32982B" w14:textId="77777777" w:rsidR="00E17B51" w:rsidRPr="00E17B51" w:rsidRDefault="00E17B51" w:rsidP="00E17B51">
            <w:pPr>
              <w:rPr>
                <w:rFonts w:ascii="Arial" w:hAnsi="Arial" w:cs="Arial"/>
                <w:sz w:val="18"/>
                <w:szCs w:val="18"/>
              </w:rPr>
            </w:pPr>
          </w:p>
        </w:tc>
        <w:tc>
          <w:tcPr>
            <w:tcW w:w="1270" w:type="dxa"/>
            <w:vMerge/>
            <w:vAlign w:val="center"/>
            <w:hideMark/>
          </w:tcPr>
          <w:p w14:paraId="4C049691" w14:textId="77777777" w:rsidR="00E17B51" w:rsidRPr="00E17B51" w:rsidRDefault="00E17B51" w:rsidP="00E17B51">
            <w:pPr>
              <w:rPr>
                <w:rFonts w:ascii="Arial" w:hAnsi="Arial" w:cs="Arial"/>
                <w:sz w:val="18"/>
                <w:szCs w:val="18"/>
              </w:rPr>
            </w:pPr>
          </w:p>
        </w:tc>
      </w:tr>
      <w:tr w:rsidR="005F59DD" w:rsidRPr="00FD7836" w14:paraId="4E5BE815" w14:textId="77777777" w:rsidTr="00810C4A">
        <w:tc>
          <w:tcPr>
            <w:tcW w:w="1129" w:type="dxa"/>
            <w:vMerge/>
            <w:vAlign w:val="center"/>
            <w:hideMark/>
          </w:tcPr>
          <w:p w14:paraId="159B5CA5" w14:textId="77777777" w:rsidR="00E17B51" w:rsidRPr="00E17B51" w:rsidRDefault="00E17B51" w:rsidP="00E17B51">
            <w:pPr>
              <w:rPr>
                <w:rFonts w:ascii="Arial" w:hAnsi="Arial" w:cs="Arial"/>
                <w:sz w:val="18"/>
                <w:szCs w:val="18"/>
              </w:rPr>
            </w:pPr>
          </w:p>
        </w:tc>
        <w:tc>
          <w:tcPr>
            <w:tcW w:w="4678" w:type="dxa"/>
            <w:shd w:val="clear" w:color="auto" w:fill="auto"/>
            <w:hideMark/>
          </w:tcPr>
          <w:p w14:paraId="043DE09D" w14:textId="77777777" w:rsidR="00E17B51" w:rsidRPr="00E17B51" w:rsidRDefault="00E17B51" w:rsidP="00E17B51">
            <w:pPr>
              <w:rPr>
                <w:rFonts w:ascii="Arial" w:hAnsi="Arial" w:cs="Arial"/>
                <w:sz w:val="18"/>
                <w:szCs w:val="18"/>
              </w:rPr>
            </w:pPr>
            <w:r w:rsidRPr="00E17B51">
              <w:rPr>
                <w:rFonts w:ascii="Arial" w:hAnsi="Arial" w:cs="Arial"/>
                <w:sz w:val="18"/>
                <w:szCs w:val="18"/>
              </w:rPr>
              <w:t>Carr Gomm Scotland</w:t>
            </w:r>
          </w:p>
        </w:tc>
        <w:tc>
          <w:tcPr>
            <w:tcW w:w="5306" w:type="dxa"/>
            <w:vMerge/>
            <w:vAlign w:val="center"/>
            <w:hideMark/>
          </w:tcPr>
          <w:p w14:paraId="54DEA320" w14:textId="77777777" w:rsidR="00E17B51" w:rsidRPr="00E17B51" w:rsidRDefault="00E17B51" w:rsidP="00E17B51">
            <w:pPr>
              <w:rPr>
                <w:rFonts w:ascii="Arial" w:hAnsi="Arial" w:cs="Arial"/>
                <w:sz w:val="18"/>
                <w:szCs w:val="18"/>
              </w:rPr>
            </w:pPr>
          </w:p>
        </w:tc>
        <w:tc>
          <w:tcPr>
            <w:tcW w:w="1498" w:type="dxa"/>
            <w:vMerge/>
            <w:vAlign w:val="center"/>
            <w:hideMark/>
          </w:tcPr>
          <w:p w14:paraId="7C24F663" w14:textId="77777777" w:rsidR="00E17B51" w:rsidRPr="00E17B51" w:rsidRDefault="00E17B51" w:rsidP="00E17B51">
            <w:pPr>
              <w:rPr>
                <w:rFonts w:ascii="Arial" w:hAnsi="Arial" w:cs="Arial"/>
                <w:sz w:val="18"/>
                <w:szCs w:val="18"/>
              </w:rPr>
            </w:pPr>
          </w:p>
        </w:tc>
        <w:tc>
          <w:tcPr>
            <w:tcW w:w="1134" w:type="dxa"/>
            <w:vMerge/>
            <w:vAlign w:val="center"/>
            <w:hideMark/>
          </w:tcPr>
          <w:p w14:paraId="310D2628" w14:textId="77777777" w:rsidR="00E17B51" w:rsidRPr="00E17B51" w:rsidRDefault="00E17B51" w:rsidP="00E17B51">
            <w:pPr>
              <w:rPr>
                <w:rFonts w:ascii="Arial" w:hAnsi="Arial" w:cs="Arial"/>
                <w:sz w:val="18"/>
                <w:szCs w:val="18"/>
              </w:rPr>
            </w:pPr>
          </w:p>
        </w:tc>
        <w:tc>
          <w:tcPr>
            <w:tcW w:w="1270" w:type="dxa"/>
            <w:vMerge/>
            <w:vAlign w:val="center"/>
            <w:hideMark/>
          </w:tcPr>
          <w:p w14:paraId="607D9F7A" w14:textId="77777777" w:rsidR="00E17B51" w:rsidRPr="00E17B51" w:rsidRDefault="00E17B51" w:rsidP="00E17B51">
            <w:pPr>
              <w:rPr>
                <w:rFonts w:ascii="Arial" w:hAnsi="Arial" w:cs="Arial"/>
                <w:sz w:val="18"/>
                <w:szCs w:val="18"/>
              </w:rPr>
            </w:pPr>
          </w:p>
        </w:tc>
      </w:tr>
      <w:tr w:rsidR="005F59DD" w:rsidRPr="00FD7836" w14:paraId="14A1CC8E" w14:textId="77777777" w:rsidTr="00810C4A">
        <w:tc>
          <w:tcPr>
            <w:tcW w:w="1129" w:type="dxa"/>
            <w:vMerge/>
            <w:vAlign w:val="center"/>
            <w:hideMark/>
          </w:tcPr>
          <w:p w14:paraId="36E34286" w14:textId="77777777" w:rsidR="00E17B51" w:rsidRPr="00E17B51" w:rsidRDefault="00E17B51" w:rsidP="00E17B51">
            <w:pPr>
              <w:rPr>
                <w:rFonts w:ascii="Arial" w:hAnsi="Arial" w:cs="Arial"/>
                <w:sz w:val="18"/>
                <w:szCs w:val="18"/>
              </w:rPr>
            </w:pPr>
          </w:p>
        </w:tc>
        <w:tc>
          <w:tcPr>
            <w:tcW w:w="4678" w:type="dxa"/>
            <w:shd w:val="clear" w:color="auto" w:fill="auto"/>
            <w:hideMark/>
          </w:tcPr>
          <w:p w14:paraId="477BE0CD" w14:textId="77777777" w:rsidR="00E17B51" w:rsidRPr="00E17B51" w:rsidRDefault="00E17B51" w:rsidP="00E17B51">
            <w:pPr>
              <w:rPr>
                <w:rFonts w:ascii="Arial" w:hAnsi="Arial" w:cs="Arial"/>
                <w:sz w:val="18"/>
                <w:szCs w:val="18"/>
              </w:rPr>
            </w:pPr>
            <w:r w:rsidRPr="00E17B51">
              <w:rPr>
                <w:rFonts w:ascii="Arial" w:hAnsi="Arial" w:cs="Arial"/>
                <w:sz w:val="18"/>
                <w:szCs w:val="18"/>
              </w:rPr>
              <w:t>Cera Care (Trading as Allied Healthcare)</w:t>
            </w:r>
          </w:p>
        </w:tc>
        <w:tc>
          <w:tcPr>
            <w:tcW w:w="5306" w:type="dxa"/>
            <w:vMerge/>
            <w:vAlign w:val="center"/>
            <w:hideMark/>
          </w:tcPr>
          <w:p w14:paraId="766BF54E" w14:textId="77777777" w:rsidR="00E17B51" w:rsidRPr="00E17B51" w:rsidRDefault="00E17B51" w:rsidP="00E17B51">
            <w:pPr>
              <w:rPr>
                <w:rFonts w:ascii="Arial" w:hAnsi="Arial" w:cs="Arial"/>
                <w:sz w:val="18"/>
                <w:szCs w:val="18"/>
              </w:rPr>
            </w:pPr>
          </w:p>
        </w:tc>
        <w:tc>
          <w:tcPr>
            <w:tcW w:w="1498" w:type="dxa"/>
            <w:vMerge/>
            <w:vAlign w:val="center"/>
            <w:hideMark/>
          </w:tcPr>
          <w:p w14:paraId="26AEB390" w14:textId="77777777" w:rsidR="00E17B51" w:rsidRPr="00E17B51" w:rsidRDefault="00E17B51" w:rsidP="00E17B51">
            <w:pPr>
              <w:rPr>
                <w:rFonts w:ascii="Arial" w:hAnsi="Arial" w:cs="Arial"/>
                <w:sz w:val="18"/>
                <w:szCs w:val="18"/>
              </w:rPr>
            </w:pPr>
          </w:p>
        </w:tc>
        <w:tc>
          <w:tcPr>
            <w:tcW w:w="1134" w:type="dxa"/>
            <w:vMerge/>
            <w:vAlign w:val="center"/>
            <w:hideMark/>
          </w:tcPr>
          <w:p w14:paraId="172B6977" w14:textId="77777777" w:rsidR="00E17B51" w:rsidRPr="00E17B51" w:rsidRDefault="00E17B51" w:rsidP="00E17B51">
            <w:pPr>
              <w:rPr>
                <w:rFonts w:ascii="Arial" w:hAnsi="Arial" w:cs="Arial"/>
                <w:sz w:val="18"/>
                <w:szCs w:val="18"/>
              </w:rPr>
            </w:pPr>
          </w:p>
        </w:tc>
        <w:tc>
          <w:tcPr>
            <w:tcW w:w="1270" w:type="dxa"/>
            <w:vMerge/>
            <w:vAlign w:val="center"/>
            <w:hideMark/>
          </w:tcPr>
          <w:p w14:paraId="7779BF03" w14:textId="77777777" w:rsidR="00E17B51" w:rsidRPr="00E17B51" w:rsidRDefault="00E17B51" w:rsidP="00E17B51">
            <w:pPr>
              <w:rPr>
                <w:rFonts w:ascii="Arial" w:hAnsi="Arial" w:cs="Arial"/>
                <w:sz w:val="18"/>
                <w:szCs w:val="18"/>
              </w:rPr>
            </w:pPr>
          </w:p>
        </w:tc>
      </w:tr>
      <w:tr w:rsidR="005F59DD" w:rsidRPr="00FD7836" w14:paraId="01F6D6B7" w14:textId="77777777" w:rsidTr="00810C4A">
        <w:tc>
          <w:tcPr>
            <w:tcW w:w="1129" w:type="dxa"/>
            <w:vMerge/>
            <w:vAlign w:val="center"/>
            <w:hideMark/>
          </w:tcPr>
          <w:p w14:paraId="1E311DCF" w14:textId="77777777" w:rsidR="00E17B51" w:rsidRPr="00E17B51" w:rsidRDefault="00E17B51" w:rsidP="00E17B51">
            <w:pPr>
              <w:rPr>
                <w:rFonts w:ascii="Arial" w:hAnsi="Arial" w:cs="Arial"/>
                <w:sz w:val="18"/>
                <w:szCs w:val="18"/>
              </w:rPr>
            </w:pPr>
          </w:p>
        </w:tc>
        <w:tc>
          <w:tcPr>
            <w:tcW w:w="4678" w:type="dxa"/>
            <w:shd w:val="clear" w:color="auto" w:fill="auto"/>
            <w:hideMark/>
          </w:tcPr>
          <w:p w14:paraId="5D5146D8" w14:textId="77777777" w:rsidR="00E17B51" w:rsidRPr="00E17B51" w:rsidRDefault="00E17B51" w:rsidP="00E17B51">
            <w:pPr>
              <w:rPr>
                <w:rFonts w:ascii="Arial" w:hAnsi="Arial" w:cs="Arial"/>
                <w:sz w:val="18"/>
                <w:szCs w:val="18"/>
              </w:rPr>
            </w:pPr>
            <w:r w:rsidRPr="00E17B51">
              <w:rPr>
                <w:rFonts w:ascii="Arial" w:hAnsi="Arial" w:cs="Arial"/>
                <w:sz w:val="18"/>
                <w:szCs w:val="18"/>
              </w:rPr>
              <w:t>Clinical 24 Staffing Limited</w:t>
            </w:r>
          </w:p>
        </w:tc>
        <w:tc>
          <w:tcPr>
            <w:tcW w:w="5306" w:type="dxa"/>
            <w:vMerge/>
            <w:vAlign w:val="center"/>
            <w:hideMark/>
          </w:tcPr>
          <w:p w14:paraId="1217B299" w14:textId="77777777" w:rsidR="00E17B51" w:rsidRPr="00E17B51" w:rsidRDefault="00E17B51" w:rsidP="00E17B51">
            <w:pPr>
              <w:rPr>
                <w:rFonts w:ascii="Arial" w:hAnsi="Arial" w:cs="Arial"/>
                <w:sz w:val="18"/>
                <w:szCs w:val="18"/>
              </w:rPr>
            </w:pPr>
          </w:p>
        </w:tc>
        <w:tc>
          <w:tcPr>
            <w:tcW w:w="1498" w:type="dxa"/>
            <w:vMerge/>
            <w:vAlign w:val="center"/>
            <w:hideMark/>
          </w:tcPr>
          <w:p w14:paraId="322B612A" w14:textId="77777777" w:rsidR="00E17B51" w:rsidRPr="00E17B51" w:rsidRDefault="00E17B51" w:rsidP="00E17B51">
            <w:pPr>
              <w:rPr>
                <w:rFonts w:ascii="Arial" w:hAnsi="Arial" w:cs="Arial"/>
                <w:sz w:val="18"/>
                <w:szCs w:val="18"/>
              </w:rPr>
            </w:pPr>
          </w:p>
        </w:tc>
        <w:tc>
          <w:tcPr>
            <w:tcW w:w="1134" w:type="dxa"/>
            <w:vMerge/>
            <w:vAlign w:val="center"/>
            <w:hideMark/>
          </w:tcPr>
          <w:p w14:paraId="453B49F8" w14:textId="77777777" w:rsidR="00E17B51" w:rsidRPr="00E17B51" w:rsidRDefault="00E17B51" w:rsidP="00E17B51">
            <w:pPr>
              <w:rPr>
                <w:rFonts w:ascii="Arial" w:hAnsi="Arial" w:cs="Arial"/>
                <w:sz w:val="18"/>
                <w:szCs w:val="18"/>
              </w:rPr>
            </w:pPr>
          </w:p>
        </w:tc>
        <w:tc>
          <w:tcPr>
            <w:tcW w:w="1270" w:type="dxa"/>
            <w:vMerge/>
            <w:vAlign w:val="center"/>
            <w:hideMark/>
          </w:tcPr>
          <w:p w14:paraId="0E919466" w14:textId="77777777" w:rsidR="00E17B51" w:rsidRPr="00E17B51" w:rsidRDefault="00E17B51" w:rsidP="00E17B51">
            <w:pPr>
              <w:rPr>
                <w:rFonts w:ascii="Arial" w:hAnsi="Arial" w:cs="Arial"/>
                <w:sz w:val="18"/>
                <w:szCs w:val="18"/>
              </w:rPr>
            </w:pPr>
          </w:p>
        </w:tc>
      </w:tr>
      <w:tr w:rsidR="005F59DD" w:rsidRPr="00FD7836" w14:paraId="719A2814" w14:textId="77777777" w:rsidTr="00810C4A">
        <w:tc>
          <w:tcPr>
            <w:tcW w:w="1129" w:type="dxa"/>
            <w:vMerge/>
            <w:vAlign w:val="center"/>
            <w:hideMark/>
          </w:tcPr>
          <w:p w14:paraId="7597CCCB" w14:textId="77777777" w:rsidR="00E17B51" w:rsidRPr="00E17B51" w:rsidRDefault="00E17B51" w:rsidP="00E17B51">
            <w:pPr>
              <w:rPr>
                <w:rFonts w:ascii="Arial" w:hAnsi="Arial" w:cs="Arial"/>
                <w:sz w:val="18"/>
                <w:szCs w:val="18"/>
              </w:rPr>
            </w:pPr>
          </w:p>
        </w:tc>
        <w:tc>
          <w:tcPr>
            <w:tcW w:w="4678" w:type="dxa"/>
            <w:shd w:val="clear" w:color="auto" w:fill="auto"/>
            <w:hideMark/>
          </w:tcPr>
          <w:p w14:paraId="5B988F4B" w14:textId="77777777" w:rsidR="00E17B51" w:rsidRPr="00E17B51" w:rsidRDefault="00E17B51" w:rsidP="00E17B51">
            <w:pPr>
              <w:rPr>
                <w:rFonts w:ascii="Arial" w:hAnsi="Arial" w:cs="Arial"/>
                <w:sz w:val="18"/>
                <w:szCs w:val="18"/>
              </w:rPr>
            </w:pPr>
            <w:r w:rsidRPr="00E17B51">
              <w:rPr>
                <w:rFonts w:ascii="Arial" w:hAnsi="Arial" w:cs="Arial"/>
                <w:sz w:val="18"/>
                <w:szCs w:val="18"/>
              </w:rPr>
              <w:t>Cluaran HCS Limited</w:t>
            </w:r>
          </w:p>
        </w:tc>
        <w:tc>
          <w:tcPr>
            <w:tcW w:w="5306" w:type="dxa"/>
            <w:vMerge/>
            <w:vAlign w:val="center"/>
            <w:hideMark/>
          </w:tcPr>
          <w:p w14:paraId="06BE1148" w14:textId="77777777" w:rsidR="00E17B51" w:rsidRPr="00E17B51" w:rsidRDefault="00E17B51" w:rsidP="00E17B51">
            <w:pPr>
              <w:rPr>
                <w:rFonts w:ascii="Arial" w:hAnsi="Arial" w:cs="Arial"/>
                <w:sz w:val="18"/>
                <w:szCs w:val="18"/>
              </w:rPr>
            </w:pPr>
          </w:p>
        </w:tc>
        <w:tc>
          <w:tcPr>
            <w:tcW w:w="1498" w:type="dxa"/>
            <w:vMerge/>
            <w:vAlign w:val="center"/>
            <w:hideMark/>
          </w:tcPr>
          <w:p w14:paraId="44A9B340" w14:textId="77777777" w:rsidR="00E17B51" w:rsidRPr="00E17B51" w:rsidRDefault="00E17B51" w:rsidP="00E17B51">
            <w:pPr>
              <w:rPr>
                <w:rFonts w:ascii="Arial" w:hAnsi="Arial" w:cs="Arial"/>
                <w:sz w:val="18"/>
                <w:szCs w:val="18"/>
              </w:rPr>
            </w:pPr>
          </w:p>
        </w:tc>
        <w:tc>
          <w:tcPr>
            <w:tcW w:w="1134" w:type="dxa"/>
            <w:vMerge/>
            <w:vAlign w:val="center"/>
            <w:hideMark/>
          </w:tcPr>
          <w:p w14:paraId="3D4E6BA7" w14:textId="77777777" w:rsidR="00E17B51" w:rsidRPr="00E17B51" w:rsidRDefault="00E17B51" w:rsidP="00E17B51">
            <w:pPr>
              <w:rPr>
                <w:rFonts w:ascii="Arial" w:hAnsi="Arial" w:cs="Arial"/>
                <w:sz w:val="18"/>
                <w:szCs w:val="18"/>
              </w:rPr>
            </w:pPr>
          </w:p>
        </w:tc>
        <w:tc>
          <w:tcPr>
            <w:tcW w:w="1270" w:type="dxa"/>
            <w:vMerge/>
            <w:vAlign w:val="center"/>
            <w:hideMark/>
          </w:tcPr>
          <w:p w14:paraId="0484B180" w14:textId="77777777" w:rsidR="00E17B51" w:rsidRPr="00E17B51" w:rsidRDefault="00E17B51" w:rsidP="00E17B51">
            <w:pPr>
              <w:rPr>
                <w:rFonts w:ascii="Arial" w:hAnsi="Arial" w:cs="Arial"/>
                <w:sz w:val="18"/>
                <w:szCs w:val="18"/>
              </w:rPr>
            </w:pPr>
          </w:p>
        </w:tc>
      </w:tr>
      <w:tr w:rsidR="005F59DD" w:rsidRPr="00FD7836" w14:paraId="5E3F8ECD" w14:textId="77777777" w:rsidTr="00810C4A">
        <w:tc>
          <w:tcPr>
            <w:tcW w:w="1129" w:type="dxa"/>
            <w:vMerge/>
            <w:vAlign w:val="center"/>
            <w:hideMark/>
          </w:tcPr>
          <w:p w14:paraId="42008A64" w14:textId="77777777" w:rsidR="00E17B51" w:rsidRPr="00E17B51" w:rsidRDefault="00E17B51" w:rsidP="00E17B51">
            <w:pPr>
              <w:rPr>
                <w:rFonts w:ascii="Arial" w:hAnsi="Arial" w:cs="Arial"/>
                <w:sz w:val="18"/>
                <w:szCs w:val="18"/>
              </w:rPr>
            </w:pPr>
          </w:p>
        </w:tc>
        <w:tc>
          <w:tcPr>
            <w:tcW w:w="4678" w:type="dxa"/>
            <w:shd w:val="clear" w:color="auto" w:fill="auto"/>
            <w:hideMark/>
          </w:tcPr>
          <w:p w14:paraId="29C9F360" w14:textId="77777777" w:rsidR="00E17B51" w:rsidRPr="00E17B51" w:rsidRDefault="00E17B51" w:rsidP="00E17B51">
            <w:pPr>
              <w:rPr>
                <w:rFonts w:ascii="Arial" w:hAnsi="Arial" w:cs="Arial"/>
                <w:sz w:val="18"/>
                <w:szCs w:val="18"/>
              </w:rPr>
            </w:pPr>
            <w:r w:rsidRPr="00E17B51">
              <w:rPr>
                <w:rFonts w:ascii="Arial" w:hAnsi="Arial" w:cs="Arial"/>
                <w:sz w:val="18"/>
                <w:szCs w:val="18"/>
              </w:rPr>
              <w:t>Cogent Healthcare Ltd</w:t>
            </w:r>
          </w:p>
        </w:tc>
        <w:tc>
          <w:tcPr>
            <w:tcW w:w="5306" w:type="dxa"/>
            <w:vMerge/>
            <w:vAlign w:val="center"/>
            <w:hideMark/>
          </w:tcPr>
          <w:p w14:paraId="438A6392" w14:textId="77777777" w:rsidR="00E17B51" w:rsidRPr="00E17B51" w:rsidRDefault="00E17B51" w:rsidP="00E17B51">
            <w:pPr>
              <w:rPr>
                <w:rFonts w:ascii="Arial" w:hAnsi="Arial" w:cs="Arial"/>
                <w:sz w:val="18"/>
                <w:szCs w:val="18"/>
              </w:rPr>
            </w:pPr>
          </w:p>
        </w:tc>
        <w:tc>
          <w:tcPr>
            <w:tcW w:w="1498" w:type="dxa"/>
            <w:vMerge/>
            <w:vAlign w:val="center"/>
            <w:hideMark/>
          </w:tcPr>
          <w:p w14:paraId="2F1AACA2" w14:textId="77777777" w:rsidR="00E17B51" w:rsidRPr="00E17B51" w:rsidRDefault="00E17B51" w:rsidP="00E17B51">
            <w:pPr>
              <w:rPr>
                <w:rFonts w:ascii="Arial" w:hAnsi="Arial" w:cs="Arial"/>
                <w:sz w:val="18"/>
                <w:szCs w:val="18"/>
              </w:rPr>
            </w:pPr>
          </w:p>
        </w:tc>
        <w:tc>
          <w:tcPr>
            <w:tcW w:w="1134" w:type="dxa"/>
            <w:vMerge/>
            <w:vAlign w:val="center"/>
            <w:hideMark/>
          </w:tcPr>
          <w:p w14:paraId="2D5D9F77" w14:textId="77777777" w:rsidR="00E17B51" w:rsidRPr="00E17B51" w:rsidRDefault="00E17B51" w:rsidP="00E17B51">
            <w:pPr>
              <w:rPr>
                <w:rFonts w:ascii="Arial" w:hAnsi="Arial" w:cs="Arial"/>
                <w:sz w:val="18"/>
                <w:szCs w:val="18"/>
              </w:rPr>
            </w:pPr>
          </w:p>
        </w:tc>
        <w:tc>
          <w:tcPr>
            <w:tcW w:w="1270" w:type="dxa"/>
            <w:vMerge/>
            <w:vAlign w:val="center"/>
            <w:hideMark/>
          </w:tcPr>
          <w:p w14:paraId="7BBB5F2F" w14:textId="77777777" w:rsidR="00E17B51" w:rsidRPr="00E17B51" w:rsidRDefault="00E17B51" w:rsidP="00E17B51">
            <w:pPr>
              <w:rPr>
                <w:rFonts w:ascii="Arial" w:hAnsi="Arial" w:cs="Arial"/>
                <w:sz w:val="18"/>
                <w:szCs w:val="18"/>
              </w:rPr>
            </w:pPr>
          </w:p>
        </w:tc>
      </w:tr>
      <w:tr w:rsidR="005F59DD" w:rsidRPr="00FD7836" w14:paraId="3828DCDF" w14:textId="77777777" w:rsidTr="00810C4A">
        <w:tc>
          <w:tcPr>
            <w:tcW w:w="1129" w:type="dxa"/>
            <w:vMerge/>
            <w:vAlign w:val="center"/>
            <w:hideMark/>
          </w:tcPr>
          <w:p w14:paraId="47562AB6" w14:textId="77777777" w:rsidR="00E17B51" w:rsidRPr="00E17B51" w:rsidRDefault="00E17B51" w:rsidP="00E17B51">
            <w:pPr>
              <w:rPr>
                <w:rFonts w:ascii="Arial" w:hAnsi="Arial" w:cs="Arial"/>
                <w:sz w:val="18"/>
                <w:szCs w:val="18"/>
              </w:rPr>
            </w:pPr>
          </w:p>
        </w:tc>
        <w:tc>
          <w:tcPr>
            <w:tcW w:w="4678" w:type="dxa"/>
            <w:shd w:val="clear" w:color="auto" w:fill="auto"/>
            <w:hideMark/>
          </w:tcPr>
          <w:p w14:paraId="4FB15298" w14:textId="77777777" w:rsidR="00E17B51" w:rsidRPr="00E17B51" w:rsidRDefault="00E17B51" w:rsidP="00E17B51">
            <w:pPr>
              <w:rPr>
                <w:rFonts w:ascii="Arial" w:hAnsi="Arial" w:cs="Arial"/>
                <w:sz w:val="18"/>
                <w:szCs w:val="18"/>
              </w:rPr>
            </w:pPr>
            <w:r w:rsidRPr="00E17B51">
              <w:rPr>
                <w:rFonts w:ascii="Arial" w:hAnsi="Arial" w:cs="Arial"/>
                <w:sz w:val="18"/>
                <w:szCs w:val="18"/>
              </w:rPr>
              <w:t>Community Integrated Care</w:t>
            </w:r>
          </w:p>
        </w:tc>
        <w:tc>
          <w:tcPr>
            <w:tcW w:w="5306" w:type="dxa"/>
            <w:vMerge/>
            <w:vAlign w:val="center"/>
            <w:hideMark/>
          </w:tcPr>
          <w:p w14:paraId="60BA8030" w14:textId="77777777" w:rsidR="00E17B51" w:rsidRPr="00E17B51" w:rsidRDefault="00E17B51" w:rsidP="00E17B51">
            <w:pPr>
              <w:rPr>
                <w:rFonts w:ascii="Arial" w:hAnsi="Arial" w:cs="Arial"/>
                <w:sz w:val="18"/>
                <w:szCs w:val="18"/>
              </w:rPr>
            </w:pPr>
          </w:p>
        </w:tc>
        <w:tc>
          <w:tcPr>
            <w:tcW w:w="1498" w:type="dxa"/>
            <w:vMerge/>
            <w:vAlign w:val="center"/>
            <w:hideMark/>
          </w:tcPr>
          <w:p w14:paraId="6DD48BA6" w14:textId="77777777" w:rsidR="00E17B51" w:rsidRPr="00E17B51" w:rsidRDefault="00E17B51" w:rsidP="00E17B51">
            <w:pPr>
              <w:rPr>
                <w:rFonts w:ascii="Arial" w:hAnsi="Arial" w:cs="Arial"/>
                <w:sz w:val="18"/>
                <w:szCs w:val="18"/>
              </w:rPr>
            </w:pPr>
          </w:p>
        </w:tc>
        <w:tc>
          <w:tcPr>
            <w:tcW w:w="1134" w:type="dxa"/>
            <w:vMerge/>
            <w:vAlign w:val="center"/>
            <w:hideMark/>
          </w:tcPr>
          <w:p w14:paraId="0DFE53D2" w14:textId="77777777" w:rsidR="00E17B51" w:rsidRPr="00E17B51" w:rsidRDefault="00E17B51" w:rsidP="00E17B51">
            <w:pPr>
              <w:rPr>
                <w:rFonts w:ascii="Arial" w:hAnsi="Arial" w:cs="Arial"/>
                <w:sz w:val="18"/>
                <w:szCs w:val="18"/>
              </w:rPr>
            </w:pPr>
          </w:p>
        </w:tc>
        <w:tc>
          <w:tcPr>
            <w:tcW w:w="1270" w:type="dxa"/>
            <w:vMerge/>
            <w:vAlign w:val="center"/>
            <w:hideMark/>
          </w:tcPr>
          <w:p w14:paraId="70E26425" w14:textId="77777777" w:rsidR="00E17B51" w:rsidRPr="00E17B51" w:rsidRDefault="00E17B51" w:rsidP="00E17B51">
            <w:pPr>
              <w:rPr>
                <w:rFonts w:ascii="Arial" w:hAnsi="Arial" w:cs="Arial"/>
                <w:sz w:val="18"/>
                <w:szCs w:val="18"/>
              </w:rPr>
            </w:pPr>
          </w:p>
        </w:tc>
      </w:tr>
      <w:tr w:rsidR="005F59DD" w:rsidRPr="00FD7836" w14:paraId="6EB3F318" w14:textId="77777777" w:rsidTr="00810C4A">
        <w:tc>
          <w:tcPr>
            <w:tcW w:w="1129" w:type="dxa"/>
            <w:vMerge/>
            <w:vAlign w:val="center"/>
            <w:hideMark/>
          </w:tcPr>
          <w:p w14:paraId="12AE338D" w14:textId="77777777" w:rsidR="00E17B51" w:rsidRPr="00E17B51" w:rsidRDefault="00E17B51" w:rsidP="00E17B51">
            <w:pPr>
              <w:rPr>
                <w:rFonts w:ascii="Arial" w:hAnsi="Arial" w:cs="Arial"/>
                <w:sz w:val="18"/>
                <w:szCs w:val="18"/>
              </w:rPr>
            </w:pPr>
          </w:p>
        </w:tc>
        <w:tc>
          <w:tcPr>
            <w:tcW w:w="4678" w:type="dxa"/>
            <w:shd w:val="clear" w:color="auto" w:fill="auto"/>
            <w:hideMark/>
          </w:tcPr>
          <w:p w14:paraId="3FFC6836" w14:textId="77777777" w:rsidR="00E17B51" w:rsidRPr="00E17B51" w:rsidRDefault="00E17B51" w:rsidP="00E17B51">
            <w:pPr>
              <w:rPr>
                <w:rFonts w:ascii="Arial" w:hAnsi="Arial" w:cs="Arial"/>
                <w:sz w:val="18"/>
                <w:szCs w:val="18"/>
              </w:rPr>
            </w:pPr>
            <w:r w:rsidRPr="00E17B51">
              <w:rPr>
                <w:rFonts w:ascii="Arial" w:hAnsi="Arial" w:cs="Arial"/>
                <w:sz w:val="18"/>
                <w:szCs w:val="18"/>
              </w:rPr>
              <w:t>Crossroads Caring Scotland</w:t>
            </w:r>
          </w:p>
        </w:tc>
        <w:tc>
          <w:tcPr>
            <w:tcW w:w="5306" w:type="dxa"/>
            <w:vMerge/>
            <w:vAlign w:val="center"/>
            <w:hideMark/>
          </w:tcPr>
          <w:p w14:paraId="5136BE1A" w14:textId="77777777" w:rsidR="00E17B51" w:rsidRPr="00E17B51" w:rsidRDefault="00E17B51" w:rsidP="00E17B51">
            <w:pPr>
              <w:rPr>
                <w:rFonts w:ascii="Arial" w:hAnsi="Arial" w:cs="Arial"/>
                <w:sz w:val="18"/>
                <w:szCs w:val="18"/>
              </w:rPr>
            </w:pPr>
          </w:p>
        </w:tc>
        <w:tc>
          <w:tcPr>
            <w:tcW w:w="1498" w:type="dxa"/>
            <w:vMerge/>
            <w:vAlign w:val="center"/>
            <w:hideMark/>
          </w:tcPr>
          <w:p w14:paraId="3C27C728" w14:textId="77777777" w:rsidR="00E17B51" w:rsidRPr="00E17B51" w:rsidRDefault="00E17B51" w:rsidP="00E17B51">
            <w:pPr>
              <w:rPr>
                <w:rFonts w:ascii="Arial" w:hAnsi="Arial" w:cs="Arial"/>
                <w:sz w:val="18"/>
                <w:szCs w:val="18"/>
              </w:rPr>
            </w:pPr>
          </w:p>
        </w:tc>
        <w:tc>
          <w:tcPr>
            <w:tcW w:w="1134" w:type="dxa"/>
            <w:vMerge/>
            <w:vAlign w:val="center"/>
            <w:hideMark/>
          </w:tcPr>
          <w:p w14:paraId="5D102FF5" w14:textId="77777777" w:rsidR="00E17B51" w:rsidRPr="00E17B51" w:rsidRDefault="00E17B51" w:rsidP="00E17B51">
            <w:pPr>
              <w:rPr>
                <w:rFonts w:ascii="Arial" w:hAnsi="Arial" w:cs="Arial"/>
                <w:sz w:val="18"/>
                <w:szCs w:val="18"/>
              </w:rPr>
            </w:pPr>
          </w:p>
        </w:tc>
        <w:tc>
          <w:tcPr>
            <w:tcW w:w="1270" w:type="dxa"/>
            <w:vMerge/>
            <w:vAlign w:val="center"/>
            <w:hideMark/>
          </w:tcPr>
          <w:p w14:paraId="510CAF75" w14:textId="77777777" w:rsidR="00E17B51" w:rsidRPr="00E17B51" w:rsidRDefault="00E17B51" w:rsidP="00E17B51">
            <w:pPr>
              <w:rPr>
                <w:rFonts w:ascii="Arial" w:hAnsi="Arial" w:cs="Arial"/>
                <w:sz w:val="18"/>
                <w:szCs w:val="18"/>
              </w:rPr>
            </w:pPr>
          </w:p>
        </w:tc>
      </w:tr>
      <w:tr w:rsidR="005F59DD" w:rsidRPr="00FD7836" w14:paraId="762BD256" w14:textId="77777777" w:rsidTr="00810C4A">
        <w:tc>
          <w:tcPr>
            <w:tcW w:w="1129" w:type="dxa"/>
            <w:vMerge/>
            <w:vAlign w:val="center"/>
            <w:hideMark/>
          </w:tcPr>
          <w:p w14:paraId="0881C686" w14:textId="77777777" w:rsidR="00E17B51" w:rsidRPr="00E17B51" w:rsidRDefault="00E17B51" w:rsidP="00E17B51">
            <w:pPr>
              <w:rPr>
                <w:rFonts w:ascii="Arial" w:hAnsi="Arial" w:cs="Arial"/>
                <w:sz w:val="18"/>
                <w:szCs w:val="18"/>
              </w:rPr>
            </w:pPr>
          </w:p>
        </w:tc>
        <w:tc>
          <w:tcPr>
            <w:tcW w:w="4678" w:type="dxa"/>
            <w:shd w:val="clear" w:color="auto" w:fill="auto"/>
            <w:hideMark/>
          </w:tcPr>
          <w:p w14:paraId="75A9BE3F" w14:textId="77777777" w:rsidR="00E17B51" w:rsidRPr="00E17B51" w:rsidRDefault="00E17B51" w:rsidP="00E17B51">
            <w:pPr>
              <w:rPr>
                <w:rFonts w:ascii="Arial" w:hAnsi="Arial" w:cs="Arial"/>
                <w:sz w:val="18"/>
                <w:szCs w:val="18"/>
              </w:rPr>
            </w:pPr>
            <w:r w:rsidRPr="00E17B51">
              <w:rPr>
                <w:rFonts w:ascii="Arial" w:hAnsi="Arial" w:cs="Arial"/>
                <w:sz w:val="18"/>
                <w:szCs w:val="18"/>
              </w:rPr>
              <w:t>Dalriada Homecare Limited</w:t>
            </w:r>
          </w:p>
        </w:tc>
        <w:tc>
          <w:tcPr>
            <w:tcW w:w="5306" w:type="dxa"/>
            <w:vMerge/>
            <w:vAlign w:val="center"/>
            <w:hideMark/>
          </w:tcPr>
          <w:p w14:paraId="0BF4603D" w14:textId="77777777" w:rsidR="00E17B51" w:rsidRPr="00E17B51" w:rsidRDefault="00E17B51" w:rsidP="00E17B51">
            <w:pPr>
              <w:rPr>
                <w:rFonts w:ascii="Arial" w:hAnsi="Arial" w:cs="Arial"/>
                <w:sz w:val="18"/>
                <w:szCs w:val="18"/>
              </w:rPr>
            </w:pPr>
          </w:p>
        </w:tc>
        <w:tc>
          <w:tcPr>
            <w:tcW w:w="1498" w:type="dxa"/>
            <w:vMerge/>
            <w:vAlign w:val="center"/>
            <w:hideMark/>
          </w:tcPr>
          <w:p w14:paraId="391CC69F" w14:textId="77777777" w:rsidR="00E17B51" w:rsidRPr="00E17B51" w:rsidRDefault="00E17B51" w:rsidP="00E17B51">
            <w:pPr>
              <w:rPr>
                <w:rFonts w:ascii="Arial" w:hAnsi="Arial" w:cs="Arial"/>
                <w:sz w:val="18"/>
                <w:szCs w:val="18"/>
              </w:rPr>
            </w:pPr>
          </w:p>
        </w:tc>
        <w:tc>
          <w:tcPr>
            <w:tcW w:w="1134" w:type="dxa"/>
            <w:vMerge/>
            <w:vAlign w:val="center"/>
            <w:hideMark/>
          </w:tcPr>
          <w:p w14:paraId="1FFCA006" w14:textId="77777777" w:rsidR="00E17B51" w:rsidRPr="00E17B51" w:rsidRDefault="00E17B51" w:rsidP="00E17B51">
            <w:pPr>
              <w:rPr>
                <w:rFonts w:ascii="Arial" w:hAnsi="Arial" w:cs="Arial"/>
                <w:sz w:val="18"/>
                <w:szCs w:val="18"/>
              </w:rPr>
            </w:pPr>
          </w:p>
        </w:tc>
        <w:tc>
          <w:tcPr>
            <w:tcW w:w="1270" w:type="dxa"/>
            <w:vMerge/>
            <w:vAlign w:val="center"/>
            <w:hideMark/>
          </w:tcPr>
          <w:p w14:paraId="3993CCFD" w14:textId="77777777" w:rsidR="00E17B51" w:rsidRPr="00E17B51" w:rsidRDefault="00E17B51" w:rsidP="00E17B51">
            <w:pPr>
              <w:rPr>
                <w:rFonts w:ascii="Arial" w:hAnsi="Arial" w:cs="Arial"/>
                <w:sz w:val="18"/>
                <w:szCs w:val="18"/>
              </w:rPr>
            </w:pPr>
          </w:p>
        </w:tc>
      </w:tr>
      <w:tr w:rsidR="005F59DD" w:rsidRPr="00FD7836" w14:paraId="020621D5" w14:textId="77777777" w:rsidTr="00810C4A">
        <w:tc>
          <w:tcPr>
            <w:tcW w:w="1129" w:type="dxa"/>
            <w:vMerge/>
            <w:vAlign w:val="center"/>
            <w:hideMark/>
          </w:tcPr>
          <w:p w14:paraId="0A311193" w14:textId="77777777" w:rsidR="00E17B51" w:rsidRPr="00E17B51" w:rsidRDefault="00E17B51" w:rsidP="00E17B51">
            <w:pPr>
              <w:rPr>
                <w:rFonts w:ascii="Arial" w:hAnsi="Arial" w:cs="Arial"/>
                <w:sz w:val="18"/>
                <w:szCs w:val="18"/>
              </w:rPr>
            </w:pPr>
          </w:p>
        </w:tc>
        <w:tc>
          <w:tcPr>
            <w:tcW w:w="4678" w:type="dxa"/>
            <w:shd w:val="clear" w:color="auto" w:fill="auto"/>
            <w:hideMark/>
          </w:tcPr>
          <w:p w14:paraId="177BF046" w14:textId="77777777" w:rsidR="00E17B51" w:rsidRPr="00E17B51" w:rsidRDefault="00E17B51" w:rsidP="00E17B51">
            <w:pPr>
              <w:rPr>
                <w:rFonts w:ascii="Arial" w:hAnsi="Arial" w:cs="Arial"/>
                <w:sz w:val="18"/>
                <w:szCs w:val="18"/>
              </w:rPr>
            </w:pPr>
            <w:r w:rsidRPr="00E17B51">
              <w:rPr>
                <w:rFonts w:ascii="Arial" w:hAnsi="Arial" w:cs="Arial"/>
                <w:sz w:val="18"/>
                <w:szCs w:val="18"/>
              </w:rPr>
              <w:t>Delight Supported Living Limited</w:t>
            </w:r>
          </w:p>
        </w:tc>
        <w:tc>
          <w:tcPr>
            <w:tcW w:w="5306" w:type="dxa"/>
            <w:vMerge/>
            <w:vAlign w:val="center"/>
            <w:hideMark/>
          </w:tcPr>
          <w:p w14:paraId="08BD65EE" w14:textId="77777777" w:rsidR="00E17B51" w:rsidRPr="00E17B51" w:rsidRDefault="00E17B51" w:rsidP="00E17B51">
            <w:pPr>
              <w:rPr>
                <w:rFonts w:ascii="Arial" w:hAnsi="Arial" w:cs="Arial"/>
                <w:sz w:val="18"/>
                <w:szCs w:val="18"/>
              </w:rPr>
            </w:pPr>
          </w:p>
        </w:tc>
        <w:tc>
          <w:tcPr>
            <w:tcW w:w="1498" w:type="dxa"/>
            <w:vMerge/>
            <w:vAlign w:val="center"/>
            <w:hideMark/>
          </w:tcPr>
          <w:p w14:paraId="64FC0D49" w14:textId="77777777" w:rsidR="00E17B51" w:rsidRPr="00E17B51" w:rsidRDefault="00E17B51" w:rsidP="00E17B51">
            <w:pPr>
              <w:rPr>
                <w:rFonts w:ascii="Arial" w:hAnsi="Arial" w:cs="Arial"/>
                <w:sz w:val="18"/>
                <w:szCs w:val="18"/>
              </w:rPr>
            </w:pPr>
          </w:p>
        </w:tc>
        <w:tc>
          <w:tcPr>
            <w:tcW w:w="1134" w:type="dxa"/>
            <w:vMerge/>
            <w:vAlign w:val="center"/>
            <w:hideMark/>
          </w:tcPr>
          <w:p w14:paraId="3496A1B5" w14:textId="77777777" w:rsidR="00E17B51" w:rsidRPr="00E17B51" w:rsidRDefault="00E17B51" w:rsidP="00E17B51">
            <w:pPr>
              <w:rPr>
                <w:rFonts w:ascii="Arial" w:hAnsi="Arial" w:cs="Arial"/>
                <w:sz w:val="18"/>
                <w:szCs w:val="18"/>
              </w:rPr>
            </w:pPr>
          </w:p>
        </w:tc>
        <w:tc>
          <w:tcPr>
            <w:tcW w:w="1270" w:type="dxa"/>
            <w:vMerge/>
            <w:vAlign w:val="center"/>
            <w:hideMark/>
          </w:tcPr>
          <w:p w14:paraId="11C65DB8" w14:textId="77777777" w:rsidR="00E17B51" w:rsidRPr="00E17B51" w:rsidRDefault="00E17B51" w:rsidP="00E17B51">
            <w:pPr>
              <w:rPr>
                <w:rFonts w:ascii="Arial" w:hAnsi="Arial" w:cs="Arial"/>
                <w:sz w:val="18"/>
                <w:szCs w:val="18"/>
              </w:rPr>
            </w:pPr>
          </w:p>
        </w:tc>
      </w:tr>
      <w:tr w:rsidR="005F59DD" w:rsidRPr="00FD7836" w14:paraId="0D2BDB6D" w14:textId="77777777" w:rsidTr="00810C4A">
        <w:tc>
          <w:tcPr>
            <w:tcW w:w="1129" w:type="dxa"/>
            <w:vMerge/>
            <w:vAlign w:val="center"/>
            <w:hideMark/>
          </w:tcPr>
          <w:p w14:paraId="404C8E85" w14:textId="77777777" w:rsidR="00E17B51" w:rsidRPr="00E17B51" w:rsidRDefault="00E17B51" w:rsidP="00E17B51">
            <w:pPr>
              <w:rPr>
                <w:rFonts w:ascii="Arial" w:hAnsi="Arial" w:cs="Arial"/>
                <w:sz w:val="18"/>
                <w:szCs w:val="18"/>
              </w:rPr>
            </w:pPr>
          </w:p>
        </w:tc>
        <w:tc>
          <w:tcPr>
            <w:tcW w:w="4678" w:type="dxa"/>
            <w:shd w:val="clear" w:color="auto" w:fill="auto"/>
            <w:hideMark/>
          </w:tcPr>
          <w:p w14:paraId="54044940" w14:textId="77777777" w:rsidR="00E17B51" w:rsidRPr="00E17B51" w:rsidRDefault="00E17B51" w:rsidP="00E17B51">
            <w:pPr>
              <w:rPr>
                <w:rFonts w:ascii="Arial" w:hAnsi="Arial" w:cs="Arial"/>
                <w:sz w:val="18"/>
                <w:szCs w:val="18"/>
              </w:rPr>
            </w:pPr>
            <w:r w:rsidRPr="00E17B51">
              <w:rPr>
                <w:rFonts w:ascii="Arial" w:hAnsi="Arial" w:cs="Arial"/>
                <w:sz w:val="18"/>
                <w:szCs w:val="18"/>
              </w:rPr>
              <w:t>Direct care service limited</w:t>
            </w:r>
          </w:p>
        </w:tc>
        <w:tc>
          <w:tcPr>
            <w:tcW w:w="5306" w:type="dxa"/>
            <w:vMerge/>
            <w:vAlign w:val="center"/>
            <w:hideMark/>
          </w:tcPr>
          <w:p w14:paraId="437B114A" w14:textId="77777777" w:rsidR="00E17B51" w:rsidRPr="00E17B51" w:rsidRDefault="00E17B51" w:rsidP="00E17B51">
            <w:pPr>
              <w:rPr>
                <w:rFonts w:ascii="Arial" w:hAnsi="Arial" w:cs="Arial"/>
                <w:sz w:val="18"/>
                <w:szCs w:val="18"/>
              </w:rPr>
            </w:pPr>
          </w:p>
        </w:tc>
        <w:tc>
          <w:tcPr>
            <w:tcW w:w="1498" w:type="dxa"/>
            <w:vMerge/>
            <w:vAlign w:val="center"/>
            <w:hideMark/>
          </w:tcPr>
          <w:p w14:paraId="63531315" w14:textId="77777777" w:rsidR="00E17B51" w:rsidRPr="00E17B51" w:rsidRDefault="00E17B51" w:rsidP="00E17B51">
            <w:pPr>
              <w:rPr>
                <w:rFonts w:ascii="Arial" w:hAnsi="Arial" w:cs="Arial"/>
                <w:sz w:val="18"/>
                <w:szCs w:val="18"/>
              </w:rPr>
            </w:pPr>
          </w:p>
        </w:tc>
        <w:tc>
          <w:tcPr>
            <w:tcW w:w="1134" w:type="dxa"/>
            <w:vMerge/>
            <w:vAlign w:val="center"/>
            <w:hideMark/>
          </w:tcPr>
          <w:p w14:paraId="050FE63F" w14:textId="77777777" w:rsidR="00E17B51" w:rsidRPr="00E17B51" w:rsidRDefault="00E17B51" w:rsidP="00E17B51">
            <w:pPr>
              <w:rPr>
                <w:rFonts w:ascii="Arial" w:hAnsi="Arial" w:cs="Arial"/>
                <w:sz w:val="18"/>
                <w:szCs w:val="18"/>
              </w:rPr>
            </w:pPr>
          </w:p>
        </w:tc>
        <w:tc>
          <w:tcPr>
            <w:tcW w:w="1270" w:type="dxa"/>
            <w:vMerge/>
            <w:vAlign w:val="center"/>
            <w:hideMark/>
          </w:tcPr>
          <w:p w14:paraId="4E00BBA7" w14:textId="77777777" w:rsidR="00E17B51" w:rsidRPr="00E17B51" w:rsidRDefault="00E17B51" w:rsidP="00E17B51">
            <w:pPr>
              <w:rPr>
                <w:rFonts w:ascii="Arial" w:hAnsi="Arial" w:cs="Arial"/>
                <w:sz w:val="18"/>
                <w:szCs w:val="18"/>
              </w:rPr>
            </w:pPr>
          </w:p>
        </w:tc>
      </w:tr>
      <w:tr w:rsidR="005F59DD" w:rsidRPr="00FD7836" w14:paraId="01DA9718" w14:textId="77777777" w:rsidTr="00810C4A">
        <w:tc>
          <w:tcPr>
            <w:tcW w:w="1129" w:type="dxa"/>
            <w:vMerge/>
            <w:vAlign w:val="center"/>
            <w:hideMark/>
          </w:tcPr>
          <w:p w14:paraId="668D8B55" w14:textId="77777777" w:rsidR="00E17B51" w:rsidRPr="00E17B51" w:rsidRDefault="00E17B51" w:rsidP="00E17B51">
            <w:pPr>
              <w:rPr>
                <w:rFonts w:ascii="Arial" w:hAnsi="Arial" w:cs="Arial"/>
                <w:sz w:val="18"/>
                <w:szCs w:val="18"/>
              </w:rPr>
            </w:pPr>
          </w:p>
        </w:tc>
        <w:tc>
          <w:tcPr>
            <w:tcW w:w="4678" w:type="dxa"/>
            <w:shd w:val="clear" w:color="auto" w:fill="auto"/>
            <w:hideMark/>
          </w:tcPr>
          <w:p w14:paraId="5F27388F" w14:textId="77777777" w:rsidR="00E17B51" w:rsidRPr="00E17B51" w:rsidRDefault="00E17B51" w:rsidP="00E17B51">
            <w:pPr>
              <w:rPr>
                <w:rFonts w:ascii="Arial" w:hAnsi="Arial" w:cs="Arial"/>
                <w:sz w:val="18"/>
                <w:szCs w:val="18"/>
              </w:rPr>
            </w:pPr>
            <w:r w:rsidRPr="00E17B51">
              <w:rPr>
                <w:rFonts w:ascii="Arial" w:hAnsi="Arial" w:cs="Arial"/>
                <w:sz w:val="18"/>
                <w:szCs w:val="18"/>
              </w:rPr>
              <w:t>ENABLE Scotland</w:t>
            </w:r>
          </w:p>
        </w:tc>
        <w:tc>
          <w:tcPr>
            <w:tcW w:w="5306" w:type="dxa"/>
            <w:vMerge/>
            <w:vAlign w:val="center"/>
            <w:hideMark/>
          </w:tcPr>
          <w:p w14:paraId="7EB1A960" w14:textId="77777777" w:rsidR="00E17B51" w:rsidRPr="00E17B51" w:rsidRDefault="00E17B51" w:rsidP="00E17B51">
            <w:pPr>
              <w:rPr>
                <w:rFonts w:ascii="Arial" w:hAnsi="Arial" w:cs="Arial"/>
                <w:sz w:val="18"/>
                <w:szCs w:val="18"/>
              </w:rPr>
            </w:pPr>
          </w:p>
        </w:tc>
        <w:tc>
          <w:tcPr>
            <w:tcW w:w="1498" w:type="dxa"/>
            <w:vMerge/>
            <w:vAlign w:val="center"/>
            <w:hideMark/>
          </w:tcPr>
          <w:p w14:paraId="00BBC981" w14:textId="77777777" w:rsidR="00E17B51" w:rsidRPr="00E17B51" w:rsidRDefault="00E17B51" w:rsidP="00E17B51">
            <w:pPr>
              <w:rPr>
                <w:rFonts w:ascii="Arial" w:hAnsi="Arial" w:cs="Arial"/>
                <w:sz w:val="18"/>
                <w:szCs w:val="18"/>
              </w:rPr>
            </w:pPr>
          </w:p>
        </w:tc>
        <w:tc>
          <w:tcPr>
            <w:tcW w:w="1134" w:type="dxa"/>
            <w:vMerge/>
            <w:vAlign w:val="center"/>
            <w:hideMark/>
          </w:tcPr>
          <w:p w14:paraId="3F2E16A1" w14:textId="77777777" w:rsidR="00E17B51" w:rsidRPr="00E17B51" w:rsidRDefault="00E17B51" w:rsidP="00E17B51">
            <w:pPr>
              <w:rPr>
                <w:rFonts w:ascii="Arial" w:hAnsi="Arial" w:cs="Arial"/>
                <w:sz w:val="18"/>
                <w:szCs w:val="18"/>
              </w:rPr>
            </w:pPr>
          </w:p>
        </w:tc>
        <w:tc>
          <w:tcPr>
            <w:tcW w:w="1270" w:type="dxa"/>
            <w:vMerge/>
            <w:vAlign w:val="center"/>
            <w:hideMark/>
          </w:tcPr>
          <w:p w14:paraId="6627043D" w14:textId="77777777" w:rsidR="00E17B51" w:rsidRPr="00E17B51" w:rsidRDefault="00E17B51" w:rsidP="00E17B51">
            <w:pPr>
              <w:rPr>
                <w:rFonts w:ascii="Arial" w:hAnsi="Arial" w:cs="Arial"/>
                <w:sz w:val="18"/>
                <w:szCs w:val="18"/>
              </w:rPr>
            </w:pPr>
          </w:p>
        </w:tc>
      </w:tr>
      <w:tr w:rsidR="005F59DD" w:rsidRPr="00FD7836" w14:paraId="003B2AA1" w14:textId="77777777" w:rsidTr="00810C4A">
        <w:tc>
          <w:tcPr>
            <w:tcW w:w="1129" w:type="dxa"/>
            <w:vMerge/>
            <w:vAlign w:val="center"/>
            <w:hideMark/>
          </w:tcPr>
          <w:p w14:paraId="39E31BA8" w14:textId="77777777" w:rsidR="00E17B51" w:rsidRPr="00E17B51" w:rsidRDefault="00E17B51" w:rsidP="00E17B51">
            <w:pPr>
              <w:rPr>
                <w:rFonts w:ascii="Arial" w:hAnsi="Arial" w:cs="Arial"/>
                <w:sz w:val="18"/>
                <w:szCs w:val="18"/>
              </w:rPr>
            </w:pPr>
          </w:p>
        </w:tc>
        <w:tc>
          <w:tcPr>
            <w:tcW w:w="4678" w:type="dxa"/>
            <w:shd w:val="clear" w:color="auto" w:fill="auto"/>
            <w:hideMark/>
          </w:tcPr>
          <w:p w14:paraId="58A8CEC1" w14:textId="77777777" w:rsidR="00E17B51" w:rsidRPr="00E17B51" w:rsidRDefault="00E17B51" w:rsidP="00E17B51">
            <w:pPr>
              <w:rPr>
                <w:rFonts w:ascii="Arial" w:hAnsi="Arial" w:cs="Arial"/>
                <w:sz w:val="18"/>
                <w:szCs w:val="18"/>
              </w:rPr>
            </w:pPr>
            <w:r w:rsidRPr="00E17B51">
              <w:rPr>
                <w:rFonts w:ascii="Arial" w:hAnsi="Arial" w:cs="Arial"/>
                <w:sz w:val="18"/>
                <w:szCs w:val="18"/>
              </w:rPr>
              <w:t>Extended Personal Care Limited</w:t>
            </w:r>
          </w:p>
        </w:tc>
        <w:tc>
          <w:tcPr>
            <w:tcW w:w="5306" w:type="dxa"/>
            <w:vMerge/>
            <w:vAlign w:val="center"/>
            <w:hideMark/>
          </w:tcPr>
          <w:p w14:paraId="5F10A0F9" w14:textId="77777777" w:rsidR="00E17B51" w:rsidRPr="00E17B51" w:rsidRDefault="00E17B51" w:rsidP="00E17B51">
            <w:pPr>
              <w:rPr>
                <w:rFonts w:ascii="Arial" w:hAnsi="Arial" w:cs="Arial"/>
                <w:sz w:val="18"/>
                <w:szCs w:val="18"/>
              </w:rPr>
            </w:pPr>
          </w:p>
        </w:tc>
        <w:tc>
          <w:tcPr>
            <w:tcW w:w="1498" w:type="dxa"/>
            <w:vMerge/>
            <w:vAlign w:val="center"/>
            <w:hideMark/>
          </w:tcPr>
          <w:p w14:paraId="1BFC48A6" w14:textId="77777777" w:rsidR="00E17B51" w:rsidRPr="00E17B51" w:rsidRDefault="00E17B51" w:rsidP="00E17B51">
            <w:pPr>
              <w:rPr>
                <w:rFonts w:ascii="Arial" w:hAnsi="Arial" w:cs="Arial"/>
                <w:sz w:val="18"/>
                <w:szCs w:val="18"/>
              </w:rPr>
            </w:pPr>
          </w:p>
        </w:tc>
        <w:tc>
          <w:tcPr>
            <w:tcW w:w="1134" w:type="dxa"/>
            <w:vMerge/>
            <w:vAlign w:val="center"/>
            <w:hideMark/>
          </w:tcPr>
          <w:p w14:paraId="387BDA21" w14:textId="77777777" w:rsidR="00E17B51" w:rsidRPr="00E17B51" w:rsidRDefault="00E17B51" w:rsidP="00E17B51">
            <w:pPr>
              <w:rPr>
                <w:rFonts w:ascii="Arial" w:hAnsi="Arial" w:cs="Arial"/>
                <w:sz w:val="18"/>
                <w:szCs w:val="18"/>
              </w:rPr>
            </w:pPr>
          </w:p>
        </w:tc>
        <w:tc>
          <w:tcPr>
            <w:tcW w:w="1270" w:type="dxa"/>
            <w:vMerge/>
            <w:vAlign w:val="center"/>
            <w:hideMark/>
          </w:tcPr>
          <w:p w14:paraId="026BE4F5" w14:textId="77777777" w:rsidR="00E17B51" w:rsidRPr="00E17B51" w:rsidRDefault="00E17B51" w:rsidP="00E17B51">
            <w:pPr>
              <w:rPr>
                <w:rFonts w:ascii="Arial" w:hAnsi="Arial" w:cs="Arial"/>
                <w:sz w:val="18"/>
                <w:szCs w:val="18"/>
              </w:rPr>
            </w:pPr>
          </w:p>
        </w:tc>
      </w:tr>
      <w:tr w:rsidR="005F59DD" w:rsidRPr="00FD7836" w14:paraId="40C5B4AC" w14:textId="77777777" w:rsidTr="00810C4A">
        <w:tc>
          <w:tcPr>
            <w:tcW w:w="1129" w:type="dxa"/>
            <w:vMerge/>
            <w:vAlign w:val="center"/>
            <w:hideMark/>
          </w:tcPr>
          <w:p w14:paraId="78DF08A0" w14:textId="77777777" w:rsidR="00E17B51" w:rsidRPr="00E17B51" w:rsidRDefault="00E17B51" w:rsidP="00E17B51">
            <w:pPr>
              <w:rPr>
                <w:rFonts w:ascii="Arial" w:hAnsi="Arial" w:cs="Arial"/>
                <w:sz w:val="18"/>
                <w:szCs w:val="18"/>
              </w:rPr>
            </w:pPr>
          </w:p>
        </w:tc>
        <w:tc>
          <w:tcPr>
            <w:tcW w:w="4678" w:type="dxa"/>
            <w:shd w:val="clear" w:color="auto" w:fill="auto"/>
            <w:hideMark/>
          </w:tcPr>
          <w:p w14:paraId="1F5AE46C" w14:textId="77777777" w:rsidR="00E17B51" w:rsidRPr="00E17B51" w:rsidRDefault="00E17B51" w:rsidP="00E17B51">
            <w:pPr>
              <w:rPr>
                <w:rFonts w:ascii="Arial" w:hAnsi="Arial" w:cs="Arial"/>
                <w:sz w:val="18"/>
                <w:szCs w:val="18"/>
              </w:rPr>
            </w:pPr>
            <w:r w:rsidRPr="00E17B51">
              <w:rPr>
                <w:rFonts w:ascii="Arial" w:hAnsi="Arial" w:cs="Arial"/>
                <w:sz w:val="18"/>
                <w:szCs w:val="18"/>
              </w:rPr>
              <w:t>First Choice Healthcare Services Ltd</w:t>
            </w:r>
          </w:p>
        </w:tc>
        <w:tc>
          <w:tcPr>
            <w:tcW w:w="5306" w:type="dxa"/>
            <w:vMerge/>
            <w:vAlign w:val="center"/>
            <w:hideMark/>
          </w:tcPr>
          <w:p w14:paraId="7CF9C817" w14:textId="77777777" w:rsidR="00E17B51" w:rsidRPr="00E17B51" w:rsidRDefault="00E17B51" w:rsidP="00E17B51">
            <w:pPr>
              <w:rPr>
                <w:rFonts w:ascii="Arial" w:hAnsi="Arial" w:cs="Arial"/>
                <w:sz w:val="18"/>
                <w:szCs w:val="18"/>
              </w:rPr>
            </w:pPr>
          </w:p>
        </w:tc>
        <w:tc>
          <w:tcPr>
            <w:tcW w:w="1498" w:type="dxa"/>
            <w:vMerge/>
            <w:vAlign w:val="center"/>
            <w:hideMark/>
          </w:tcPr>
          <w:p w14:paraId="157E17CA" w14:textId="77777777" w:rsidR="00E17B51" w:rsidRPr="00E17B51" w:rsidRDefault="00E17B51" w:rsidP="00E17B51">
            <w:pPr>
              <w:rPr>
                <w:rFonts w:ascii="Arial" w:hAnsi="Arial" w:cs="Arial"/>
                <w:sz w:val="18"/>
                <w:szCs w:val="18"/>
              </w:rPr>
            </w:pPr>
          </w:p>
        </w:tc>
        <w:tc>
          <w:tcPr>
            <w:tcW w:w="1134" w:type="dxa"/>
            <w:vMerge/>
            <w:vAlign w:val="center"/>
            <w:hideMark/>
          </w:tcPr>
          <w:p w14:paraId="2163568F" w14:textId="77777777" w:rsidR="00E17B51" w:rsidRPr="00E17B51" w:rsidRDefault="00E17B51" w:rsidP="00E17B51">
            <w:pPr>
              <w:rPr>
                <w:rFonts w:ascii="Arial" w:hAnsi="Arial" w:cs="Arial"/>
                <w:sz w:val="18"/>
                <w:szCs w:val="18"/>
              </w:rPr>
            </w:pPr>
          </w:p>
        </w:tc>
        <w:tc>
          <w:tcPr>
            <w:tcW w:w="1270" w:type="dxa"/>
            <w:vMerge/>
            <w:vAlign w:val="center"/>
            <w:hideMark/>
          </w:tcPr>
          <w:p w14:paraId="7AFC6BEF" w14:textId="77777777" w:rsidR="00E17B51" w:rsidRPr="00E17B51" w:rsidRDefault="00E17B51" w:rsidP="00E17B51">
            <w:pPr>
              <w:rPr>
                <w:rFonts w:ascii="Arial" w:hAnsi="Arial" w:cs="Arial"/>
                <w:sz w:val="18"/>
                <w:szCs w:val="18"/>
              </w:rPr>
            </w:pPr>
          </w:p>
        </w:tc>
      </w:tr>
      <w:tr w:rsidR="005F59DD" w:rsidRPr="00FD7836" w14:paraId="76DA685D" w14:textId="77777777" w:rsidTr="00810C4A">
        <w:tc>
          <w:tcPr>
            <w:tcW w:w="1129" w:type="dxa"/>
            <w:vMerge/>
            <w:vAlign w:val="center"/>
            <w:hideMark/>
          </w:tcPr>
          <w:p w14:paraId="7BB10645" w14:textId="77777777" w:rsidR="00E17B51" w:rsidRPr="00E17B51" w:rsidRDefault="00E17B51" w:rsidP="00E17B51">
            <w:pPr>
              <w:rPr>
                <w:rFonts w:ascii="Arial" w:hAnsi="Arial" w:cs="Arial"/>
                <w:sz w:val="18"/>
                <w:szCs w:val="18"/>
              </w:rPr>
            </w:pPr>
          </w:p>
        </w:tc>
        <w:tc>
          <w:tcPr>
            <w:tcW w:w="4678" w:type="dxa"/>
            <w:shd w:val="clear" w:color="auto" w:fill="auto"/>
            <w:hideMark/>
          </w:tcPr>
          <w:p w14:paraId="514A7276" w14:textId="77777777" w:rsidR="00E17B51" w:rsidRPr="00E17B51" w:rsidRDefault="00E17B51" w:rsidP="00E17B51">
            <w:pPr>
              <w:rPr>
                <w:rFonts w:ascii="Arial" w:hAnsi="Arial" w:cs="Arial"/>
                <w:sz w:val="18"/>
                <w:szCs w:val="18"/>
              </w:rPr>
            </w:pPr>
            <w:r w:rsidRPr="00E17B51">
              <w:rPr>
                <w:rFonts w:ascii="Arial" w:hAnsi="Arial" w:cs="Arial"/>
                <w:sz w:val="18"/>
                <w:szCs w:val="18"/>
              </w:rPr>
              <w:t>Firstcare Solutions Ltd</w:t>
            </w:r>
          </w:p>
        </w:tc>
        <w:tc>
          <w:tcPr>
            <w:tcW w:w="5306" w:type="dxa"/>
            <w:vMerge/>
            <w:vAlign w:val="center"/>
            <w:hideMark/>
          </w:tcPr>
          <w:p w14:paraId="3015FA33" w14:textId="77777777" w:rsidR="00E17B51" w:rsidRPr="00E17B51" w:rsidRDefault="00E17B51" w:rsidP="00E17B51">
            <w:pPr>
              <w:rPr>
                <w:rFonts w:ascii="Arial" w:hAnsi="Arial" w:cs="Arial"/>
                <w:sz w:val="18"/>
                <w:szCs w:val="18"/>
              </w:rPr>
            </w:pPr>
          </w:p>
        </w:tc>
        <w:tc>
          <w:tcPr>
            <w:tcW w:w="1498" w:type="dxa"/>
            <w:vMerge/>
            <w:vAlign w:val="center"/>
            <w:hideMark/>
          </w:tcPr>
          <w:p w14:paraId="562C4E7E" w14:textId="77777777" w:rsidR="00E17B51" w:rsidRPr="00E17B51" w:rsidRDefault="00E17B51" w:rsidP="00E17B51">
            <w:pPr>
              <w:rPr>
                <w:rFonts w:ascii="Arial" w:hAnsi="Arial" w:cs="Arial"/>
                <w:sz w:val="18"/>
                <w:szCs w:val="18"/>
              </w:rPr>
            </w:pPr>
          </w:p>
        </w:tc>
        <w:tc>
          <w:tcPr>
            <w:tcW w:w="1134" w:type="dxa"/>
            <w:vMerge/>
            <w:vAlign w:val="center"/>
            <w:hideMark/>
          </w:tcPr>
          <w:p w14:paraId="7CCC1B0D" w14:textId="77777777" w:rsidR="00E17B51" w:rsidRPr="00E17B51" w:rsidRDefault="00E17B51" w:rsidP="00E17B51">
            <w:pPr>
              <w:rPr>
                <w:rFonts w:ascii="Arial" w:hAnsi="Arial" w:cs="Arial"/>
                <w:sz w:val="18"/>
                <w:szCs w:val="18"/>
              </w:rPr>
            </w:pPr>
          </w:p>
        </w:tc>
        <w:tc>
          <w:tcPr>
            <w:tcW w:w="1270" w:type="dxa"/>
            <w:vMerge/>
            <w:vAlign w:val="center"/>
            <w:hideMark/>
          </w:tcPr>
          <w:p w14:paraId="3D36B56A" w14:textId="77777777" w:rsidR="00E17B51" w:rsidRPr="00E17B51" w:rsidRDefault="00E17B51" w:rsidP="00E17B51">
            <w:pPr>
              <w:rPr>
                <w:rFonts w:ascii="Arial" w:hAnsi="Arial" w:cs="Arial"/>
                <w:sz w:val="18"/>
                <w:szCs w:val="18"/>
              </w:rPr>
            </w:pPr>
          </w:p>
        </w:tc>
      </w:tr>
      <w:tr w:rsidR="005F59DD" w:rsidRPr="00FD7836" w14:paraId="6BB25020" w14:textId="77777777" w:rsidTr="00810C4A">
        <w:tc>
          <w:tcPr>
            <w:tcW w:w="1129" w:type="dxa"/>
            <w:vMerge/>
            <w:vAlign w:val="center"/>
            <w:hideMark/>
          </w:tcPr>
          <w:p w14:paraId="33E2B537" w14:textId="77777777" w:rsidR="00E17B51" w:rsidRPr="00E17B51" w:rsidRDefault="00E17B51" w:rsidP="00E17B51">
            <w:pPr>
              <w:rPr>
                <w:rFonts w:ascii="Arial" w:hAnsi="Arial" w:cs="Arial"/>
                <w:sz w:val="18"/>
                <w:szCs w:val="18"/>
              </w:rPr>
            </w:pPr>
          </w:p>
        </w:tc>
        <w:tc>
          <w:tcPr>
            <w:tcW w:w="4678" w:type="dxa"/>
            <w:shd w:val="clear" w:color="auto" w:fill="auto"/>
            <w:hideMark/>
          </w:tcPr>
          <w:p w14:paraId="1B4EDB85" w14:textId="77777777" w:rsidR="00E17B51" w:rsidRPr="00E17B51" w:rsidRDefault="00E17B51" w:rsidP="00E17B51">
            <w:pPr>
              <w:rPr>
                <w:rFonts w:ascii="Arial" w:hAnsi="Arial" w:cs="Arial"/>
                <w:sz w:val="18"/>
                <w:szCs w:val="18"/>
              </w:rPr>
            </w:pPr>
            <w:r w:rsidRPr="00E17B51">
              <w:rPr>
                <w:rFonts w:ascii="Arial" w:hAnsi="Arial" w:cs="Arial"/>
                <w:sz w:val="18"/>
                <w:szCs w:val="18"/>
              </w:rPr>
              <w:t>Grangemouth Carers Limited</w:t>
            </w:r>
          </w:p>
        </w:tc>
        <w:tc>
          <w:tcPr>
            <w:tcW w:w="5306" w:type="dxa"/>
            <w:vMerge/>
            <w:vAlign w:val="center"/>
            <w:hideMark/>
          </w:tcPr>
          <w:p w14:paraId="3B483D4E" w14:textId="77777777" w:rsidR="00E17B51" w:rsidRPr="00E17B51" w:rsidRDefault="00E17B51" w:rsidP="00E17B51">
            <w:pPr>
              <w:rPr>
                <w:rFonts w:ascii="Arial" w:hAnsi="Arial" w:cs="Arial"/>
                <w:sz w:val="18"/>
                <w:szCs w:val="18"/>
              </w:rPr>
            </w:pPr>
          </w:p>
        </w:tc>
        <w:tc>
          <w:tcPr>
            <w:tcW w:w="1498" w:type="dxa"/>
            <w:vMerge/>
            <w:vAlign w:val="center"/>
            <w:hideMark/>
          </w:tcPr>
          <w:p w14:paraId="5D64B7D2" w14:textId="77777777" w:rsidR="00E17B51" w:rsidRPr="00E17B51" w:rsidRDefault="00E17B51" w:rsidP="00E17B51">
            <w:pPr>
              <w:rPr>
                <w:rFonts w:ascii="Arial" w:hAnsi="Arial" w:cs="Arial"/>
                <w:sz w:val="18"/>
                <w:szCs w:val="18"/>
              </w:rPr>
            </w:pPr>
          </w:p>
        </w:tc>
        <w:tc>
          <w:tcPr>
            <w:tcW w:w="1134" w:type="dxa"/>
            <w:vMerge/>
            <w:vAlign w:val="center"/>
            <w:hideMark/>
          </w:tcPr>
          <w:p w14:paraId="7BECCEFF" w14:textId="77777777" w:rsidR="00E17B51" w:rsidRPr="00E17B51" w:rsidRDefault="00E17B51" w:rsidP="00E17B51">
            <w:pPr>
              <w:rPr>
                <w:rFonts w:ascii="Arial" w:hAnsi="Arial" w:cs="Arial"/>
                <w:sz w:val="18"/>
                <w:szCs w:val="18"/>
              </w:rPr>
            </w:pPr>
          </w:p>
        </w:tc>
        <w:tc>
          <w:tcPr>
            <w:tcW w:w="1270" w:type="dxa"/>
            <w:vMerge/>
            <w:vAlign w:val="center"/>
            <w:hideMark/>
          </w:tcPr>
          <w:p w14:paraId="46CE196D" w14:textId="77777777" w:rsidR="00E17B51" w:rsidRPr="00E17B51" w:rsidRDefault="00E17B51" w:rsidP="00E17B51">
            <w:pPr>
              <w:rPr>
                <w:rFonts w:ascii="Arial" w:hAnsi="Arial" w:cs="Arial"/>
                <w:sz w:val="18"/>
                <w:szCs w:val="18"/>
              </w:rPr>
            </w:pPr>
          </w:p>
        </w:tc>
      </w:tr>
      <w:tr w:rsidR="005F59DD" w:rsidRPr="00FD7836" w14:paraId="2FA6A08F" w14:textId="77777777" w:rsidTr="00810C4A">
        <w:tc>
          <w:tcPr>
            <w:tcW w:w="1129" w:type="dxa"/>
            <w:vMerge/>
            <w:vAlign w:val="center"/>
            <w:hideMark/>
          </w:tcPr>
          <w:p w14:paraId="32B8BA30" w14:textId="77777777" w:rsidR="00E17B51" w:rsidRPr="00E17B51" w:rsidRDefault="00E17B51" w:rsidP="00E17B51">
            <w:pPr>
              <w:rPr>
                <w:rFonts w:ascii="Arial" w:hAnsi="Arial" w:cs="Arial"/>
                <w:sz w:val="18"/>
                <w:szCs w:val="18"/>
              </w:rPr>
            </w:pPr>
          </w:p>
        </w:tc>
        <w:tc>
          <w:tcPr>
            <w:tcW w:w="4678" w:type="dxa"/>
            <w:shd w:val="clear" w:color="auto" w:fill="auto"/>
            <w:hideMark/>
          </w:tcPr>
          <w:p w14:paraId="73CB7FE7" w14:textId="77777777" w:rsidR="00E17B51" w:rsidRPr="00E17B51" w:rsidRDefault="00E17B51" w:rsidP="00E17B51">
            <w:pPr>
              <w:rPr>
                <w:rFonts w:ascii="Arial" w:hAnsi="Arial" w:cs="Arial"/>
                <w:sz w:val="18"/>
                <w:szCs w:val="18"/>
              </w:rPr>
            </w:pPr>
            <w:r w:rsidRPr="00E17B51">
              <w:rPr>
                <w:rFonts w:ascii="Arial" w:hAnsi="Arial" w:cs="Arial"/>
                <w:sz w:val="18"/>
                <w:szCs w:val="18"/>
              </w:rPr>
              <w:t>Healthritescare Solutions</w:t>
            </w:r>
          </w:p>
        </w:tc>
        <w:tc>
          <w:tcPr>
            <w:tcW w:w="5306" w:type="dxa"/>
            <w:vMerge/>
            <w:vAlign w:val="center"/>
            <w:hideMark/>
          </w:tcPr>
          <w:p w14:paraId="60F6B129" w14:textId="77777777" w:rsidR="00E17B51" w:rsidRPr="00E17B51" w:rsidRDefault="00E17B51" w:rsidP="00E17B51">
            <w:pPr>
              <w:rPr>
                <w:rFonts w:ascii="Arial" w:hAnsi="Arial" w:cs="Arial"/>
                <w:sz w:val="18"/>
                <w:szCs w:val="18"/>
              </w:rPr>
            </w:pPr>
          </w:p>
        </w:tc>
        <w:tc>
          <w:tcPr>
            <w:tcW w:w="1498" w:type="dxa"/>
            <w:vMerge/>
            <w:vAlign w:val="center"/>
            <w:hideMark/>
          </w:tcPr>
          <w:p w14:paraId="72F74FA1" w14:textId="77777777" w:rsidR="00E17B51" w:rsidRPr="00E17B51" w:rsidRDefault="00E17B51" w:rsidP="00E17B51">
            <w:pPr>
              <w:rPr>
                <w:rFonts w:ascii="Arial" w:hAnsi="Arial" w:cs="Arial"/>
                <w:sz w:val="18"/>
                <w:szCs w:val="18"/>
              </w:rPr>
            </w:pPr>
          </w:p>
        </w:tc>
        <w:tc>
          <w:tcPr>
            <w:tcW w:w="1134" w:type="dxa"/>
            <w:vMerge/>
            <w:vAlign w:val="center"/>
            <w:hideMark/>
          </w:tcPr>
          <w:p w14:paraId="14B6B63F" w14:textId="77777777" w:rsidR="00E17B51" w:rsidRPr="00E17B51" w:rsidRDefault="00E17B51" w:rsidP="00E17B51">
            <w:pPr>
              <w:rPr>
                <w:rFonts w:ascii="Arial" w:hAnsi="Arial" w:cs="Arial"/>
                <w:sz w:val="18"/>
                <w:szCs w:val="18"/>
              </w:rPr>
            </w:pPr>
          </w:p>
        </w:tc>
        <w:tc>
          <w:tcPr>
            <w:tcW w:w="1270" w:type="dxa"/>
            <w:vMerge/>
            <w:vAlign w:val="center"/>
            <w:hideMark/>
          </w:tcPr>
          <w:p w14:paraId="407A51F3" w14:textId="77777777" w:rsidR="00E17B51" w:rsidRPr="00E17B51" w:rsidRDefault="00E17B51" w:rsidP="00E17B51">
            <w:pPr>
              <w:rPr>
                <w:rFonts w:ascii="Arial" w:hAnsi="Arial" w:cs="Arial"/>
                <w:sz w:val="18"/>
                <w:szCs w:val="18"/>
              </w:rPr>
            </w:pPr>
          </w:p>
        </w:tc>
      </w:tr>
      <w:tr w:rsidR="005F59DD" w:rsidRPr="00FD7836" w14:paraId="43BCAEDC" w14:textId="77777777" w:rsidTr="00810C4A">
        <w:tc>
          <w:tcPr>
            <w:tcW w:w="1129" w:type="dxa"/>
            <w:vMerge/>
            <w:vAlign w:val="center"/>
            <w:hideMark/>
          </w:tcPr>
          <w:p w14:paraId="266A5A27" w14:textId="77777777" w:rsidR="00E17B51" w:rsidRPr="00E17B51" w:rsidRDefault="00E17B51" w:rsidP="00E17B51">
            <w:pPr>
              <w:rPr>
                <w:rFonts w:ascii="Arial" w:hAnsi="Arial" w:cs="Arial"/>
                <w:sz w:val="18"/>
                <w:szCs w:val="18"/>
              </w:rPr>
            </w:pPr>
          </w:p>
        </w:tc>
        <w:tc>
          <w:tcPr>
            <w:tcW w:w="4678" w:type="dxa"/>
            <w:shd w:val="clear" w:color="auto" w:fill="auto"/>
            <w:hideMark/>
          </w:tcPr>
          <w:p w14:paraId="59115997" w14:textId="77777777" w:rsidR="00E17B51" w:rsidRPr="00E17B51" w:rsidRDefault="00E17B51" w:rsidP="00E17B51">
            <w:pPr>
              <w:rPr>
                <w:rFonts w:ascii="Arial" w:hAnsi="Arial" w:cs="Arial"/>
                <w:sz w:val="18"/>
                <w:szCs w:val="18"/>
              </w:rPr>
            </w:pPr>
            <w:r w:rsidRPr="00E17B51">
              <w:rPr>
                <w:rFonts w:ascii="Arial" w:hAnsi="Arial" w:cs="Arial"/>
                <w:sz w:val="18"/>
                <w:szCs w:val="18"/>
              </w:rPr>
              <w:t>HRM Homecare Services Limited</w:t>
            </w:r>
          </w:p>
        </w:tc>
        <w:tc>
          <w:tcPr>
            <w:tcW w:w="5306" w:type="dxa"/>
            <w:vMerge/>
            <w:vAlign w:val="center"/>
            <w:hideMark/>
          </w:tcPr>
          <w:p w14:paraId="09A6E461" w14:textId="77777777" w:rsidR="00E17B51" w:rsidRPr="00E17B51" w:rsidRDefault="00E17B51" w:rsidP="00E17B51">
            <w:pPr>
              <w:rPr>
                <w:rFonts w:ascii="Arial" w:hAnsi="Arial" w:cs="Arial"/>
                <w:sz w:val="18"/>
                <w:szCs w:val="18"/>
              </w:rPr>
            </w:pPr>
          </w:p>
        </w:tc>
        <w:tc>
          <w:tcPr>
            <w:tcW w:w="1498" w:type="dxa"/>
            <w:vMerge/>
            <w:vAlign w:val="center"/>
            <w:hideMark/>
          </w:tcPr>
          <w:p w14:paraId="62940DA4" w14:textId="77777777" w:rsidR="00E17B51" w:rsidRPr="00E17B51" w:rsidRDefault="00E17B51" w:rsidP="00E17B51">
            <w:pPr>
              <w:rPr>
                <w:rFonts w:ascii="Arial" w:hAnsi="Arial" w:cs="Arial"/>
                <w:sz w:val="18"/>
                <w:szCs w:val="18"/>
              </w:rPr>
            </w:pPr>
          </w:p>
        </w:tc>
        <w:tc>
          <w:tcPr>
            <w:tcW w:w="1134" w:type="dxa"/>
            <w:vMerge/>
            <w:vAlign w:val="center"/>
            <w:hideMark/>
          </w:tcPr>
          <w:p w14:paraId="64DC3374" w14:textId="77777777" w:rsidR="00E17B51" w:rsidRPr="00E17B51" w:rsidRDefault="00E17B51" w:rsidP="00E17B51">
            <w:pPr>
              <w:rPr>
                <w:rFonts w:ascii="Arial" w:hAnsi="Arial" w:cs="Arial"/>
                <w:sz w:val="18"/>
                <w:szCs w:val="18"/>
              </w:rPr>
            </w:pPr>
          </w:p>
        </w:tc>
        <w:tc>
          <w:tcPr>
            <w:tcW w:w="1270" w:type="dxa"/>
            <w:vMerge/>
            <w:vAlign w:val="center"/>
            <w:hideMark/>
          </w:tcPr>
          <w:p w14:paraId="6EAED20A" w14:textId="77777777" w:rsidR="00E17B51" w:rsidRPr="00E17B51" w:rsidRDefault="00E17B51" w:rsidP="00E17B51">
            <w:pPr>
              <w:rPr>
                <w:rFonts w:ascii="Arial" w:hAnsi="Arial" w:cs="Arial"/>
                <w:sz w:val="18"/>
                <w:szCs w:val="18"/>
              </w:rPr>
            </w:pPr>
          </w:p>
        </w:tc>
      </w:tr>
      <w:tr w:rsidR="005F59DD" w:rsidRPr="00FD7836" w14:paraId="48BF59F3" w14:textId="77777777" w:rsidTr="00810C4A">
        <w:tc>
          <w:tcPr>
            <w:tcW w:w="1129" w:type="dxa"/>
            <w:vMerge/>
            <w:vAlign w:val="center"/>
            <w:hideMark/>
          </w:tcPr>
          <w:p w14:paraId="388D170C" w14:textId="77777777" w:rsidR="00E17B51" w:rsidRPr="00E17B51" w:rsidRDefault="00E17B51" w:rsidP="00E17B51">
            <w:pPr>
              <w:rPr>
                <w:rFonts w:ascii="Arial" w:hAnsi="Arial" w:cs="Arial"/>
                <w:sz w:val="18"/>
                <w:szCs w:val="18"/>
              </w:rPr>
            </w:pPr>
          </w:p>
        </w:tc>
        <w:tc>
          <w:tcPr>
            <w:tcW w:w="4678" w:type="dxa"/>
            <w:shd w:val="clear" w:color="auto" w:fill="auto"/>
            <w:hideMark/>
          </w:tcPr>
          <w:p w14:paraId="17B9FB22"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Independent Lifestyles </w:t>
            </w:r>
          </w:p>
        </w:tc>
        <w:tc>
          <w:tcPr>
            <w:tcW w:w="5306" w:type="dxa"/>
            <w:vMerge/>
            <w:vAlign w:val="center"/>
            <w:hideMark/>
          </w:tcPr>
          <w:p w14:paraId="54E3FDAC" w14:textId="77777777" w:rsidR="00E17B51" w:rsidRPr="00E17B51" w:rsidRDefault="00E17B51" w:rsidP="00E17B51">
            <w:pPr>
              <w:rPr>
                <w:rFonts w:ascii="Arial" w:hAnsi="Arial" w:cs="Arial"/>
                <w:sz w:val="18"/>
                <w:szCs w:val="18"/>
              </w:rPr>
            </w:pPr>
          </w:p>
        </w:tc>
        <w:tc>
          <w:tcPr>
            <w:tcW w:w="1498" w:type="dxa"/>
            <w:vMerge/>
            <w:vAlign w:val="center"/>
            <w:hideMark/>
          </w:tcPr>
          <w:p w14:paraId="4987A3C6" w14:textId="77777777" w:rsidR="00E17B51" w:rsidRPr="00E17B51" w:rsidRDefault="00E17B51" w:rsidP="00E17B51">
            <w:pPr>
              <w:rPr>
                <w:rFonts w:ascii="Arial" w:hAnsi="Arial" w:cs="Arial"/>
                <w:sz w:val="18"/>
                <w:szCs w:val="18"/>
              </w:rPr>
            </w:pPr>
          </w:p>
        </w:tc>
        <w:tc>
          <w:tcPr>
            <w:tcW w:w="1134" w:type="dxa"/>
            <w:vMerge/>
            <w:vAlign w:val="center"/>
            <w:hideMark/>
          </w:tcPr>
          <w:p w14:paraId="73A2B92B" w14:textId="77777777" w:rsidR="00E17B51" w:rsidRPr="00E17B51" w:rsidRDefault="00E17B51" w:rsidP="00E17B51">
            <w:pPr>
              <w:rPr>
                <w:rFonts w:ascii="Arial" w:hAnsi="Arial" w:cs="Arial"/>
                <w:sz w:val="18"/>
                <w:szCs w:val="18"/>
              </w:rPr>
            </w:pPr>
          </w:p>
        </w:tc>
        <w:tc>
          <w:tcPr>
            <w:tcW w:w="1270" w:type="dxa"/>
            <w:vMerge/>
            <w:vAlign w:val="center"/>
            <w:hideMark/>
          </w:tcPr>
          <w:p w14:paraId="44A6A972" w14:textId="77777777" w:rsidR="00E17B51" w:rsidRPr="00E17B51" w:rsidRDefault="00E17B51" w:rsidP="00E17B51">
            <w:pPr>
              <w:rPr>
                <w:rFonts w:ascii="Arial" w:hAnsi="Arial" w:cs="Arial"/>
                <w:sz w:val="18"/>
                <w:szCs w:val="18"/>
              </w:rPr>
            </w:pPr>
          </w:p>
        </w:tc>
      </w:tr>
      <w:tr w:rsidR="005F59DD" w:rsidRPr="00FD7836" w14:paraId="356A5344" w14:textId="77777777" w:rsidTr="00810C4A">
        <w:tc>
          <w:tcPr>
            <w:tcW w:w="1129" w:type="dxa"/>
            <w:vMerge/>
            <w:vAlign w:val="center"/>
            <w:hideMark/>
          </w:tcPr>
          <w:p w14:paraId="6FEA8974" w14:textId="77777777" w:rsidR="00E17B51" w:rsidRPr="00E17B51" w:rsidRDefault="00E17B51" w:rsidP="00E17B51">
            <w:pPr>
              <w:rPr>
                <w:rFonts w:ascii="Arial" w:hAnsi="Arial" w:cs="Arial"/>
                <w:sz w:val="18"/>
                <w:szCs w:val="18"/>
              </w:rPr>
            </w:pPr>
          </w:p>
        </w:tc>
        <w:tc>
          <w:tcPr>
            <w:tcW w:w="4678" w:type="dxa"/>
            <w:shd w:val="clear" w:color="auto" w:fill="auto"/>
            <w:hideMark/>
          </w:tcPr>
          <w:p w14:paraId="13A8209A" w14:textId="77777777" w:rsidR="00E17B51" w:rsidRPr="00E17B51" w:rsidRDefault="00E17B51" w:rsidP="00E17B51">
            <w:pPr>
              <w:rPr>
                <w:rFonts w:ascii="Arial" w:hAnsi="Arial" w:cs="Arial"/>
                <w:sz w:val="18"/>
                <w:szCs w:val="18"/>
              </w:rPr>
            </w:pPr>
            <w:r w:rsidRPr="00E17B51">
              <w:rPr>
                <w:rFonts w:ascii="Arial" w:hAnsi="Arial" w:cs="Arial"/>
                <w:sz w:val="18"/>
                <w:szCs w:val="18"/>
              </w:rPr>
              <w:t>INTEGRITY SOCIAL CARE SOLUTIONS LTD</w:t>
            </w:r>
          </w:p>
        </w:tc>
        <w:tc>
          <w:tcPr>
            <w:tcW w:w="5306" w:type="dxa"/>
            <w:vMerge/>
            <w:vAlign w:val="center"/>
            <w:hideMark/>
          </w:tcPr>
          <w:p w14:paraId="33F7785B" w14:textId="77777777" w:rsidR="00E17B51" w:rsidRPr="00E17B51" w:rsidRDefault="00E17B51" w:rsidP="00E17B51">
            <w:pPr>
              <w:rPr>
                <w:rFonts w:ascii="Arial" w:hAnsi="Arial" w:cs="Arial"/>
                <w:sz w:val="18"/>
                <w:szCs w:val="18"/>
              </w:rPr>
            </w:pPr>
          </w:p>
        </w:tc>
        <w:tc>
          <w:tcPr>
            <w:tcW w:w="1498" w:type="dxa"/>
            <w:vMerge/>
            <w:vAlign w:val="center"/>
            <w:hideMark/>
          </w:tcPr>
          <w:p w14:paraId="37D10EAE" w14:textId="77777777" w:rsidR="00E17B51" w:rsidRPr="00E17B51" w:rsidRDefault="00E17B51" w:rsidP="00E17B51">
            <w:pPr>
              <w:rPr>
                <w:rFonts w:ascii="Arial" w:hAnsi="Arial" w:cs="Arial"/>
                <w:sz w:val="18"/>
                <w:szCs w:val="18"/>
              </w:rPr>
            </w:pPr>
          </w:p>
        </w:tc>
        <w:tc>
          <w:tcPr>
            <w:tcW w:w="1134" w:type="dxa"/>
            <w:vMerge/>
            <w:vAlign w:val="center"/>
            <w:hideMark/>
          </w:tcPr>
          <w:p w14:paraId="6A2CF7F5" w14:textId="77777777" w:rsidR="00E17B51" w:rsidRPr="00E17B51" w:rsidRDefault="00E17B51" w:rsidP="00E17B51">
            <w:pPr>
              <w:rPr>
                <w:rFonts w:ascii="Arial" w:hAnsi="Arial" w:cs="Arial"/>
                <w:sz w:val="18"/>
                <w:szCs w:val="18"/>
              </w:rPr>
            </w:pPr>
          </w:p>
        </w:tc>
        <w:tc>
          <w:tcPr>
            <w:tcW w:w="1270" w:type="dxa"/>
            <w:vMerge/>
            <w:vAlign w:val="center"/>
            <w:hideMark/>
          </w:tcPr>
          <w:p w14:paraId="5A316E89" w14:textId="77777777" w:rsidR="00E17B51" w:rsidRPr="00E17B51" w:rsidRDefault="00E17B51" w:rsidP="00E17B51">
            <w:pPr>
              <w:rPr>
                <w:rFonts w:ascii="Arial" w:hAnsi="Arial" w:cs="Arial"/>
                <w:sz w:val="18"/>
                <w:szCs w:val="18"/>
              </w:rPr>
            </w:pPr>
          </w:p>
        </w:tc>
      </w:tr>
      <w:tr w:rsidR="005F59DD" w:rsidRPr="00FD7836" w14:paraId="552553A9" w14:textId="77777777" w:rsidTr="00810C4A">
        <w:tc>
          <w:tcPr>
            <w:tcW w:w="1129" w:type="dxa"/>
            <w:vMerge/>
            <w:vAlign w:val="center"/>
            <w:hideMark/>
          </w:tcPr>
          <w:p w14:paraId="4B0914D8" w14:textId="77777777" w:rsidR="00E17B51" w:rsidRPr="00E17B51" w:rsidRDefault="00E17B51" w:rsidP="00E17B51">
            <w:pPr>
              <w:rPr>
                <w:rFonts w:ascii="Arial" w:hAnsi="Arial" w:cs="Arial"/>
                <w:sz w:val="18"/>
                <w:szCs w:val="18"/>
              </w:rPr>
            </w:pPr>
          </w:p>
        </w:tc>
        <w:tc>
          <w:tcPr>
            <w:tcW w:w="4678" w:type="dxa"/>
            <w:shd w:val="clear" w:color="auto" w:fill="auto"/>
            <w:hideMark/>
          </w:tcPr>
          <w:p w14:paraId="367184B3" w14:textId="77777777" w:rsidR="00E17B51" w:rsidRPr="00E17B51" w:rsidRDefault="00E17B51" w:rsidP="00E17B51">
            <w:pPr>
              <w:rPr>
                <w:rFonts w:ascii="Arial" w:hAnsi="Arial" w:cs="Arial"/>
                <w:sz w:val="18"/>
                <w:szCs w:val="18"/>
              </w:rPr>
            </w:pPr>
            <w:r w:rsidRPr="00E17B51">
              <w:rPr>
                <w:rFonts w:ascii="Arial" w:hAnsi="Arial" w:cs="Arial"/>
                <w:sz w:val="18"/>
                <w:szCs w:val="18"/>
              </w:rPr>
              <w:t>ION Care and Support Services Limited</w:t>
            </w:r>
          </w:p>
        </w:tc>
        <w:tc>
          <w:tcPr>
            <w:tcW w:w="5306" w:type="dxa"/>
            <w:vMerge/>
            <w:vAlign w:val="center"/>
            <w:hideMark/>
          </w:tcPr>
          <w:p w14:paraId="3BFCA5E3" w14:textId="77777777" w:rsidR="00E17B51" w:rsidRPr="00E17B51" w:rsidRDefault="00E17B51" w:rsidP="00E17B51">
            <w:pPr>
              <w:rPr>
                <w:rFonts w:ascii="Arial" w:hAnsi="Arial" w:cs="Arial"/>
                <w:sz w:val="18"/>
                <w:szCs w:val="18"/>
              </w:rPr>
            </w:pPr>
          </w:p>
        </w:tc>
        <w:tc>
          <w:tcPr>
            <w:tcW w:w="1498" w:type="dxa"/>
            <w:vMerge/>
            <w:vAlign w:val="center"/>
            <w:hideMark/>
          </w:tcPr>
          <w:p w14:paraId="6674CDA7" w14:textId="77777777" w:rsidR="00E17B51" w:rsidRPr="00E17B51" w:rsidRDefault="00E17B51" w:rsidP="00E17B51">
            <w:pPr>
              <w:rPr>
                <w:rFonts w:ascii="Arial" w:hAnsi="Arial" w:cs="Arial"/>
                <w:sz w:val="18"/>
                <w:szCs w:val="18"/>
              </w:rPr>
            </w:pPr>
          </w:p>
        </w:tc>
        <w:tc>
          <w:tcPr>
            <w:tcW w:w="1134" w:type="dxa"/>
            <w:vMerge/>
            <w:vAlign w:val="center"/>
            <w:hideMark/>
          </w:tcPr>
          <w:p w14:paraId="2A0277DB" w14:textId="77777777" w:rsidR="00E17B51" w:rsidRPr="00E17B51" w:rsidRDefault="00E17B51" w:rsidP="00E17B51">
            <w:pPr>
              <w:rPr>
                <w:rFonts w:ascii="Arial" w:hAnsi="Arial" w:cs="Arial"/>
                <w:sz w:val="18"/>
                <w:szCs w:val="18"/>
              </w:rPr>
            </w:pPr>
          </w:p>
        </w:tc>
        <w:tc>
          <w:tcPr>
            <w:tcW w:w="1270" w:type="dxa"/>
            <w:vMerge/>
            <w:vAlign w:val="center"/>
            <w:hideMark/>
          </w:tcPr>
          <w:p w14:paraId="3BBCCD86" w14:textId="77777777" w:rsidR="00E17B51" w:rsidRPr="00E17B51" w:rsidRDefault="00E17B51" w:rsidP="00E17B51">
            <w:pPr>
              <w:rPr>
                <w:rFonts w:ascii="Arial" w:hAnsi="Arial" w:cs="Arial"/>
                <w:sz w:val="18"/>
                <w:szCs w:val="18"/>
              </w:rPr>
            </w:pPr>
          </w:p>
        </w:tc>
      </w:tr>
      <w:tr w:rsidR="005F59DD" w:rsidRPr="00FD7836" w14:paraId="408BC5A3" w14:textId="77777777" w:rsidTr="00810C4A">
        <w:tc>
          <w:tcPr>
            <w:tcW w:w="1129" w:type="dxa"/>
            <w:vMerge/>
            <w:vAlign w:val="center"/>
            <w:hideMark/>
          </w:tcPr>
          <w:p w14:paraId="14076D43" w14:textId="77777777" w:rsidR="00E17B51" w:rsidRPr="00E17B51" w:rsidRDefault="00E17B51" w:rsidP="00E17B51">
            <w:pPr>
              <w:rPr>
                <w:rFonts w:ascii="Arial" w:hAnsi="Arial" w:cs="Arial"/>
                <w:sz w:val="18"/>
                <w:szCs w:val="18"/>
              </w:rPr>
            </w:pPr>
          </w:p>
        </w:tc>
        <w:tc>
          <w:tcPr>
            <w:tcW w:w="4678" w:type="dxa"/>
            <w:shd w:val="clear" w:color="auto" w:fill="auto"/>
            <w:hideMark/>
          </w:tcPr>
          <w:p w14:paraId="7BF76845" w14:textId="77777777" w:rsidR="00E17B51" w:rsidRPr="00E17B51" w:rsidRDefault="00E17B51" w:rsidP="00E17B51">
            <w:pPr>
              <w:rPr>
                <w:rFonts w:ascii="Arial" w:hAnsi="Arial" w:cs="Arial"/>
                <w:sz w:val="18"/>
                <w:szCs w:val="18"/>
              </w:rPr>
            </w:pPr>
            <w:r w:rsidRPr="00E17B51">
              <w:rPr>
                <w:rFonts w:ascii="Arial" w:hAnsi="Arial" w:cs="Arial"/>
                <w:sz w:val="18"/>
                <w:szCs w:val="18"/>
              </w:rPr>
              <w:t>Kenylink Services Limited</w:t>
            </w:r>
          </w:p>
        </w:tc>
        <w:tc>
          <w:tcPr>
            <w:tcW w:w="5306" w:type="dxa"/>
            <w:vMerge/>
            <w:vAlign w:val="center"/>
            <w:hideMark/>
          </w:tcPr>
          <w:p w14:paraId="5D682377" w14:textId="77777777" w:rsidR="00E17B51" w:rsidRPr="00E17B51" w:rsidRDefault="00E17B51" w:rsidP="00E17B51">
            <w:pPr>
              <w:rPr>
                <w:rFonts w:ascii="Arial" w:hAnsi="Arial" w:cs="Arial"/>
                <w:sz w:val="18"/>
                <w:szCs w:val="18"/>
              </w:rPr>
            </w:pPr>
          </w:p>
        </w:tc>
        <w:tc>
          <w:tcPr>
            <w:tcW w:w="1498" w:type="dxa"/>
            <w:vMerge/>
            <w:vAlign w:val="center"/>
            <w:hideMark/>
          </w:tcPr>
          <w:p w14:paraId="7F256491" w14:textId="77777777" w:rsidR="00E17B51" w:rsidRPr="00E17B51" w:rsidRDefault="00E17B51" w:rsidP="00E17B51">
            <w:pPr>
              <w:rPr>
                <w:rFonts w:ascii="Arial" w:hAnsi="Arial" w:cs="Arial"/>
                <w:sz w:val="18"/>
                <w:szCs w:val="18"/>
              </w:rPr>
            </w:pPr>
          </w:p>
        </w:tc>
        <w:tc>
          <w:tcPr>
            <w:tcW w:w="1134" w:type="dxa"/>
            <w:vMerge/>
            <w:vAlign w:val="center"/>
            <w:hideMark/>
          </w:tcPr>
          <w:p w14:paraId="589014CC" w14:textId="77777777" w:rsidR="00E17B51" w:rsidRPr="00E17B51" w:rsidRDefault="00E17B51" w:rsidP="00E17B51">
            <w:pPr>
              <w:rPr>
                <w:rFonts w:ascii="Arial" w:hAnsi="Arial" w:cs="Arial"/>
                <w:sz w:val="18"/>
                <w:szCs w:val="18"/>
              </w:rPr>
            </w:pPr>
          </w:p>
        </w:tc>
        <w:tc>
          <w:tcPr>
            <w:tcW w:w="1270" w:type="dxa"/>
            <w:vMerge/>
            <w:vAlign w:val="center"/>
            <w:hideMark/>
          </w:tcPr>
          <w:p w14:paraId="2A7AB558" w14:textId="77777777" w:rsidR="00E17B51" w:rsidRPr="00E17B51" w:rsidRDefault="00E17B51" w:rsidP="00E17B51">
            <w:pPr>
              <w:rPr>
                <w:rFonts w:ascii="Arial" w:hAnsi="Arial" w:cs="Arial"/>
                <w:sz w:val="18"/>
                <w:szCs w:val="18"/>
              </w:rPr>
            </w:pPr>
          </w:p>
        </w:tc>
      </w:tr>
      <w:tr w:rsidR="005F59DD" w:rsidRPr="00FD7836" w14:paraId="1C46F591" w14:textId="77777777" w:rsidTr="00810C4A">
        <w:tc>
          <w:tcPr>
            <w:tcW w:w="1129" w:type="dxa"/>
            <w:vMerge/>
            <w:vAlign w:val="center"/>
            <w:hideMark/>
          </w:tcPr>
          <w:p w14:paraId="4D29E1CB" w14:textId="77777777" w:rsidR="00E17B51" w:rsidRPr="00E17B51" w:rsidRDefault="00E17B51" w:rsidP="00E17B51">
            <w:pPr>
              <w:rPr>
                <w:rFonts w:ascii="Arial" w:hAnsi="Arial" w:cs="Arial"/>
                <w:sz w:val="18"/>
                <w:szCs w:val="18"/>
              </w:rPr>
            </w:pPr>
          </w:p>
        </w:tc>
        <w:tc>
          <w:tcPr>
            <w:tcW w:w="4678" w:type="dxa"/>
            <w:shd w:val="clear" w:color="auto" w:fill="auto"/>
            <w:hideMark/>
          </w:tcPr>
          <w:p w14:paraId="5AC811F2" w14:textId="77777777" w:rsidR="00E17B51" w:rsidRPr="00E17B51" w:rsidRDefault="00E17B51" w:rsidP="00E17B51">
            <w:pPr>
              <w:rPr>
                <w:rFonts w:ascii="Arial" w:hAnsi="Arial" w:cs="Arial"/>
                <w:sz w:val="18"/>
                <w:szCs w:val="18"/>
              </w:rPr>
            </w:pPr>
            <w:r w:rsidRPr="00E17B51">
              <w:rPr>
                <w:rFonts w:ascii="Arial" w:hAnsi="Arial" w:cs="Arial"/>
                <w:sz w:val="18"/>
                <w:szCs w:val="18"/>
              </w:rPr>
              <w:t>Key Housing Association</w:t>
            </w:r>
          </w:p>
        </w:tc>
        <w:tc>
          <w:tcPr>
            <w:tcW w:w="5306" w:type="dxa"/>
            <w:vMerge/>
            <w:vAlign w:val="center"/>
            <w:hideMark/>
          </w:tcPr>
          <w:p w14:paraId="48654BA7" w14:textId="77777777" w:rsidR="00E17B51" w:rsidRPr="00E17B51" w:rsidRDefault="00E17B51" w:rsidP="00E17B51">
            <w:pPr>
              <w:rPr>
                <w:rFonts w:ascii="Arial" w:hAnsi="Arial" w:cs="Arial"/>
                <w:sz w:val="18"/>
                <w:szCs w:val="18"/>
              </w:rPr>
            </w:pPr>
          </w:p>
        </w:tc>
        <w:tc>
          <w:tcPr>
            <w:tcW w:w="1498" w:type="dxa"/>
            <w:vMerge/>
            <w:vAlign w:val="center"/>
            <w:hideMark/>
          </w:tcPr>
          <w:p w14:paraId="71141E3B" w14:textId="77777777" w:rsidR="00E17B51" w:rsidRPr="00E17B51" w:rsidRDefault="00E17B51" w:rsidP="00E17B51">
            <w:pPr>
              <w:rPr>
                <w:rFonts w:ascii="Arial" w:hAnsi="Arial" w:cs="Arial"/>
                <w:sz w:val="18"/>
                <w:szCs w:val="18"/>
              </w:rPr>
            </w:pPr>
          </w:p>
        </w:tc>
        <w:tc>
          <w:tcPr>
            <w:tcW w:w="1134" w:type="dxa"/>
            <w:vMerge/>
            <w:vAlign w:val="center"/>
            <w:hideMark/>
          </w:tcPr>
          <w:p w14:paraId="2BD8B219" w14:textId="77777777" w:rsidR="00E17B51" w:rsidRPr="00E17B51" w:rsidRDefault="00E17B51" w:rsidP="00E17B51">
            <w:pPr>
              <w:rPr>
                <w:rFonts w:ascii="Arial" w:hAnsi="Arial" w:cs="Arial"/>
                <w:sz w:val="18"/>
                <w:szCs w:val="18"/>
              </w:rPr>
            </w:pPr>
          </w:p>
        </w:tc>
        <w:tc>
          <w:tcPr>
            <w:tcW w:w="1270" w:type="dxa"/>
            <w:vMerge/>
            <w:vAlign w:val="center"/>
            <w:hideMark/>
          </w:tcPr>
          <w:p w14:paraId="33353BE1" w14:textId="77777777" w:rsidR="00E17B51" w:rsidRPr="00E17B51" w:rsidRDefault="00E17B51" w:rsidP="00E17B51">
            <w:pPr>
              <w:rPr>
                <w:rFonts w:ascii="Arial" w:hAnsi="Arial" w:cs="Arial"/>
                <w:sz w:val="18"/>
                <w:szCs w:val="18"/>
              </w:rPr>
            </w:pPr>
          </w:p>
        </w:tc>
      </w:tr>
      <w:tr w:rsidR="005F59DD" w:rsidRPr="00FD7836" w14:paraId="7C3CEA0D" w14:textId="77777777" w:rsidTr="00810C4A">
        <w:tc>
          <w:tcPr>
            <w:tcW w:w="1129" w:type="dxa"/>
            <w:vMerge/>
            <w:vAlign w:val="center"/>
            <w:hideMark/>
          </w:tcPr>
          <w:p w14:paraId="69477272" w14:textId="77777777" w:rsidR="00E17B51" w:rsidRPr="00E17B51" w:rsidRDefault="00E17B51" w:rsidP="00E17B51">
            <w:pPr>
              <w:rPr>
                <w:rFonts w:ascii="Arial" w:hAnsi="Arial" w:cs="Arial"/>
                <w:sz w:val="18"/>
                <w:szCs w:val="18"/>
              </w:rPr>
            </w:pPr>
          </w:p>
        </w:tc>
        <w:tc>
          <w:tcPr>
            <w:tcW w:w="4678" w:type="dxa"/>
            <w:shd w:val="clear" w:color="auto" w:fill="auto"/>
            <w:hideMark/>
          </w:tcPr>
          <w:p w14:paraId="74FE7726" w14:textId="77777777" w:rsidR="00E17B51" w:rsidRPr="00E17B51" w:rsidRDefault="00E17B51" w:rsidP="00E17B51">
            <w:pPr>
              <w:rPr>
                <w:rFonts w:ascii="Arial" w:hAnsi="Arial" w:cs="Arial"/>
                <w:sz w:val="18"/>
                <w:szCs w:val="18"/>
              </w:rPr>
            </w:pPr>
            <w:r w:rsidRPr="00E17B51">
              <w:rPr>
                <w:rFonts w:ascii="Arial" w:hAnsi="Arial" w:cs="Arial"/>
                <w:sz w:val="18"/>
                <w:szCs w:val="18"/>
              </w:rPr>
              <w:t>Kingdom Support and Care CIC</w:t>
            </w:r>
          </w:p>
        </w:tc>
        <w:tc>
          <w:tcPr>
            <w:tcW w:w="5306" w:type="dxa"/>
            <w:vMerge/>
            <w:vAlign w:val="center"/>
            <w:hideMark/>
          </w:tcPr>
          <w:p w14:paraId="612DD0AF" w14:textId="77777777" w:rsidR="00E17B51" w:rsidRPr="00E17B51" w:rsidRDefault="00E17B51" w:rsidP="00E17B51">
            <w:pPr>
              <w:rPr>
                <w:rFonts w:ascii="Arial" w:hAnsi="Arial" w:cs="Arial"/>
                <w:sz w:val="18"/>
                <w:szCs w:val="18"/>
              </w:rPr>
            </w:pPr>
          </w:p>
        </w:tc>
        <w:tc>
          <w:tcPr>
            <w:tcW w:w="1498" w:type="dxa"/>
            <w:vMerge/>
            <w:vAlign w:val="center"/>
            <w:hideMark/>
          </w:tcPr>
          <w:p w14:paraId="35ABA85C" w14:textId="77777777" w:rsidR="00E17B51" w:rsidRPr="00E17B51" w:rsidRDefault="00E17B51" w:rsidP="00E17B51">
            <w:pPr>
              <w:rPr>
                <w:rFonts w:ascii="Arial" w:hAnsi="Arial" w:cs="Arial"/>
                <w:sz w:val="18"/>
                <w:szCs w:val="18"/>
              </w:rPr>
            </w:pPr>
          </w:p>
        </w:tc>
        <w:tc>
          <w:tcPr>
            <w:tcW w:w="1134" w:type="dxa"/>
            <w:vMerge/>
            <w:vAlign w:val="center"/>
            <w:hideMark/>
          </w:tcPr>
          <w:p w14:paraId="1566A2A6" w14:textId="77777777" w:rsidR="00E17B51" w:rsidRPr="00E17B51" w:rsidRDefault="00E17B51" w:rsidP="00E17B51">
            <w:pPr>
              <w:rPr>
                <w:rFonts w:ascii="Arial" w:hAnsi="Arial" w:cs="Arial"/>
                <w:sz w:val="18"/>
                <w:szCs w:val="18"/>
              </w:rPr>
            </w:pPr>
          </w:p>
        </w:tc>
        <w:tc>
          <w:tcPr>
            <w:tcW w:w="1270" w:type="dxa"/>
            <w:vMerge/>
            <w:vAlign w:val="center"/>
            <w:hideMark/>
          </w:tcPr>
          <w:p w14:paraId="1D7A69E3" w14:textId="77777777" w:rsidR="00E17B51" w:rsidRPr="00E17B51" w:rsidRDefault="00E17B51" w:rsidP="00E17B51">
            <w:pPr>
              <w:rPr>
                <w:rFonts w:ascii="Arial" w:hAnsi="Arial" w:cs="Arial"/>
                <w:sz w:val="18"/>
                <w:szCs w:val="18"/>
              </w:rPr>
            </w:pPr>
          </w:p>
        </w:tc>
      </w:tr>
      <w:tr w:rsidR="005F59DD" w:rsidRPr="00FD7836" w14:paraId="6B008EAA" w14:textId="77777777" w:rsidTr="00810C4A">
        <w:tc>
          <w:tcPr>
            <w:tcW w:w="1129" w:type="dxa"/>
            <w:vMerge/>
            <w:vAlign w:val="center"/>
            <w:hideMark/>
          </w:tcPr>
          <w:p w14:paraId="47EBE497" w14:textId="77777777" w:rsidR="00E17B51" w:rsidRPr="00E17B51" w:rsidRDefault="00E17B51" w:rsidP="00E17B51">
            <w:pPr>
              <w:rPr>
                <w:rFonts w:ascii="Arial" w:hAnsi="Arial" w:cs="Arial"/>
                <w:sz w:val="18"/>
                <w:szCs w:val="18"/>
              </w:rPr>
            </w:pPr>
          </w:p>
        </w:tc>
        <w:tc>
          <w:tcPr>
            <w:tcW w:w="4678" w:type="dxa"/>
            <w:shd w:val="clear" w:color="auto" w:fill="auto"/>
            <w:hideMark/>
          </w:tcPr>
          <w:p w14:paraId="3FAD560A" w14:textId="77777777" w:rsidR="00E17B51" w:rsidRPr="00E17B51" w:rsidRDefault="00E17B51" w:rsidP="00E17B51">
            <w:pPr>
              <w:rPr>
                <w:rFonts w:ascii="Arial" w:hAnsi="Arial" w:cs="Arial"/>
                <w:sz w:val="18"/>
                <w:szCs w:val="18"/>
              </w:rPr>
            </w:pPr>
            <w:r w:rsidRPr="00E17B51">
              <w:rPr>
                <w:rFonts w:ascii="Arial" w:hAnsi="Arial" w:cs="Arial"/>
                <w:sz w:val="18"/>
                <w:szCs w:val="18"/>
              </w:rPr>
              <w:t>Living Ambitions Limited</w:t>
            </w:r>
          </w:p>
        </w:tc>
        <w:tc>
          <w:tcPr>
            <w:tcW w:w="5306" w:type="dxa"/>
            <w:vMerge/>
            <w:vAlign w:val="center"/>
            <w:hideMark/>
          </w:tcPr>
          <w:p w14:paraId="77CA87A9" w14:textId="77777777" w:rsidR="00E17B51" w:rsidRPr="00E17B51" w:rsidRDefault="00E17B51" w:rsidP="00E17B51">
            <w:pPr>
              <w:rPr>
                <w:rFonts w:ascii="Arial" w:hAnsi="Arial" w:cs="Arial"/>
                <w:sz w:val="18"/>
                <w:szCs w:val="18"/>
              </w:rPr>
            </w:pPr>
          </w:p>
        </w:tc>
        <w:tc>
          <w:tcPr>
            <w:tcW w:w="1498" w:type="dxa"/>
            <w:vMerge/>
            <w:vAlign w:val="center"/>
            <w:hideMark/>
          </w:tcPr>
          <w:p w14:paraId="2FC349EB" w14:textId="77777777" w:rsidR="00E17B51" w:rsidRPr="00E17B51" w:rsidRDefault="00E17B51" w:rsidP="00E17B51">
            <w:pPr>
              <w:rPr>
                <w:rFonts w:ascii="Arial" w:hAnsi="Arial" w:cs="Arial"/>
                <w:sz w:val="18"/>
                <w:szCs w:val="18"/>
              </w:rPr>
            </w:pPr>
          </w:p>
        </w:tc>
        <w:tc>
          <w:tcPr>
            <w:tcW w:w="1134" w:type="dxa"/>
            <w:vMerge/>
            <w:vAlign w:val="center"/>
            <w:hideMark/>
          </w:tcPr>
          <w:p w14:paraId="71F78905" w14:textId="77777777" w:rsidR="00E17B51" w:rsidRPr="00E17B51" w:rsidRDefault="00E17B51" w:rsidP="00E17B51">
            <w:pPr>
              <w:rPr>
                <w:rFonts w:ascii="Arial" w:hAnsi="Arial" w:cs="Arial"/>
                <w:sz w:val="18"/>
                <w:szCs w:val="18"/>
              </w:rPr>
            </w:pPr>
          </w:p>
        </w:tc>
        <w:tc>
          <w:tcPr>
            <w:tcW w:w="1270" w:type="dxa"/>
            <w:vMerge/>
            <w:vAlign w:val="center"/>
            <w:hideMark/>
          </w:tcPr>
          <w:p w14:paraId="40507E0D" w14:textId="77777777" w:rsidR="00E17B51" w:rsidRPr="00E17B51" w:rsidRDefault="00E17B51" w:rsidP="00E17B51">
            <w:pPr>
              <w:rPr>
                <w:rFonts w:ascii="Arial" w:hAnsi="Arial" w:cs="Arial"/>
                <w:sz w:val="18"/>
                <w:szCs w:val="18"/>
              </w:rPr>
            </w:pPr>
          </w:p>
        </w:tc>
      </w:tr>
      <w:tr w:rsidR="005F59DD" w:rsidRPr="00FD7836" w14:paraId="77D40907" w14:textId="77777777" w:rsidTr="00810C4A">
        <w:tc>
          <w:tcPr>
            <w:tcW w:w="1129" w:type="dxa"/>
            <w:vMerge/>
            <w:vAlign w:val="center"/>
            <w:hideMark/>
          </w:tcPr>
          <w:p w14:paraId="0F6DF6B6" w14:textId="77777777" w:rsidR="00E17B51" w:rsidRPr="00E17B51" w:rsidRDefault="00E17B51" w:rsidP="00E17B51">
            <w:pPr>
              <w:rPr>
                <w:rFonts w:ascii="Arial" w:hAnsi="Arial" w:cs="Arial"/>
                <w:sz w:val="18"/>
                <w:szCs w:val="18"/>
              </w:rPr>
            </w:pPr>
          </w:p>
        </w:tc>
        <w:tc>
          <w:tcPr>
            <w:tcW w:w="4678" w:type="dxa"/>
            <w:shd w:val="clear" w:color="auto" w:fill="auto"/>
            <w:hideMark/>
          </w:tcPr>
          <w:p w14:paraId="089E6DC7" w14:textId="77777777" w:rsidR="00E17B51" w:rsidRPr="00E17B51" w:rsidRDefault="00E17B51" w:rsidP="00E17B51">
            <w:pPr>
              <w:rPr>
                <w:rFonts w:ascii="Arial" w:hAnsi="Arial" w:cs="Arial"/>
                <w:sz w:val="18"/>
                <w:szCs w:val="18"/>
              </w:rPr>
            </w:pPr>
            <w:r w:rsidRPr="00E17B51">
              <w:rPr>
                <w:rFonts w:ascii="Arial" w:hAnsi="Arial" w:cs="Arial"/>
                <w:sz w:val="18"/>
                <w:szCs w:val="18"/>
              </w:rPr>
              <w:t>Margarot Forrest Care Management Limited</w:t>
            </w:r>
          </w:p>
        </w:tc>
        <w:tc>
          <w:tcPr>
            <w:tcW w:w="5306" w:type="dxa"/>
            <w:vMerge/>
            <w:vAlign w:val="center"/>
            <w:hideMark/>
          </w:tcPr>
          <w:p w14:paraId="40E60D9C" w14:textId="77777777" w:rsidR="00E17B51" w:rsidRPr="00E17B51" w:rsidRDefault="00E17B51" w:rsidP="00E17B51">
            <w:pPr>
              <w:rPr>
                <w:rFonts w:ascii="Arial" w:hAnsi="Arial" w:cs="Arial"/>
                <w:sz w:val="18"/>
                <w:szCs w:val="18"/>
              </w:rPr>
            </w:pPr>
          </w:p>
        </w:tc>
        <w:tc>
          <w:tcPr>
            <w:tcW w:w="1498" w:type="dxa"/>
            <w:vMerge/>
            <w:vAlign w:val="center"/>
            <w:hideMark/>
          </w:tcPr>
          <w:p w14:paraId="54A4FADA" w14:textId="77777777" w:rsidR="00E17B51" w:rsidRPr="00E17B51" w:rsidRDefault="00E17B51" w:rsidP="00E17B51">
            <w:pPr>
              <w:rPr>
                <w:rFonts w:ascii="Arial" w:hAnsi="Arial" w:cs="Arial"/>
                <w:sz w:val="18"/>
                <w:szCs w:val="18"/>
              </w:rPr>
            </w:pPr>
          </w:p>
        </w:tc>
        <w:tc>
          <w:tcPr>
            <w:tcW w:w="1134" w:type="dxa"/>
            <w:vMerge/>
            <w:vAlign w:val="center"/>
            <w:hideMark/>
          </w:tcPr>
          <w:p w14:paraId="58386D96" w14:textId="77777777" w:rsidR="00E17B51" w:rsidRPr="00E17B51" w:rsidRDefault="00E17B51" w:rsidP="00E17B51">
            <w:pPr>
              <w:rPr>
                <w:rFonts w:ascii="Arial" w:hAnsi="Arial" w:cs="Arial"/>
                <w:sz w:val="18"/>
                <w:szCs w:val="18"/>
              </w:rPr>
            </w:pPr>
          </w:p>
        </w:tc>
        <w:tc>
          <w:tcPr>
            <w:tcW w:w="1270" w:type="dxa"/>
            <w:vMerge/>
            <w:vAlign w:val="center"/>
            <w:hideMark/>
          </w:tcPr>
          <w:p w14:paraId="07D0FF05" w14:textId="77777777" w:rsidR="00E17B51" w:rsidRPr="00E17B51" w:rsidRDefault="00E17B51" w:rsidP="00E17B51">
            <w:pPr>
              <w:rPr>
                <w:rFonts w:ascii="Arial" w:hAnsi="Arial" w:cs="Arial"/>
                <w:sz w:val="18"/>
                <w:szCs w:val="18"/>
              </w:rPr>
            </w:pPr>
          </w:p>
        </w:tc>
      </w:tr>
      <w:tr w:rsidR="005F59DD" w:rsidRPr="00FD7836" w14:paraId="1A8D43F8" w14:textId="77777777" w:rsidTr="00810C4A">
        <w:tc>
          <w:tcPr>
            <w:tcW w:w="1129" w:type="dxa"/>
            <w:vMerge/>
            <w:vAlign w:val="center"/>
            <w:hideMark/>
          </w:tcPr>
          <w:p w14:paraId="1C6B43D0" w14:textId="77777777" w:rsidR="00E17B51" w:rsidRPr="00E17B51" w:rsidRDefault="00E17B51" w:rsidP="00E17B51">
            <w:pPr>
              <w:rPr>
                <w:rFonts w:ascii="Arial" w:hAnsi="Arial" w:cs="Arial"/>
                <w:sz w:val="18"/>
                <w:szCs w:val="18"/>
              </w:rPr>
            </w:pPr>
          </w:p>
        </w:tc>
        <w:tc>
          <w:tcPr>
            <w:tcW w:w="4678" w:type="dxa"/>
            <w:shd w:val="clear" w:color="auto" w:fill="auto"/>
            <w:hideMark/>
          </w:tcPr>
          <w:p w14:paraId="5A153630" w14:textId="77777777" w:rsidR="00E17B51" w:rsidRPr="00E17B51" w:rsidRDefault="00E17B51" w:rsidP="00E17B51">
            <w:pPr>
              <w:rPr>
                <w:rFonts w:ascii="Arial" w:hAnsi="Arial" w:cs="Arial"/>
                <w:sz w:val="18"/>
                <w:szCs w:val="18"/>
              </w:rPr>
            </w:pPr>
            <w:r w:rsidRPr="00E17B51">
              <w:rPr>
                <w:rFonts w:ascii="Arial" w:hAnsi="Arial" w:cs="Arial"/>
                <w:sz w:val="18"/>
                <w:szCs w:val="18"/>
              </w:rPr>
              <w:t>Mears Supported Living Limited</w:t>
            </w:r>
          </w:p>
        </w:tc>
        <w:tc>
          <w:tcPr>
            <w:tcW w:w="5306" w:type="dxa"/>
            <w:vMerge/>
            <w:vAlign w:val="center"/>
            <w:hideMark/>
          </w:tcPr>
          <w:p w14:paraId="7ACCAF0B" w14:textId="77777777" w:rsidR="00E17B51" w:rsidRPr="00E17B51" w:rsidRDefault="00E17B51" w:rsidP="00E17B51">
            <w:pPr>
              <w:rPr>
                <w:rFonts w:ascii="Arial" w:hAnsi="Arial" w:cs="Arial"/>
                <w:sz w:val="18"/>
                <w:szCs w:val="18"/>
              </w:rPr>
            </w:pPr>
          </w:p>
        </w:tc>
        <w:tc>
          <w:tcPr>
            <w:tcW w:w="1498" w:type="dxa"/>
            <w:vMerge/>
            <w:vAlign w:val="center"/>
            <w:hideMark/>
          </w:tcPr>
          <w:p w14:paraId="19643082" w14:textId="77777777" w:rsidR="00E17B51" w:rsidRPr="00E17B51" w:rsidRDefault="00E17B51" w:rsidP="00E17B51">
            <w:pPr>
              <w:rPr>
                <w:rFonts w:ascii="Arial" w:hAnsi="Arial" w:cs="Arial"/>
                <w:sz w:val="18"/>
                <w:szCs w:val="18"/>
              </w:rPr>
            </w:pPr>
          </w:p>
        </w:tc>
        <w:tc>
          <w:tcPr>
            <w:tcW w:w="1134" w:type="dxa"/>
            <w:vMerge/>
            <w:vAlign w:val="center"/>
            <w:hideMark/>
          </w:tcPr>
          <w:p w14:paraId="33A5BA47" w14:textId="77777777" w:rsidR="00E17B51" w:rsidRPr="00E17B51" w:rsidRDefault="00E17B51" w:rsidP="00E17B51">
            <w:pPr>
              <w:rPr>
                <w:rFonts w:ascii="Arial" w:hAnsi="Arial" w:cs="Arial"/>
                <w:sz w:val="18"/>
                <w:szCs w:val="18"/>
              </w:rPr>
            </w:pPr>
          </w:p>
        </w:tc>
        <w:tc>
          <w:tcPr>
            <w:tcW w:w="1270" w:type="dxa"/>
            <w:vMerge/>
            <w:vAlign w:val="center"/>
            <w:hideMark/>
          </w:tcPr>
          <w:p w14:paraId="77E80178" w14:textId="77777777" w:rsidR="00E17B51" w:rsidRPr="00E17B51" w:rsidRDefault="00E17B51" w:rsidP="00E17B51">
            <w:pPr>
              <w:rPr>
                <w:rFonts w:ascii="Arial" w:hAnsi="Arial" w:cs="Arial"/>
                <w:sz w:val="18"/>
                <w:szCs w:val="18"/>
              </w:rPr>
            </w:pPr>
          </w:p>
        </w:tc>
      </w:tr>
      <w:tr w:rsidR="005F59DD" w:rsidRPr="00FD7836" w14:paraId="2FFE61AC" w14:textId="77777777" w:rsidTr="00810C4A">
        <w:tc>
          <w:tcPr>
            <w:tcW w:w="1129" w:type="dxa"/>
            <w:vMerge/>
            <w:vAlign w:val="center"/>
            <w:hideMark/>
          </w:tcPr>
          <w:p w14:paraId="38753FCF" w14:textId="77777777" w:rsidR="00E17B51" w:rsidRPr="00E17B51" w:rsidRDefault="00E17B51" w:rsidP="00E17B51">
            <w:pPr>
              <w:rPr>
                <w:rFonts w:ascii="Arial" w:hAnsi="Arial" w:cs="Arial"/>
                <w:sz w:val="18"/>
                <w:szCs w:val="18"/>
              </w:rPr>
            </w:pPr>
          </w:p>
        </w:tc>
        <w:tc>
          <w:tcPr>
            <w:tcW w:w="4678" w:type="dxa"/>
            <w:shd w:val="clear" w:color="auto" w:fill="auto"/>
            <w:hideMark/>
          </w:tcPr>
          <w:p w14:paraId="051DC351" w14:textId="77777777" w:rsidR="00E17B51" w:rsidRPr="00E17B51" w:rsidRDefault="00E17B51" w:rsidP="00E17B51">
            <w:pPr>
              <w:rPr>
                <w:rFonts w:ascii="Arial" w:hAnsi="Arial" w:cs="Arial"/>
                <w:sz w:val="18"/>
                <w:szCs w:val="18"/>
              </w:rPr>
            </w:pPr>
            <w:r w:rsidRPr="00E17B51">
              <w:rPr>
                <w:rFonts w:ascii="Arial" w:hAnsi="Arial" w:cs="Arial"/>
                <w:sz w:val="18"/>
                <w:szCs w:val="18"/>
              </w:rPr>
              <w:t>Mitchell &amp; Murdoch Care Ltd.</w:t>
            </w:r>
          </w:p>
        </w:tc>
        <w:tc>
          <w:tcPr>
            <w:tcW w:w="5306" w:type="dxa"/>
            <w:vMerge/>
            <w:vAlign w:val="center"/>
            <w:hideMark/>
          </w:tcPr>
          <w:p w14:paraId="61DAA91B" w14:textId="77777777" w:rsidR="00E17B51" w:rsidRPr="00E17B51" w:rsidRDefault="00E17B51" w:rsidP="00E17B51">
            <w:pPr>
              <w:rPr>
                <w:rFonts w:ascii="Arial" w:hAnsi="Arial" w:cs="Arial"/>
                <w:sz w:val="18"/>
                <w:szCs w:val="18"/>
              </w:rPr>
            </w:pPr>
          </w:p>
        </w:tc>
        <w:tc>
          <w:tcPr>
            <w:tcW w:w="1498" w:type="dxa"/>
            <w:vMerge/>
            <w:vAlign w:val="center"/>
            <w:hideMark/>
          </w:tcPr>
          <w:p w14:paraId="1C9650DF" w14:textId="77777777" w:rsidR="00E17B51" w:rsidRPr="00E17B51" w:rsidRDefault="00E17B51" w:rsidP="00E17B51">
            <w:pPr>
              <w:rPr>
                <w:rFonts w:ascii="Arial" w:hAnsi="Arial" w:cs="Arial"/>
                <w:sz w:val="18"/>
                <w:szCs w:val="18"/>
              </w:rPr>
            </w:pPr>
          </w:p>
        </w:tc>
        <w:tc>
          <w:tcPr>
            <w:tcW w:w="1134" w:type="dxa"/>
            <w:vMerge/>
            <w:vAlign w:val="center"/>
            <w:hideMark/>
          </w:tcPr>
          <w:p w14:paraId="4DA9293E" w14:textId="77777777" w:rsidR="00E17B51" w:rsidRPr="00E17B51" w:rsidRDefault="00E17B51" w:rsidP="00E17B51">
            <w:pPr>
              <w:rPr>
                <w:rFonts w:ascii="Arial" w:hAnsi="Arial" w:cs="Arial"/>
                <w:sz w:val="18"/>
                <w:szCs w:val="18"/>
              </w:rPr>
            </w:pPr>
          </w:p>
        </w:tc>
        <w:tc>
          <w:tcPr>
            <w:tcW w:w="1270" w:type="dxa"/>
            <w:vMerge/>
            <w:vAlign w:val="center"/>
            <w:hideMark/>
          </w:tcPr>
          <w:p w14:paraId="6DA00C22" w14:textId="77777777" w:rsidR="00E17B51" w:rsidRPr="00E17B51" w:rsidRDefault="00E17B51" w:rsidP="00E17B51">
            <w:pPr>
              <w:rPr>
                <w:rFonts w:ascii="Arial" w:hAnsi="Arial" w:cs="Arial"/>
                <w:sz w:val="18"/>
                <w:szCs w:val="18"/>
              </w:rPr>
            </w:pPr>
          </w:p>
        </w:tc>
      </w:tr>
      <w:tr w:rsidR="005F59DD" w:rsidRPr="00FD7836" w14:paraId="6C6E1696" w14:textId="77777777" w:rsidTr="00810C4A">
        <w:tc>
          <w:tcPr>
            <w:tcW w:w="1129" w:type="dxa"/>
            <w:vMerge/>
            <w:vAlign w:val="center"/>
            <w:hideMark/>
          </w:tcPr>
          <w:p w14:paraId="4CF5DDEC" w14:textId="77777777" w:rsidR="00E17B51" w:rsidRPr="00E17B51" w:rsidRDefault="00E17B51" w:rsidP="00E17B51">
            <w:pPr>
              <w:rPr>
                <w:rFonts w:ascii="Arial" w:hAnsi="Arial" w:cs="Arial"/>
                <w:sz w:val="18"/>
                <w:szCs w:val="18"/>
              </w:rPr>
            </w:pPr>
          </w:p>
        </w:tc>
        <w:tc>
          <w:tcPr>
            <w:tcW w:w="4678" w:type="dxa"/>
            <w:shd w:val="clear" w:color="auto" w:fill="auto"/>
            <w:hideMark/>
          </w:tcPr>
          <w:p w14:paraId="0F4F89CB" w14:textId="77777777" w:rsidR="00E17B51" w:rsidRPr="00E17B51" w:rsidRDefault="00E17B51" w:rsidP="00E17B51">
            <w:pPr>
              <w:rPr>
                <w:rFonts w:ascii="Arial" w:hAnsi="Arial" w:cs="Arial"/>
                <w:sz w:val="18"/>
                <w:szCs w:val="18"/>
              </w:rPr>
            </w:pPr>
            <w:r w:rsidRPr="00E17B51">
              <w:rPr>
                <w:rFonts w:ascii="Arial" w:hAnsi="Arial" w:cs="Arial"/>
                <w:sz w:val="18"/>
                <w:szCs w:val="18"/>
              </w:rPr>
              <w:t>Montana Home Care Limited</w:t>
            </w:r>
          </w:p>
        </w:tc>
        <w:tc>
          <w:tcPr>
            <w:tcW w:w="5306" w:type="dxa"/>
            <w:vMerge/>
            <w:vAlign w:val="center"/>
            <w:hideMark/>
          </w:tcPr>
          <w:p w14:paraId="7965E92A" w14:textId="77777777" w:rsidR="00E17B51" w:rsidRPr="00E17B51" w:rsidRDefault="00E17B51" w:rsidP="00E17B51">
            <w:pPr>
              <w:rPr>
                <w:rFonts w:ascii="Arial" w:hAnsi="Arial" w:cs="Arial"/>
                <w:sz w:val="18"/>
                <w:szCs w:val="18"/>
              </w:rPr>
            </w:pPr>
          </w:p>
        </w:tc>
        <w:tc>
          <w:tcPr>
            <w:tcW w:w="1498" w:type="dxa"/>
            <w:vMerge/>
            <w:vAlign w:val="center"/>
            <w:hideMark/>
          </w:tcPr>
          <w:p w14:paraId="55AEE7D8" w14:textId="77777777" w:rsidR="00E17B51" w:rsidRPr="00E17B51" w:rsidRDefault="00E17B51" w:rsidP="00E17B51">
            <w:pPr>
              <w:rPr>
                <w:rFonts w:ascii="Arial" w:hAnsi="Arial" w:cs="Arial"/>
                <w:sz w:val="18"/>
                <w:szCs w:val="18"/>
              </w:rPr>
            </w:pPr>
          </w:p>
        </w:tc>
        <w:tc>
          <w:tcPr>
            <w:tcW w:w="1134" w:type="dxa"/>
            <w:vMerge/>
            <w:vAlign w:val="center"/>
            <w:hideMark/>
          </w:tcPr>
          <w:p w14:paraId="32011F6A" w14:textId="77777777" w:rsidR="00E17B51" w:rsidRPr="00E17B51" w:rsidRDefault="00E17B51" w:rsidP="00E17B51">
            <w:pPr>
              <w:rPr>
                <w:rFonts w:ascii="Arial" w:hAnsi="Arial" w:cs="Arial"/>
                <w:sz w:val="18"/>
                <w:szCs w:val="18"/>
              </w:rPr>
            </w:pPr>
          </w:p>
        </w:tc>
        <w:tc>
          <w:tcPr>
            <w:tcW w:w="1270" w:type="dxa"/>
            <w:vMerge/>
            <w:vAlign w:val="center"/>
            <w:hideMark/>
          </w:tcPr>
          <w:p w14:paraId="701EE618" w14:textId="77777777" w:rsidR="00E17B51" w:rsidRPr="00E17B51" w:rsidRDefault="00E17B51" w:rsidP="00E17B51">
            <w:pPr>
              <w:rPr>
                <w:rFonts w:ascii="Arial" w:hAnsi="Arial" w:cs="Arial"/>
                <w:sz w:val="18"/>
                <w:szCs w:val="18"/>
              </w:rPr>
            </w:pPr>
          </w:p>
        </w:tc>
      </w:tr>
      <w:tr w:rsidR="005F59DD" w:rsidRPr="00FD7836" w14:paraId="571DF497" w14:textId="77777777" w:rsidTr="00810C4A">
        <w:tc>
          <w:tcPr>
            <w:tcW w:w="1129" w:type="dxa"/>
            <w:vMerge/>
            <w:vAlign w:val="center"/>
            <w:hideMark/>
          </w:tcPr>
          <w:p w14:paraId="566559AC" w14:textId="77777777" w:rsidR="00E17B51" w:rsidRPr="00E17B51" w:rsidRDefault="00E17B51" w:rsidP="00E17B51">
            <w:pPr>
              <w:rPr>
                <w:rFonts w:ascii="Arial" w:hAnsi="Arial" w:cs="Arial"/>
                <w:sz w:val="18"/>
                <w:szCs w:val="18"/>
              </w:rPr>
            </w:pPr>
          </w:p>
        </w:tc>
        <w:tc>
          <w:tcPr>
            <w:tcW w:w="4678" w:type="dxa"/>
            <w:shd w:val="clear" w:color="auto" w:fill="auto"/>
            <w:hideMark/>
          </w:tcPr>
          <w:p w14:paraId="092E0BF5" w14:textId="77777777" w:rsidR="00E17B51" w:rsidRPr="00E17B51" w:rsidRDefault="00E17B51" w:rsidP="00E17B51">
            <w:pPr>
              <w:rPr>
                <w:rFonts w:ascii="Arial" w:hAnsi="Arial" w:cs="Arial"/>
                <w:sz w:val="18"/>
                <w:szCs w:val="18"/>
              </w:rPr>
            </w:pPr>
            <w:r w:rsidRPr="00E17B51">
              <w:rPr>
                <w:rFonts w:ascii="Arial" w:hAnsi="Arial" w:cs="Arial"/>
                <w:sz w:val="18"/>
                <w:szCs w:val="18"/>
              </w:rPr>
              <w:t>Nacor Healthcare Services Limited</w:t>
            </w:r>
          </w:p>
        </w:tc>
        <w:tc>
          <w:tcPr>
            <w:tcW w:w="5306" w:type="dxa"/>
            <w:vMerge/>
            <w:vAlign w:val="center"/>
            <w:hideMark/>
          </w:tcPr>
          <w:p w14:paraId="468D5BC5" w14:textId="77777777" w:rsidR="00E17B51" w:rsidRPr="00E17B51" w:rsidRDefault="00E17B51" w:rsidP="00E17B51">
            <w:pPr>
              <w:rPr>
                <w:rFonts w:ascii="Arial" w:hAnsi="Arial" w:cs="Arial"/>
                <w:sz w:val="18"/>
                <w:szCs w:val="18"/>
              </w:rPr>
            </w:pPr>
          </w:p>
        </w:tc>
        <w:tc>
          <w:tcPr>
            <w:tcW w:w="1498" w:type="dxa"/>
            <w:vMerge/>
            <w:vAlign w:val="center"/>
            <w:hideMark/>
          </w:tcPr>
          <w:p w14:paraId="38065D06" w14:textId="77777777" w:rsidR="00E17B51" w:rsidRPr="00E17B51" w:rsidRDefault="00E17B51" w:rsidP="00E17B51">
            <w:pPr>
              <w:rPr>
                <w:rFonts w:ascii="Arial" w:hAnsi="Arial" w:cs="Arial"/>
                <w:sz w:val="18"/>
                <w:szCs w:val="18"/>
              </w:rPr>
            </w:pPr>
          </w:p>
        </w:tc>
        <w:tc>
          <w:tcPr>
            <w:tcW w:w="1134" w:type="dxa"/>
            <w:vMerge/>
            <w:vAlign w:val="center"/>
            <w:hideMark/>
          </w:tcPr>
          <w:p w14:paraId="672B7B74" w14:textId="77777777" w:rsidR="00E17B51" w:rsidRPr="00E17B51" w:rsidRDefault="00E17B51" w:rsidP="00E17B51">
            <w:pPr>
              <w:rPr>
                <w:rFonts w:ascii="Arial" w:hAnsi="Arial" w:cs="Arial"/>
                <w:sz w:val="18"/>
                <w:szCs w:val="18"/>
              </w:rPr>
            </w:pPr>
          </w:p>
        </w:tc>
        <w:tc>
          <w:tcPr>
            <w:tcW w:w="1270" w:type="dxa"/>
            <w:vMerge/>
            <w:vAlign w:val="center"/>
            <w:hideMark/>
          </w:tcPr>
          <w:p w14:paraId="0A2C0DE6" w14:textId="77777777" w:rsidR="00E17B51" w:rsidRPr="00E17B51" w:rsidRDefault="00E17B51" w:rsidP="00E17B51">
            <w:pPr>
              <w:rPr>
                <w:rFonts w:ascii="Arial" w:hAnsi="Arial" w:cs="Arial"/>
                <w:sz w:val="18"/>
                <w:szCs w:val="18"/>
              </w:rPr>
            </w:pPr>
          </w:p>
        </w:tc>
      </w:tr>
      <w:tr w:rsidR="005F59DD" w:rsidRPr="00FD7836" w14:paraId="514AA238" w14:textId="77777777" w:rsidTr="00810C4A">
        <w:tc>
          <w:tcPr>
            <w:tcW w:w="1129" w:type="dxa"/>
            <w:vMerge/>
            <w:vAlign w:val="center"/>
            <w:hideMark/>
          </w:tcPr>
          <w:p w14:paraId="333D1C00" w14:textId="77777777" w:rsidR="00E17B51" w:rsidRPr="00E17B51" w:rsidRDefault="00E17B51" w:rsidP="00E17B51">
            <w:pPr>
              <w:rPr>
                <w:rFonts w:ascii="Arial" w:hAnsi="Arial" w:cs="Arial"/>
                <w:sz w:val="18"/>
                <w:szCs w:val="18"/>
              </w:rPr>
            </w:pPr>
          </w:p>
        </w:tc>
        <w:tc>
          <w:tcPr>
            <w:tcW w:w="4678" w:type="dxa"/>
            <w:shd w:val="clear" w:color="auto" w:fill="auto"/>
            <w:hideMark/>
          </w:tcPr>
          <w:p w14:paraId="4A67E8FE" w14:textId="77777777" w:rsidR="00E17B51" w:rsidRPr="00E17B51" w:rsidRDefault="00E17B51" w:rsidP="00E17B51">
            <w:pPr>
              <w:rPr>
                <w:rFonts w:ascii="Arial" w:hAnsi="Arial" w:cs="Arial"/>
                <w:sz w:val="18"/>
                <w:szCs w:val="18"/>
              </w:rPr>
            </w:pPr>
            <w:r w:rsidRPr="00E17B51">
              <w:rPr>
                <w:rFonts w:ascii="Arial" w:hAnsi="Arial" w:cs="Arial"/>
                <w:sz w:val="18"/>
                <w:szCs w:val="18"/>
              </w:rPr>
              <w:t>Nadia Healthcare Services Limited</w:t>
            </w:r>
          </w:p>
        </w:tc>
        <w:tc>
          <w:tcPr>
            <w:tcW w:w="5306" w:type="dxa"/>
            <w:vMerge/>
            <w:vAlign w:val="center"/>
            <w:hideMark/>
          </w:tcPr>
          <w:p w14:paraId="0F622C92" w14:textId="77777777" w:rsidR="00E17B51" w:rsidRPr="00E17B51" w:rsidRDefault="00E17B51" w:rsidP="00E17B51">
            <w:pPr>
              <w:rPr>
                <w:rFonts w:ascii="Arial" w:hAnsi="Arial" w:cs="Arial"/>
                <w:sz w:val="18"/>
                <w:szCs w:val="18"/>
              </w:rPr>
            </w:pPr>
          </w:p>
        </w:tc>
        <w:tc>
          <w:tcPr>
            <w:tcW w:w="1498" w:type="dxa"/>
            <w:vMerge/>
            <w:vAlign w:val="center"/>
            <w:hideMark/>
          </w:tcPr>
          <w:p w14:paraId="44549DC7" w14:textId="77777777" w:rsidR="00E17B51" w:rsidRPr="00E17B51" w:rsidRDefault="00E17B51" w:rsidP="00E17B51">
            <w:pPr>
              <w:rPr>
                <w:rFonts w:ascii="Arial" w:hAnsi="Arial" w:cs="Arial"/>
                <w:sz w:val="18"/>
                <w:szCs w:val="18"/>
              </w:rPr>
            </w:pPr>
          </w:p>
        </w:tc>
        <w:tc>
          <w:tcPr>
            <w:tcW w:w="1134" w:type="dxa"/>
            <w:vMerge/>
            <w:vAlign w:val="center"/>
            <w:hideMark/>
          </w:tcPr>
          <w:p w14:paraId="7D35B2BB" w14:textId="77777777" w:rsidR="00E17B51" w:rsidRPr="00E17B51" w:rsidRDefault="00E17B51" w:rsidP="00E17B51">
            <w:pPr>
              <w:rPr>
                <w:rFonts w:ascii="Arial" w:hAnsi="Arial" w:cs="Arial"/>
                <w:sz w:val="18"/>
                <w:szCs w:val="18"/>
              </w:rPr>
            </w:pPr>
          </w:p>
        </w:tc>
        <w:tc>
          <w:tcPr>
            <w:tcW w:w="1270" w:type="dxa"/>
            <w:vMerge/>
            <w:vAlign w:val="center"/>
            <w:hideMark/>
          </w:tcPr>
          <w:p w14:paraId="1016AF2A" w14:textId="77777777" w:rsidR="00E17B51" w:rsidRPr="00E17B51" w:rsidRDefault="00E17B51" w:rsidP="00E17B51">
            <w:pPr>
              <w:rPr>
                <w:rFonts w:ascii="Arial" w:hAnsi="Arial" w:cs="Arial"/>
                <w:sz w:val="18"/>
                <w:szCs w:val="18"/>
              </w:rPr>
            </w:pPr>
          </w:p>
        </w:tc>
      </w:tr>
      <w:tr w:rsidR="005F59DD" w:rsidRPr="00FD7836" w14:paraId="71C62ACC" w14:textId="77777777" w:rsidTr="00810C4A">
        <w:tc>
          <w:tcPr>
            <w:tcW w:w="1129" w:type="dxa"/>
            <w:vMerge/>
            <w:vAlign w:val="center"/>
            <w:hideMark/>
          </w:tcPr>
          <w:p w14:paraId="373E0E85" w14:textId="77777777" w:rsidR="00E17B51" w:rsidRPr="00E17B51" w:rsidRDefault="00E17B51" w:rsidP="00E17B51">
            <w:pPr>
              <w:rPr>
                <w:rFonts w:ascii="Arial" w:hAnsi="Arial" w:cs="Arial"/>
                <w:sz w:val="18"/>
                <w:szCs w:val="18"/>
              </w:rPr>
            </w:pPr>
          </w:p>
        </w:tc>
        <w:tc>
          <w:tcPr>
            <w:tcW w:w="4678" w:type="dxa"/>
            <w:shd w:val="clear" w:color="auto" w:fill="auto"/>
            <w:hideMark/>
          </w:tcPr>
          <w:p w14:paraId="62BFC56D" w14:textId="77777777" w:rsidR="00E17B51" w:rsidRPr="00E17B51" w:rsidRDefault="00E17B51" w:rsidP="00E17B51">
            <w:pPr>
              <w:rPr>
                <w:rFonts w:ascii="Arial" w:hAnsi="Arial" w:cs="Arial"/>
                <w:sz w:val="18"/>
                <w:szCs w:val="18"/>
              </w:rPr>
            </w:pPr>
            <w:r w:rsidRPr="00E17B51">
              <w:rPr>
                <w:rFonts w:ascii="Arial" w:hAnsi="Arial" w:cs="Arial"/>
                <w:sz w:val="18"/>
                <w:szCs w:val="18"/>
              </w:rPr>
              <w:t>Newcross Healthcare Solutions (Scotland) Limited</w:t>
            </w:r>
          </w:p>
        </w:tc>
        <w:tc>
          <w:tcPr>
            <w:tcW w:w="5306" w:type="dxa"/>
            <w:vMerge/>
            <w:vAlign w:val="center"/>
            <w:hideMark/>
          </w:tcPr>
          <w:p w14:paraId="7205E0E1" w14:textId="77777777" w:rsidR="00E17B51" w:rsidRPr="00E17B51" w:rsidRDefault="00E17B51" w:rsidP="00E17B51">
            <w:pPr>
              <w:rPr>
                <w:rFonts w:ascii="Arial" w:hAnsi="Arial" w:cs="Arial"/>
                <w:sz w:val="18"/>
                <w:szCs w:val="18"/>
              </w:rPr>
            </w:pPr>
          </w:p>
        </w:tc>
        <w:tc>
          <w:tcPr>
            <w:tcW w:w="1498" w:type="dxa"/>
            <w:vMerge/>
            <w:vAlign w:val="center"/>
            <w:hideMark/>
          </w:tcPr>
          <w:p w14:paraId="6691025C" w14:textId="77777777" w:rsidR="00E17B51" w:rsidRPr="00E17B51" w:rsidRDefault="00E17B51" w:rsidP="00E17B51">
            <w:pPr>
              <w:rPr>
                <w:rFonts w:ascii="Arial" w:hAnsi="Arial" w:cs="Arial"/>
                <w:sz w:val="18"/>
                <w:szCs w:val="18"/>
              </w:rPr>
            </w:pPr>
          </w:p>
        </w:tc>
        <w:tc>
          <w:tcPr>
            <w:tcW w:w="1134" w:type="dxa"/>
            <w:vMerge/>
            <w:vAlign w:val="center"/>
            <w:hideMark/>
          </w:tcPr>
          <w:p w14:paraId="64146F8B" w14:textId="77777777" w:rsidR="00E17B51" w:rsidRPr="00E17B51" w:rsidRDefault="00E17B51" w:rsidP="00E17B51">
            <w:pPr>
              <w:rPr>
                <w:rFonts w:ascii="Arial" w:hAnsi="Arial" w:cs="Arial"/>
                <w:sz w:val="18"/>
                <w:szCs w:val="18"/>
              </w:rPr>
            </w:pPr>
          </w:p>
        </w:tc>
        <w:tc>
          <w:tcPr>
            <w:tcW w:w="1270" w:type="dxa"/>
            <w:vMerge/>
            <w:vAlign w:val="center"/>
            <w:hideMark/>
          </w:tcPr>
          <w:p w14:paraId="7F080574" w14:textId="77777777" w:rsidR="00E17B51" w:rsidRPr="00E17B51" w:rsidRDefault="00E17B51" w:rsidP="00E17B51">
            <w:pPr>
              <w:rPr>
                <w:rFonts w:ascii="Arial" w:hAnsi="Arial" w:cs="Arial"/>
                <w:sz w:val="18"/>
                <w:szCs w:val="18"/>
              </w:rPr>
            </w:pPr>
          </w:p>
        </w:tc>
      </w:tr>
      <w:tr w:rsidR="005F59DD" w:rsidRPr="00FD7836" w14:paraId="738A8D73" w14:textId="77777777" w:rsidTr="00810C4A">
        <w:tc>
          <w:tcPr>
            <w:tcW w:w="1129" w:type="dxa"/>
            <w:vMerge/>
            <w:vAlign w:val="center"/>
            <w:hideMark/>
          </w:tcPr>
          <w:p w14:paraId="5A64D775" w14:textId="77777777" w:rsidR="00E17B51" w:rsidRPr="00E17B51" w:rsidRDefault="00E17B51" w:rsidP="00E17B51">
            <w:pPr>
              <w:rPr>
                <w:rFonts w:ascii="Arial" w:hAnsi="Arial" w:cs="Arial"/>
                <w:sz w:val="18"/>
                <w:szCs w:val="18"/>
              </w:rPr>
            </w:pPr>
          </w:p>
        </w:tc>
        <w:tc>
          <w:tcPr>
            <w:tcW w:w="4678" w:type="dxa"/>
            <w:shd w:val="clear" w:color="auto" w:fill="auto"/>
            <w:hideMark/>
          </w:tcPr>
          <w:p w14:paraId="69AA8D60" w14:textId="77777777" w:rsidR="00E17B51" w:rsidRPr="00E17B51" w:rsidRDefault="00E17B51" w:rsidP="00E17B51">
            <w:pPr>
              <w:rPr>
                <w:rFonts w:ascii="Arial" w:hAnsi="Arial" w:cs="Arial"/>
                <w:sz w:val="18"/>
                <w:szCs w:val="18"/>
              </w:rPr>
            </w:pPr>
            <w:r w:rsidRPr="00E17B51">
              <w:rPr>
                <w:rFonts w:ascii="Arial" w:hAnsi="Arial" w:cs="Arial"/>
                <w:sz w:val="18"/>
                <w:szCs w:val="18"/>
              </w:rPr>
              <w:t>Nightingale Homecare Scotland Limited</w:t>
            </w:r>
          </w:p>
        </w:tc>
        <w:tc>
          <w:tcPr>
            <w:tcW w:w="5306" w:type="dxa"/>
            <w:vMerge/>
            <w:vAlign w:val="center"/>
            <w:hideMark/>
          </w:tcPr>
          <w:p w14:paraId="4EFE8EF7" w14:textId="77777777" w:rsidR="00E17B51" w:rsidRPr="00E17B51" w:rsidRDefault="00E17B51" w:rsidP="00E17B51">
            <w:pPr>
              <w:rPr>
                <w:rFonts w:ascii="Arial" w:hAnsi="Arial" w:cs="Arial"/>
                <w:sz w:val="18"/>
                <w:szCs w:val="18"/>
              </w:rPr>
            </w:pPr>
          </w:p>
        </w:tc>
        <w:tc>
          <w:tcPr>
            <w:tcW w:w="1498" w:type="dxa"/>
            <w:vMerge/>
            <w:vAlign w:val="center"/>
            <w:hideMark/>
          </w:tcPr>
          <w:p w14:paraId="16BF7393" w14:textId="77777777" w:rsidR="00E17B51" w:rsidRPr="00E17B51" w:rsidRDefault="00E17B51" w:rsidP="00E17B51">
            <w:pPr>
              <w:rPr>
                <w:rFonts w:ascii="Arial" w:hAnsi="Arial" w:cs="Arial"/>
                <w:sz w:val="18"/>
                <w:szCs w:val="18"/>
              </w:rPr>
            </w:pPr>
          </w:p>
        </w:tc>
        <w:tc>
          <w:tcPr>
            <w:tcW w:w="1134" w:type="dxa"/>
            <w:vMerge/>
            <w:vAlign w:val="center"/>
            <w:hideMark/>
          </w:tcPr>
          <w:p w14:paraId="49C179B6" w14:textId="77777777" w:rsidR="00E17B51" w:rsidRPr="00E17B51" w:rsidRDefault="00E17B51" w:rsidP="00E17B51">
            <w:pPr>
              <w:rPr>
                <w:rFonts w:ascii="Arial" w:hAnsi="Arial" w:cs="Arial"/>
                <w:sz w:val="18"/>
                <w:szCs w:val="18"/>
              </w:rPr>
            </w:pPr>
          </w:p>
        </w:tc>
        <w:tc>
          <w:tcPr>
            <w:tcW w:w="1270" w:type="dxa"/>
            <w:vMerge/>
            <w:vAlign w:val="center"/>
            <w:hideMark/>
          </w:tcPr>
          <w:p w14:paraId="1E671482" w14:textId="77777777" w:rsidR="00E17B51" w:rsidRPr="00E17B51" w:rsidRDefault="00E17B51" w:rsidP="00E17B51">
            <w:pPr>
              <w:rPr>
                <w:rFonts w:ascii="Arial" w:hAnsi="Arial" w:cs="Arial"/>
                <w:sz w:val="18"/>
                <w:szCs w:val="18"/>
              </w:rPr>
            </w:pPr>
          </w:p>
        </w:tc>
      </w:tr>
      <w:tr w:rsidR="005F59DD" w:rsidRPr="00FD7836" w14:paraId="30F38AA1" w14:textId="77777777" w:rsidTr="00810C4A">
        <w:tc>
          <w:tcPr>
            <w:tcW w:w="1129" w:type="dxa"/>
            <w:vMerge/>
            <w:vAlign w:val="center"/>
            <w:hideMark/>
          </w:tcPr>
          <w:p w14:paraId="256166E5" w14:textId="77777777" w:rsidR="00E17B51" w:rsidRPr="00E17B51" w:rsidRDefault="00E17B51" w:rsidP="00E17B51">
            <w:pPr>
              <w:rPr>
                <w:rFonts w:ascii="Arial" w:hAnsi="Arial" w:cs="Arial"/>
                <w:sz w:val="18"/>
                <w:szCs w:val="18"/>
              </w:rPr>
            </w:pPr>
          </w:p>
        </w:tc>
        <w:tc>
          <w:tcPr>
            <w:tcW w:w="4678" w:type="dxa"/>
            <w:shd w:val="clear" w:color="auto" w:fill="auto"/>
            <w:hideMark/>
          </w:tcPr>
          <w:p w14:paraId="24B52B3F" w14:textId="77777777" w:rsidR="00E17B51" w:rsidRPr="00E17B51" w:rsidRDefault="00E17B51" w:rsidP="00E17B51">
            <w:pPr>
              <w:rPr>
                <w:rFonts w:ascii="Arial" w:hAnsi="Arial" w:cs="Arial"/>
                <w:sz w:val="18"/>
                <w:szCs w:val="18"/>
              </w:rPr>
            </w:pPr>
            <w:r w:rsidRPr="00E17B51">
              <w:rPr>
                <w:rFonts w:ascii="Arial" w:hAnsi="Arial" w:cs="Arial"/>
                <w:sz w:val="18"/>
                <w:szCs w:val="18"/>
              </w:rPr>
              <w:t>Novelty Care UK LTD</w:t>
            </w:r>
          </w:p>
        </w:tc>
        <w:tc>
          <w:tcPr>
            <w:tcW w:w="5306" w:type="dxa"/>
            <w:vMerge/>
            <w:vAlign w:val="center"/>
            <w:hideMark/>
          </w:tcPr>
          <w:p w14:paraId="5548D160" w14:textId="77777777" w:rsidR="00E17B51" w:rsidRPr="00E17B51" w:rsidRDefault="00E17B51" w:rsidP="00E17B51">
            <w:pPr>
              <w:rPr>
                <w:rFonts w:ascii="Arial" w:hAnsi="Arial" w:cs="Arial"/>
                <w:sz w:val="18"/>
                <w:szCs w:val="18"/>
              </w:rPr>
            </w:pPr>
          </w:p>
        </w:tc>
        <w:tc>
          <w:tcPr>
            <w:tcW w:w="1498" w:type="dxa"/>
            <w:vMerge/>
            <w:vAlign w:val="center"/>
            <w:hideMark/>
          </w:tcPr>
          <w:p w14:paraId="65952045" w14:textId="77777777" w:rsidR="00E17B51" w:rsidRPr="00E17B51" w:rsidRDefault="00E17B51" w:rsidP="00E17B51">
            <w:pPr>
              <w:rPr>
                <w:rFonts w:ascii="Arial" w:hAnsi="Arial" w:cs="Arial"/>
                <w:sz w:val="18"/>
                <w:szCs w:val="18"/>
              </w:rPr>
            </w:pPr>
          </w:p>
        </w:tc>
        <w:tc>
          <w:tcPr>
            <w:tcW w:w="1134" w:type="dxa"/>
            <w:vMerge/>
            <w:vAlign w:val="center"/>
            <w:hideMark/>
          </w:tcPr>
          <w:p w14:paraId="2503F373" w14:textId="77777777" w:rsidR="00E17B51" w:rsidRPr="00E17B51" w:rsidRDefault="00E17B51" w:rsidP="00E17B51">
            <w:pPr>
              <w:rPr>
                <w:rFonts w:ascii="Arial" w:hAnsi="Arial" w:cs="Arial"/>
                <w:sz w:val="18"/>
                <w:szCs w:val="18"/>
              </w:rPr>
            </w:pPr>
          </w:p>
        </w:tc>
        <w:tc>
          <w:tcPr>
            <w:tcW w:w="1270" w:type="dxa"/>
            <w:vMerge/>
            <w:vAlign w:val="center"/>
            <w:hideMark/>
          </w:tcPr>
          <w:p w14:paraId="239F4A56" w14:textId="77777777" w:rsidR="00E17B51" w:rsidRPr="00E17B51" w:rsidRDefault="00E17B51" w:rsidP="00E17B51">
            <w:pPr>
              <w:rPr>
                <w:rFonts w:ascii="Arial" w:hAnsi="Arial" w:cs="Arial"/>
                <w:sz w:val="18"/>
                <w:szCs w:val="18"/>
              </w:rPr>
            </w:pPr>
          </w:p>
        </w:tc>
      </w:tr>
      <w:tr w:rsidR="005F59DD" w:rsidRPr="00FD7836" w14:paraId="67CF2CFD" w14:textId="77777777" w:rsidTr="00810C4A">
        <w:tc>
          <w:tcPr>
            <w:tcW w:w="1129" w:type="dxa"/>
            <w:vMerge/>
            <w:vAlign w:val="center"/>
            <w:hideMark/>
          </w:tcPr>
          <w:p w14:paraId="0A19FD9C" w14:textId="77777777" w:rsidR="00E17B51" w:rsidRPr="00E17B51" w:rsidRDefault="00E17B51" w:rsidP="00E17B51">
            <w:pPr>
              <w:rPr>
                <w:rFonts w:ascii="Arial" w:hAnsi="Arial" w:cs="Arial"/>
                <w:sz w:val="18"/>
                <w:szCs w:val="18"/>
              </w:rPr>
            </w:pPr>
          </w:p>
        </w:tc>
        <w:tc>
          <w:tcPr>
            <w:tcW w:w="4678" w:type="dxa"/>
            <w:shd w:val="clear" w:color="auto" w:fill="auto"/>
            <w:hideMark/>
          </w:tcPr>
          <w:p w14:paraId="22230937" w14:textId="77777777" w:rsidR="00E17B51" w:rsidRPr="00E17B51" w:rsidRDefault="00E17B51" w:rsidP="00E17B51">
            <w:pPr>
              <w:rPr>
                <w:rFonts w:ascii="Arial" w:hAnsi="Arial" w:cs="Arial"/>
                <w:sz w:val="18"/>
                <w:szCs w:val="18"/>
              </w:rPr>
            </w:pPr>
            <w:r w:rsidRPr="00E17B51">
              <w:rPr>
                <w:rFonts w:ascii="Arial" w:hAnsi="Arial" w:cs="Arial"/>
                <w:sz w:val="18"/>
                <w:szCs w:val="18"/>
              </w:rPr>
              <w:t>Oncall Care Services Limited</w:t>
            </w:r>
          </w:p>
        </w:tc>
        <w:tc>
          <w:tcPr>
            <w:tcW w:w="5306" w:type="dxa"/>
            <w:vMerge/>
            <w:vAlign w:val="center"/>
            <w:hideMark/>
          </w:tcPr>
          <w:p w14:paraId="352537A8" w14:textId="77777777" w:rsidR="00E17B51" w:rsidRPr="00E17B51" w:rsidRDefault="00E17B51" w:rsidP="00E17B51">
            <w:pPr>
              <w:rPr>
                <w:rFonts w:ascii="Arial" w:hAnsi="Arial" w:cs="Arial"/>
                <w:sz w:val="18"/>
                <w:szCs w:val="18"/>
              </w:rPr>
            </w:pPr>
          </w:p>
        </w:tc>
        <w:tc>
          <w:tcPr>
            <w:tcW w:w="1498" w:type="dxa"/>
            <w:vMerge/>
            <w:vAlign w:val="center"/>
            <w:hideMark/>
          </w:tcPr>
          <w:p w14:paraId="6FD4F61B" w14:textId="77777777" w:rsidR="00E17B51" w:rsidRPr="00E17B51" w:rsidRDefault="00E17B51" w:rsidP="00E17B51">
            <w:pPr>
              <w:rPr>
                <w:rFonts w:ascii="Arial" w:hAnsi="Arial" w:cs="Arial"/>
                <w:sz w:val="18"/>
                <w:szCs w:val="18"/>
              </w:rPr>
            </w:pPr>
          </w:p>
        </w:tc>
        <w:tc>
          <w:tcPr>
            <w:tcW w:w="1134" w:type="dxa"/>
            <w:vMerge/>
            <w:vAlign w:val="center"/>
            <w:hideMark/>
          </w:tcPr>
          <w:p w14:paraId="57F24DFD" w14:textId="77777777" w:rsidR="00E17B51" w:rsidRPr="00E17B51" w:rsidRDefault="00E17B51" w:rsidP="00E17B51">
            <w:pPr>
              <w:rPr>
                <w:rFonts w:ascii="Arial" w:hAnsi="Arial" w:cs="Arial"/>
                <w:sz w:val="18"/>
                <w:szCs w:val="18"/>
              </w:rPr>
            </w:pPr>
          </w:p>
        </w:tc>
        <w:tc>
          <w:tcPr>
            <w:tcW w:w="1270" w:type="dxa"/>
            <w:vMerge/>
            <w:vAlign w:val="center"/>
            <w:hideMark/>
          </w:tcPr>
          <w:p w14:paraId="05A6B735" w14:textId="77777777" w:rsidR="00E17B51" w:rsidRPr="00E17B51" w:rsidRDefault="00E17B51" w:rsidP="00E17B51">
            <w:pPr>
              <w:rPr>
                <w:rFonts w:ascii="Arial" w:hAnsi="Arial" w:cs="Arial"/>
                <w:sz w:val="18"/>
                <w:szCs w:val="18"/>
              </w:rPr>
            </w:pPr>
          </w:p>
        </w:tc>
      </w:tr>
      <w:tr w:rsidR="005F59DD" w:rsidRPr="00FD7836" w14:paraId="7F0F0C22" w14:textId="77777777" w:rsidTr="00810C4A">
        <w:tc>
          <w:tcPr>
            <w:tcW w:w="1129" w:type="dxa"/>
            <w:vMerge/>
            <w:vAlign w:val="center"/>
            <w:hideMark/>
          </w:tcPr>
          <w:p w14:paraId="11FDE3B8" w14:textId="77777777" w:rsidR="00E17B51" w:rsidRPr="00E17B51" w:rsidRDefault="00E17B51" w:rsidP="00E17B51">
            <w:pPr>
              <w:rPr>
                <w:rFonts w:ascii="Arial" w:hAnsi="Arial" w:cs="Arial"/>
                <w:sz w:val="18"/>
                <w:szCs w:val="18"/>
              </w:rPr>
            </w:pPr>
          </w:p>
        </w:tc>
        <w:tc>
          <w:tcPr>
            <w:tcW w:w="4678" w:type="dxa"/>
            <w:shd w:val="clear" w:color="auto" w:fill="auto"/>
            <w:hideMark/>
          </w:tcPr>
          <w:p w14:paraId="5415BC58" w14:textId="77777777" w:rsidR="00E17B51" w:rsidRPr="00E17B51" w:rsidRDefault="00E17B51" w:rsidP="00E17B51">
            <w:pPr>
              <w:rPr>
                <w:rFonts w:ascii="Arial" w:hAnsi="Arial" w:cs="Arial"/>
                <w:sz w:val="18"/>
                <w:szCs w:val="18"/>
              </w:rPr>
            </w:pPr>
            <w:r w:rsidRPr="00E17B51">
              <w:rPr>
                <w:rFonts w:ascii="Arial" w:hAnsi="Arial" w:cs="Arial"/>
                <w:sz w:val="18"/>
                <w:szCs w:val="18"/>
              </w:rPr>
              <w:t>P4C Homecare Limited</w:t>
            </w:r>
          </w:p>
        </w:tc>
        <w:tc>
          <w:tcPr>
            <w:tcW w:w="5306" w:type="dxa"/>
            <w:vMerge/>
            <w:vAlign w:val="center"/>
            <w:hideMark/>
          </w:tcPr>
          <w:p w14:paraId="60E76624" w14:textId="77777777" w:rsidR="00E17B51" w:rsidRPr="00E17B51" w:rsidRDefault="00E17B51" w:rsidP="00E17B51">
            <w:pPr>
              <w:rPr>
                <w:rFonts w:ascii="Arial" w:hAnsi="Arial" w:cs="Arial"/>
                <w:sz w:val="18"/>
                <w:szCs w:val="18"/>
              </w:rPr>
            </w:pPr>
          </w:p>
        </w:tc>
        <w:tc>
          <w:tcPr>
            <w:tcW w:w="1498" w:type="dxa"/>
            <w:vMerge/>
            <w:vAlign w:val="center"/>
            <w:hideMark/>
          </w:tcPr>
          <w:p w14:paraId="28465BAE" w14:textId="77777777" w:rsidR="00E17B51" w:rsidRPr="00E17B51" w:rsidRDefault="00E17B51" w:rsidP="00E17B51">
            <w:pPr>
              <w:rPr>
                <w:rFonts w:ascii="Arial" w:hAnsi="Arial" w:cs="Arial"/>
                <w:sz w:val="18"/>
                <w:szCs w:val="18"/>
              </w:rPr>
            </w:pPr>
          </w:p>
        </w:tc>
        <w:tc>
          <w:tcPr>
            <w:tcW w:w="1134" w:type="dxa"/>
            <w:vMerge/>
            <w:vAlign w:val="center"/>
            <w:hideMark/>
          </w:tcPr>
          <w:p w14:paraId="2E37EB91" w14:textId="77777777" w:rsidR="00E17B51" w:rsidRPr="00E17B51" w:rsidRDefault="00E17B51" w:rsidP="00E17B51">
            <w:pPr>
              <w:rPr>
                <w:rFonts w:ascii="Arial" w:hAnsi="Arial" w:cs="Arial"/>
                <w:sz w:val="18"/>
                <w:szCs w:val="18"/>
              </w:rPr>
            </w:pPr>
          </w:p>
        </w:tc>
        <w:tc>
          <w:tcPr>
            <w:tcW w:w="1270" w:type="dxa"/>
            <w:vMerge/>
            <w:vAlign w:val="center"/>
            <w:hideMark/>
          </w:tcPr>
          <w:p w14:paraId="3254ECD9" w14:textId="77777777" w:rsidR="00E17B51" w:rsidRPr="00E17B51" w:rsidRDefault="00E17B51" w:rsidP="00E17B51">
            <w:pPr>
              <w:rPr>
                <w:rFonts w:ascii="Arial" w:hAnsi="Arial" w:cs="Arial"/>
                <w:sz w:val="18"/>
                <w:szCs w:val="18"/>
              </w:rPr>
            </w:pPr>
          </w:p>
        </w:tc>
      </w:tr>
      <w:tr w:rsidR="005F59DD" w:rsidRPr="00FD7836" w14:paraId="79748E14" w14:textId="77777777" w:rsidTr="00810C4A">
        <w:tc>
          <w:tcPr>
            <w:tcW w:w="1129" w:type="dxa"/>
            <w:vMerge/>
            <w:vAlign w:val="center"/>
            <w:hideMark/>
          </w:tcPr>
          <w:p w14:paraId="7F51633E" w14:textId="77777777" w:rsidR="00E17B51" w:rsidRPr="00E17B51" w:rsidRDefault="00E17B51" w:rsidP="00E17B51">
            <w:pPr>
              <w:rPr>
                <w:rFonts w:ascii="Arial" w:hAnsi="Arial" w:cs="Arial"/>
                <w:sz w:val="18"/>
                <w:szCs w:val="18"/>
              </w:rPr>
            </w:pPr>
          </w:p>
        </w:tc>
        <w:tc>
          <w:tcPr>
            <w:tcW w:w="4678" w:type="dxa"/>
            <w:shd w:val="clear" w:color="auto" w:fill="auto"/>
            <w:hideMark/>
          </w:tcPr>
          <w:p w14:paraId="70593B21" w14:textId="77777777" w:rsidR="00E17B51" w:rsidRPr="00E17B51" w:rsidRDefault="00E17B51" w:rsidP="00E17B51">
            <w:pPr>
              <w:rPr>
                <w:rFonts w:ascii="Arial" w:hAnsi="Arial" w:cs="Arial"/>
                <w:sz w:val="18"/>
                <w:szCs w:val="18"/>
              </w:rPr>
            </w:pPr>
            <w:r w:rsidRPr="00E17B51">
              <w:rPr>
                <w:rFonts w:ascii="Arial" w:hAnsi="Arial" w:cs="Arial"/>
                <w:sz w:val="18"/>
                <w:szCs w:val="18"/>
              </w:rPr>
              <w:t>Penumbra</w:t>
            </w:r>
          </w:p>
        </w:tc>
        <w:tc>
          <w:tcPr>
            <w:tcW w:w="5306" w:type="dxa"/>
            <w:vMerge/>
            <w:vAlign w:val="center"/>
            <w:hideMark/>
          </w:tcPr>
          <w:p w14:paraId="2A3E59B3" w14:textId="77777777" w:rsidR="00E17B51" w:rsidRPr="00E17B51" w:rsidRDefault="00E17B51" w:rsidP="00E17B51">
            <w:pPr>
              <w:rPr>
                <w:rFonts w:ascii="Arial" w:hAnsi="Arial" w:cs="Arial"/>
                <w:sz w:val="18"/>
                <w:szCs w:val="18"/>
              </w:rPr>
            </w:pPr>
          </w:p>
        </w:tc>
        <w:tc>
          <w:tcPr>
            <w:tcW w:w="1498" w:type="dxa"/>
            <w:vMerge/>
            <w:vAlign w:val="center"/>
            <w:hideMark/>
          </w:tcPr>
          <w:p w14:paraId="3503F37B" w14:textId="77777777" w:rsidR="00E17B51" w:rsidRPr="00E17B51" w:rsidRDefault="00E17B51" w:rsidP="00E17B51">
            <w:pPr>
              <w:rPr>
                <w:rFonts w:ascii="Arial" w:hAnsi="Arial" w:cs="Arial"/>
                <w:sz w:val="18"/>
                <w:szCs w:val="18"/>
              </w:rPr>
            </w:pPr>
          </w:p>
        </w:tc>
        <w:tc>
          <w:tcPr>
            <w:tcW w:w="1134" w:type="dxa"/>
            <w:vMerge/>
            <w:vAlign w:val="center"/>
            <w:hideMark/>
          </w:tcPr>
          <w:p w14:paraId="73A08C26" w14:textId="77777777" w:rsidR="00E17B51" w:rsidRPr="00E17B51" w:rsidRDefault="00E17B51" w:rsidP="00E17B51">
            <w:pPr>
              <w:rPr>
                <w:rFonts w:ascii="Arial" w:hAnsi="Arial" w:cs="Arial"/>
                <w:sz w:val="18"/>
                <w:szCs w:val="18"/>
              </w:rPr>
            </w:pPr>
          </w:p>
        </w:tc>
        <w:tc>
          <w:tcPr>
            <w:tcW w:w="1270" w:type="dxa"/>
            <w:vMerge/>
            <w:vAlign w:val="center"/>
            <w:hideMark/>
          </w:tcPr>
          <w:p w14:paraId="712D7F2B" w14:textId="77777777" w:rsidR="00E17B51" w:rsidRPr="00E17B51" w:rsidRDefault="00E17B51" w:rsidP="00E17B51">
            <w:pPr>
              <w:rPr>
                <w:rFonts w:ascii="Arial" w:hAnsi="Arial" w:cs="Arial"/>
                <w:sz w:val="18"/>
                <w:szCs w:val="18"/>
              </w:rPr>
            </w:pPr>
          </w:p>
        </w:tc>
      </w:tr>
      <w:tr w:rsidR="005F59DD" w:rsidRPr="00FD7836" w14:paraId="5EE5B7B2" w14:textId="77777777" w:rsidTr="00810C4A">
        <w:tc>
          <w:tcPr>
            <w:tcW w:w="1129" w:type="dxa"/>
            <w:vMerge/>
            <w:vAlign w:val="center"/>
            <w:hideMark/>
          </w:tcPr>
          <w:p w14:paraId="077B800B" w14:textId="77777777" w:rsidR="00E17B51" w:rsidRPr="00E17B51" w:rsidRDefault="00E17B51" w:rsidP="00E17B51">
            <w:pPr>
              <w:rPr>
                <w:rFonts w:ascii="Arial" w:hAnsi="Arial" w:cs="Arial"/>
                <w:sz w:val="18"/>
                <w:szCs w:val="18"/>
              </w:rPr>
            </w:pPr>
          </w:p>
        </w:tc>
        <w:tc>
          <w:tcPr>
            <w:tcW w:w="4678" w:type="dxa"/>
            <w:shd w:val="clear" w:color="auto" w:fill="auto"/>
            <w:hideMark/>
          </w:tcPr>
          <w:p w14:paraId="27EBD354" w14:textId="77777777" w:rsidR="00E17B51" w:rsidRPr="00E17B51" w:rsidRDefault="00E17B51" w:rsidP="00E17B51">
            <w:pPr>
              <w:rPr>
                <w:rFonts w:ascii="Arial" w:hAnsi="Arial" w:cs="Arial"/>
                <w:sz w:val="18"/>
                <w:szCs w:val="18"/>
              </w:rPr>
            </w:pPr>
            <w:r w:rsidRPr="00E17B51">
              <w:rPr>
                <w:rFonts w:ascii="Arial" w:hAnsi="Arial" w:cs="Arial"/>
                <w:sz w:val="18"/>
                <w:szCs w:val="18"/>
              </w:rPr>
              <w:t>Potters Healthcare Limited</w:t>
            </w:r>
          </w:p>
        </w:tc>
        <w:tc>
          <w:tcPr>
            <w:tcW w:w="5306" w:type="dxa"/>
            <w:vMerge/>
            <w:vAlign w:val="center"/>
            <w:hideMark/>
          </w:tcPr>
          <w:p w14:paraId="1D17133C" w14:textId="77777777" w:rsidR="00E17B51" w:rsidRPr="00E17B51" w:rsidRDefault="00E17B51" w:rsidP="00E17B51">
            <w:pPr>
              <w:rPr>
                <w:rFonts w:ascii="Arial" w:hAnsi="Arial" w:cs="Arial"/>
                <w:sz w:val="18"/>
                <w:szCs w:val="18"/>
              </w:rPr>
            </w:pPr>
          </w:p>
        </w:tc>
        <w:tc>
          <w:tcPr>
            <w:tcW w:w="1498" w:type="dxa"/>
            <w:vMerge/>
            <w:vAlign w:val="center"/>
            <w:hideMark/>
          </w:tcPr>
          <w:p w14:paraId="1949B6D9" w14:textId="77777777" w:rsidR="00E17B51" w:rsidRPr="00E17B51" w:rsidRDefault="00E17B51" w:rsidP="00E17B51">
            <w:pPr>
              <w:rPr>
                <w:rFonts w:ascii="Arial" w:hAnsi="Arial" w:cs="Arial"/>
                <w:sz w:val="18"/>
                <w:szCs w:val="18"/>
              </w:rPr>
            </w:pPr>
          </w:p>
        </w:tc>
        <w:tc>
          <w:tcPr>
            <w:tcW w:w="1134" w:type="dxa"/>
            <w:vMerge/>
            <w:vAlign w:val="center"/>
            <w:hideMark/>
          </w:tcPr>
          <w:p w14:paraId="3BF85256" w14:textId="77777777" w:rsidR="00E17B51" w:rsidRPr="00E17B51" w:rsidRDefault="00E17B51" w:rsidP="00E17B51">
            <w:pPr>
              <w:rPr>
                <w:rFonts w:ascii="Arial" w:hAnsi="Arial" w:cs="Arial"/>
                <w:sz w:val="18"/>
                <w:szCs w:val="18"/>
              </w:rPr>
            </w:pPr>
          </w:p>
        </w:tc>
        <w:tc>
          <w:tcPr>
            <w:tcW w:w="1270" w:type="dxa"/>
            <w:vMerge/>
            <w:vAlign w:val="center"/>
            <w:hideMark/>
          </w:tcPr>
          <w:p w14:paraId="407B8D3A" w14:textId="77777777" w:rsidR="00E17B51" w:rsidRPr="00E17B51" w:rsidRDefault="00E17B51" w:rsidP="00E17B51">
            <w:pPr>
              <w:rPr>
                <w:rFonts w:ascii="Arial" w:hAnsi="Arial" w:cs="Arial"/>
                <w:sz w:val="18"/>
                <w:szCs w:val="18"/>
              </w:rPr>
            </w:pPr>
          </w:p>
        </w:tc>
      </w:tr>
      <w:tr w:rsidR="005F59DD" w:rsidRPr="00FD7836" w14:paraId="7655C625" w14:textId="77777777" w:rsidTr="00810C4A">
        <w:tc>
          <w:tcPr>
            <w:tcW w:w="1129" w:type="dxa"/>
            <w:vMerge/>
            <w:vAlign w:val="center"/>
            <w:hideMark/>
          </w:tcPr>
          <w:p w14:paraId="2DC50866" w14:textId="77777777" w:rsidR="00E17B51" w:rsidRPr="00E17B51" w:rsidRDefault="00E17B51" w:rsidP="00E17B51">
            <w:pPr>
              <w:rPr>
                <w:rFonts w:ascii="Arial" w:hAnsi="Arial" w:cs="Arial"/>
                <w:sz w:val="18"/>
                <w:szCs w:val="18"/>
              </w:rPr>
            </w:pPr>
          </w:p>
        </w:tc>
        <w:tc>
          <w:tcPr>
            <w:tcW w:w="4678" w:type="dxa"/>
            <w:shd w:val="clear" w:color="auto" w:fill="auto"/>
            <w:hideMark/>
          </w:tcPr>
          <w:p w14:paraId="7ADFF7A2" w14:textId="77777777" w:rsidR="00E17B51" w:rsidRPr="00E17B51" w:rsidRDefault="00E17B51" w:rsidP="00E17B51">
            <w:pPr>
              <w:rPr>
                <w:rFonts w:ascii="Arial" w:hAnsi="Arial" w:cs="Arial"/>
                <w:sz w:val="18"/>
                <w:szCs w:val="18"/>
              </w:rPr>
            </w:pPr>
            <w:r w:rsidRPr="00E17B51">
              <w:rPr>
                <w:rFonts w:ascii="Arial" w:hAnsi="Arial" w:cs="Arial"/>
                <w:sz w:val="18"/>
                <w:szCs w:val="18"/>
              </w:rPr>
              <w:t>Quality Care (SC) Ltd</w:t>
            </w:r>
          </w:p>
        </w:tc>
        <w:tc>
          <w:tcPr>
            <w:tcW w:w="5306" w:type="dxa"/>
            <w:vMerge/>
            <w:vAlign w:val="center"/>
            <w:hideMark/>
          </w:tcPr>
          <w:p w14:paraId="7D2C0619" w14:textId="77777777" w:rsidR="00E17B51" w:rsidRPr="00E17B51" w:rsidRDefault="00E17B51" w:rsidP="00E17B51">
            <w:pPr>
              <w:rPr>
                <w:rFonts w:ascii="Arial" w:hAnsi="Arial" w:cs="Arial"/>
                <w:sz w:val="18"/>
                <w:szCs w:val="18"/>
              </w:rPr>
            </w:pPr>
          </w:p>
        </w:tc>
        <w:tc>
          <w:tcPr>
            <w:tcW w:w="1498" w:type="dxa"/>
            <w:vMerge/>
            <w:vAlign w:val="center"/>
            <w:hideMark/>
          </w:tcPr>
          <w:p w14:paraId="1CF2DDDA" w14:textId="77777777" w:rsidR="00E17B51" w:rsidRPr="00E17B51" w:rsidRDefault="00E17B51" w:rsidP="00E17B51">
            <w:pPr>
              <w:rPr>
                <w:rFonts w:ascii="Arial" w:hAnsi="Arial" w:cs="Arial"/>
                <w:sz w:val="18"/>
                <w:szCs w:val="18"/>
              </w:rPr>
            </w:pPr>
          </w:p>
        </w:tc>
        <w:tc>
          <w:tcPr>
            <w:tcW w:w="1134" w:type="dxa"/>
            <w:vMerge/>
            <w:vAlign w:val="center"/>
            <w:hideMark/>
          </w:tcPr>
          <w:p w14:paraId="2C35B5E9" w14:textId="77777777" w:rsidR="00E17B51" w:rsidRPr="00E17B51" w:rsidRDefault="00E17B51" w:rsidP="00E17B51">
            <w:pPr>
              <w:rPr>
                <w:rFonts w:ascii="Arial" w:hAnsi="Arial" w:cs="Arial"/>
                <w:sz w:val="18"/>
                <w:szCs w:val="18"/>
              </w:rPr>
            </w:pPr>
          </w:p>
        </w:tc>
        <w:tc>
          <w:tcPr>
            <w:tcW w:w="1270" w:type="dxa"/>
            <w:vMerge/>
            <w:vAlign w:val="center"/>
            <w:hideMark/>
          </w:tcPr>
          <w:p w14:paraId="23906A96" w14:textId="77777777" w:rsidR="00E17B51" w:rsidRPr="00E17B51" w:rsidRDefault="00E17B51" w:rsidP="00E17B51">
            <w:pPr>
              <w:rPr>
                <w:rFonts w:ascii="Arial" w:hAnsi="Arial" w:cs="Arial"/>
                <w:sz w:val="18"/>
                <w:szCs w:val="18"/>
              </w:rPr>
            </w:pPr>
          </w:p>
        </w:tc>
      </w:tr>
      <w:tr w:rsidR="005F59DD" w:rsidRPr="00FD7836" w14:paraId="0F319BCE" w14:textId="77777777" w:rsidTr="00810C4A">
        <w:tc>
          <w:tcPr>
            <w:tcW w:w="1129" w:type="dxa"/>
            <w:vMerge/>
            <w:vAlign w:val="center"/>
            <w:hideMark/>
          </w:tcPr>
          <w:p w14:paraId="539F687C" w14:textId="77777777" w:rsidR="00E17B51" w:rsidRPr="00E17B51" w:rsidRDefault="00E17B51" w:rsidP="00E17B51">
            <w:pPr>
              <w:rPr>
                <w:rFonts w:ascii="Arial" w:hAnsi="Arial" w:cs="Arial"/>
                <w:sz w:val="18"/>
                <w:szCs w:val="18"/>
              </w:rPr>
            </w:pPr>
          </w:p>
        </w:tc>
        <w:tc>
          <w:tcPr>
            <w:tcW w:w="4678" w:type="dxa"/>
            <w:shd w:val="clear" w:color="auto" w:fill="auto"/>
            <w:hideMark/>
          </w:tcPr>
          <w:p w14:paraId="25783E61" w14:textId="77777777" w:rsidR="00E17B51" w:rsidRPr="00E17B51" w:rsidRDefault="00E17B51" w:rsidP="00E17B51">
            <w:pPr>
              <w:rPr>
                <w:rFonts w:ascii="Arial" w:hAnsi="Arial" w:cs="Arial"/>
                <w:sz w:val="18"/>
                <w:szCs w:val="18"/>
              </w:rPr>
            </w:pPr>
            <w:r w:rsidRPr="00E17B51">
              <w:rPr>
                <w:rFonts w:ascii="Arial" w:hAnsi="Arial" w:cs="Arial"/>
                <w:sz w:val="18"/>
                <w:szCs w:val="18"/>
              </w:rPr>
              <w:t>Quarriers</w:t>
            </w:r>
          </w:p>
        </w:tc>
        <w:tc>
          <w:tcPr>
            <w:tcW w:w="5306" w:type="dxa"/>
            <w:vMerge/>
            <w:vAlign w:val="center"/>
            <w:hideMark/>
          </w:tcPr>
          <w:p w14:paraId="10FDE735" w14:textId="77777777" w:rsidR="00E17B51" w:rsidRPr="00E17B51" w:rsidRDefault="00E17B51" w:rsidP="00E17B51">
            <w:pPr>
              <w:rPr>
                <w:rFonts w:ascii="Arial" w:hAnsi="Arial" w:cs="Arial"/>
                <w:sz w:val="18"/>
                <w:szCs w:val="18"/>
              </w:rPr>
            </w:pPr>
          </w:p>
        </w:tc>
        <w:tc>
          <w:tcPr>
            <w:tcW w:w="1498" w:type="dxa"/>
            <w:vMerge/>
            <w:vAlign w:val="center"/>
            <w:hideMark/>
          </w:tcPr>
          <w:p w14:paraId="779B992B" w14:textId="77777777" w:rsidR="00E17B51" w:rsidRPr="00E17B51" w:rsidRDefault="00E17B51" w:rsidP="00E17B51">
            <w:pPr>
              <w:rPr>
                <w:rFonts w:ascii="Arial" w:hAnsi="Arial" w:cs="Arial"/>
                <w:sz w:val="18"/>
                <w:szCs w:val="18"/>
              </w:rPr>
            </w:pPr>
          </w:p>
        </w:tc>
        <w:tc>
          <w:tcPr>
            <w:tcW w:w="1134" w:type="dxa"/>
            <w:vMerge/>
            <w:vAlign w:val="center"/>
            <w:hideMark/>
          </w:tcPr>
          <w:p w14:paraId="274FFA50" w14:textId="77777777" w:rsidR="00E17B51" w:rsidRPr="00E17B51" w:rsidRDefault="00E17B51" w:rsidP="00E17B51">
            <w:pPr>
              <w:rPr>
                <w:rFonts w:ascii="Arial" w:hAnsi="Arial" w:cs="Arial"/>
                <w:sz w:val="18"/>
                <w:szCs w:val="18"/>
              </w:rPr>
            </w:pPr>
          </w:p>
        </w:tc>
        <w:tc>
          <w:tcPr>
            <w:tcW w:w="1270" w:type="dxa"/>
            <w:vMerge/>
            <w:vAlign w:val="center"/>
            <w:hideMark/>
          </w:tcPr>
          <w:p w14:paraId="424293EC" w14:textId="77777777" w:rsidR="00E17B51" w:rsidRPr="00E17B51" w:rsidRDefault="00E17B51" w:rsidP="00E17B51">
            <w:pPr>
              <w:rPr>
                <w:rFonts w:ascii="Arial" w:hAnsi="Arial" w:cs="Arial"/>
                <w:sz w:val="18"/>
                <w:szCs w:val="18"/>
              </w:rPr>
            </w:pPr>
          </w:p>
        </w:tc>
      </w:tr>
      <w:tr w:rsidR="005F59DD" w:rsidRPr="00FD7836" w14:paraId="67A0069B" w14:textId="77777777" w:rsidTr="00810C4A">
        <w:tc>
          <w:tcPr>
            <w:tcW w:w="1129" w:type="dxa"/>
            <w:vMerge/>
            <w:vAlign w:val="center"/>
            <w:hideMark/>
          </w:tcPr>
          <w:p w14:paraId="7D32E3DB" w14:textId="77777777" w:rsidR="00E17B51" w:rsidRPr="00E17B51" w:rsidRDefault="00E17B51" w:rsidP="00E17B51">
            <w:pPr>
              <w:rPr>
                <w:rFonts w:ascii="Arial" w:hAnsi="Arial" w:cs="Arial"/>
                <w:sz w:val="18"/>
                <w:szCs w:val="18"/>
              </w:rPr>
            </w:pPr>
          </w:p>
        </w:tc>
        <w:tc>
          <w:tcPr>
            <w:tcW w:w="4678" w:type="dxa"/>
            <w:shd w:val="clear" w:color="auto" w:fill="auto"/>
            <w:hideMark/>
          </w:tcPr>
          <w:p w14:paraId="245C4757" w14:textId="77777777" w:rsidR="00E17B51" w:rsidRPr="00E17B51" w:rsidRDefault="00E17B51" w:rsidP="00E17B51">
            <w:pPr>
              <w:rPr>
                <w:rFonts w:ascii="Arial" w:hAnsi="Arial" w:cs="Arial"/>
                <w:sz w:val="18"/>
                <w:szCs w:val="18"/>
              </w:rPr>
            </w:pPr>
            <w:r w:rsidRPr="00E17B51">
              <w:rPr>
                <w:rFonts w:ascii="Arial" w:hAnsi="Arial" w:cs="Arial"/>
                <w:sz w:val="18"/>
                <w:szCs w:val="18"/>
              </w:rPr>
              <w:t>Rainbow Services (UK) Limited</w:t>
            </w:r>
          </w:p>
        </w:tc>
        <w:tc>
          <w:tcPr>
            <w:tcW w:w="5306" w:type="dxa"/>
            <w:vMerge/>
            <w:vAlign w:val="center"/>
            <w:hideMark/>
          </w:tcPr>
          <w:p w14:paraId="032994F9" w14:textId="77777777" w:rsidR="00E17B51" w:rsidRPr="00E17B51" w:rsidRDefault="00E17B51" w:rsidP="00E17B51">
            <w:pPr>
              <w:rPr>
                <w:rFonts w:ascii="Arial" w:hAnsi="Arial" w:cs="Arial"/>
                <w:sz w:val="18"/>
                <w:szCs w:val="18"/>
              </w:rPr>
            </w:pPr>
          </w:p>
        </w:tc>
        <w:tc>
          <w:tcPr>
            <w:tcW w:w="1498" w:type="dxa"/>
            <w:vMerge/>
            <w:vAlign w:val="center"/>
            <w:hideMark/>
          </w:tcPr>
          <w:p w14:paraId="6D44C90E" w14:textId="77777777" w:rsidR="00E17B51" w:rsidRPr="00E17B51" w:rsidRDefault="00E17B51" w:rsidP="00E17B51">
            <w:pPr>
              <w:rPr>
                <w:rFonts w:ascii="Arial" w:hAnsi="Arial" w:cs="Arial"/>
                <w:sz w:val="18"/>
                <w:szCs w:val="18"/>
              </w:rPr>
            </w:pPr>
          </w:p>
        </w:tc>
        <w:tc>
          <w:tcPr>
            <w:tcW w:w="1134" w:type="dxa"/>
            <w:vMerge/>
            <w:vAlign w:val="center"/>
            <w:hideMark/>
          </w:tcPr>
          <w:p w14:paraId="02E20B90" w14:textId="77777777" w:rsidR="00E17B51" w:rsidRPr="00E17B51" w:rsidRDefault="00E17B51" w:rsidP="00E17B51">
            <w:pPr>
              <w:rPr>
                <w:rFonts w:ascii="Arial" w:hAnsi="Arial" w:cs="Arial"/>
                <w:sz w:val="18"/>
                <w:szCs w:val="18"/>
              </w:rPr>
            </w:pPr>
          </w:p>
        </w:tc>
        <w:tc>
          <w:tcPr>
            <w:tcW w:w="1270" w:type="dxa"/>
            <w:vMerge/>
            <w:vAlign w:val="center"/>
            <w:hideMark/>
          </w:tcPr>
          <w:p w14:paraId="34E245E4" w14:textId="77777777" w:rsidR="00E17B51" w:rsidRPr="00E17B51" w:rsidRDefault="00E17B51" w:rsidP="00E17B51">
            <w:pPr>
              <w:rPr>
                <w:rFonts w:ascii="Arial" w:hAnsi="Arial" w:cs="Arial"/>
                <w:sz w:val="18"/>
                <w:szCs w:val="18"/>
              </w:rPr>
            </w:pPr>
          </w:p>
        </w:tc>
      </w:tr>
      <w:tr w:rsidR="005F59DD" w:rsidRPr="00FD7836" w14:paraId="790105FB" w14:textId="77777777" w:rsidTr="00810C4A">
        <w:tc>
          <w:tcPr>
            <w:tcW w:w="1129" w:type="dxa"/>
            <w:vMerge/>
            <w:vAlign w:val="center"/>
            <w:hideMark/>
          </w:tcPr>
          <w:p w14:paraId="012A63CB" w14:textId="77777777" w:rsidR="00E17B51" w:rsidRPr="00E17B51" w:rsidRDefault="00E17B51" w:rsidP="00E17B51">
            <w:pPr>
              <w:rPr>
                <w:rFonts w:ascii="Arial" w:hAnsi="Arial" w:cs="Arial"/>
                <w:sz w:val="18"/>
                <w:szCs w:val="18"/>
              </w:rPr>
            </w:pPr>
          </w:p>
        </w:tc>
        <w:tc>
          <w:tcPr>
            <w:tcW w:w="4678" w:type="dxa"/>
            <w:shd w:val="clear" w:color="auto" w:fill="auto"/>
            <w:hideMark/>
          </w:tcPr>
          <w:p w14:paraId="52432369" w14:textId="77777777" w:rsidR="00E17B51" w:rsidRPr="00E17B51" w:rsidRDefault="00E17B51" w:rsidP="00E17B51">
            <w:pPr>
              <w:rPr>
                <w:rFonts w:ascii="Arial" w:hAnsi="Arial" w:cs="Arial"/>
                <w:sz w:val="18"/>
                <w:szCs w:val="18"/>
              </w:rPr>
            </w:pPr>
            <w:r w:rsidRPr="00E17B51">
              <w:rPr>
                <w:rFonts w:ascii="Arial" w:hAnsi="Arial" w:cs="Arial"/>
                <w:sz w:val="18"/>
                <w:szCs w:val="18"/>
              </w:rPr>
              <w:t>Real Life Options</w:t>
            </w:r>
          </w:p>
        </w:tc>
        <w:tc>
          <w:tcPr>
            <w:tcW w:w="5306" w:type="dxa"/>
            <w:vMerge/>
            <w:vAlign w:val="center"/>
            <w:hideMark/>
          </w:tcPr>
          <w:p w14:paraId="74B2439E" w14:textId="77777777" w:rsidR="00E17B51" w:rsidRPr="00E17B51" w:rsidRDefault="00E17B51" w:rsidP="00E17B51">
            <w:pPr>
              <w:rPr>
                <w:rFonts w:ascii="Arial" w:hAnsi="Arial" w:cs="Arial"/>
                <w:sz w:val="18"/>
                <w:szCs w:val="18"/>
              </w:rPr>
            </w:pPr>
          </w:p>
        </w:tc>
        <w:tc>
          <w:tcPr>
            <w:tcW w:w="1498" w:type="dxa"/>
            <w:vMerge/>
            <w:vAlign w:val="center"/>
            <w:hideMark/>
          </w:tcPr>
          <w:p w14:paraId="75D8ECD8" w14:textId="77777777" w:rsidR="00E17B51" w:rsidRPr="00E17B51" w:rsidRDefault="00E17B51" w:rsidP="00E17B51">
            <w:pPr>
              <w:rPr>
                <w:rFonts w:ascii="Arial" w:hAnsi="Arial" w:cs="Arial"/>
                <w:sz w:val="18"/>
                <w:szCs w:val="18"/>
              </w:rPr>
            </w:pPr>
          </w:p>
        </w:tc>
        <w:tc>
          <w:tcPr>
            <w:tcW w:w="1134" w:type="dxa"/>
            <w:vMerge/>
            <w:vAlign w:val="center"/>
            <w:hideMark/>
          </w:tcPr>
          <w:p w14:paraId="1E0322C4" w14:textId="77777777" w:rsidR="00E17B51" w:rsidRPr="00E17B51" w:rsidRDefault="00E17B51" w:rsidP="00E17B51">
            <w:pPr>
              <w:rPr>
                <w:rFonts w:ascii="Arial" w:hAnsi="Arial" w:cs="Arial"/>
                <w:sz w:val="18"/>
                <w:szCs w:val="18"/>
              </w:rPr>
            </w:pPr>
          </w:p>
        </w:tc>
        <w:tc>
          <w:tcPr>
            <w:tcW w:w="1270" w:type="dxa"/>
            <w:vMerge/>
            <w:vAlign w:val="center"/>
            <w:hideMark/>
          </w:tcPr>
          <w:p w14:paraId="79597C43" w14:textId="77777777" w:rsidR="00E17B51" w:rsidRPr="00E17B51" w:rsidRDefault="00E17B51" w:rsidP="00E17B51">
            <w:pPr>
              <w:rPr>
                <w:rFonts w:ascii="Arial" w:hAnsi="Arial" w:cs="Arial"/>
                <w:sz w:val="18"/>
                <w:szCs w:val="18"/>
              </w:rPr>
            </w:pPr>
          </w:p>
        </w:tc>
      </w:tr>
      <w:tr w:rsidR="005F59DD" w:rsidRPr="00FD7836" w14:paraId="1E1C076D" w14:textId="77777777" w:rsidTr="00810C4A">
        <w:tc>
          <w:tcPr>
            <w:tcW w:w="1129" w:type="dxa"/>
            <w:vMerge/>
            <w:vAlign w:val="center"/>
            <w:hideMark/>
          </w:tcPr>
          <w:p w14:paraId="374F60E6" w14:textId="77777777" w:rsidR="00E17B51" w:rsidRPr="00E17B51" w:rsidRDefault="00E17B51" w:rsidP="00E17B51">
            <w:pPr>
              <w:rPr>
                <w:rFonts w:ascii="Arial" w:hAnsi="Arial" w:cs="Arial"/>
                <w:sz w:val="18"/>
                <w:szCs w:val="18"/>
              </w:rPr>
            </w:pPr>
          </w:p>
        </w:tc>
        <w:tc>
          <w:tcPr>
            <w:tcW w:w="4678" w:type="dxa"/>
            <w:shd w:val="clear" w:color="auto" w:fill="auto"/>
            <w:hideMark/>
          </w:tcPr>
          <w:p w14:paraId="7B4534FD" w14:textId="77777777" w:rsidR="00E17B51" w:rsidRPr="00E17B51" w:rsidRDefault="00E17B51" w:rsidP="00E17B51">
            <w:pPr>
              <w:rPr>
                <w:rFonts w:ascii="Arial" w:hAnsi="Arial" w:cs="Arial"/>
                <w:sz w:val="18"/>
                <w:szCs w:val="18"/>
              </w:rPr>
            </w:pPr>
            <w:r w:rsidRPr="00E17B51">
              <w:rPr>
                <w:rFonts w:ascii="Arial" w:hAnsi="Arial" w:cs="Arial"/>
                <w:sz w:val="18"/>
                <w:szCs w:val="18"/>
              </w:rPr>
              <w:t>Reliant Solutions LTD</w:t>
            </w:r>
          </w:p>
        </w:tc>
        <w:tc>
          <w:tcPr>
            <w:tcW w:w="5306" w:type="dxa"/>
            <w:vMerge/>
            <w:vAlign w:val="center"/>
            <w:hideMark/>
          </w:tcPr>
          <w:p w14:paraId="290EBB28" w14:textId="77777777" w:rsidR="00E17B51" w:rsidRPr="00E17B51" w:rsidRDefault="00E17B51" w:rsidP="00E17B51">
            <w:pPr>
              <w:rPr>
                <w:rFonts w:ascii="Arial" w:hAnsi="Arial" w:cs="Arial"/>
                <w:sz w:val="18"/>
                <w:szCs w:val="18"/>
              </w:rPr>
            </w:pPr>
          </w:p>
        </w:tc>
        <w:tc>
          <w:tcPr>
            <w:tcW w:w="1498" w:type="dxa"/>
            <w:vMerge/>
            <w:vAlign w:val="center"/>
            <w:hideMark/>
          </w:tcPr>
          <w:p w14:paraId="352EC114" w14:textId="77777777" w:rsidR="00E17B51" w:rsidRPr="00E17B51" w:rsidRDefault="00E17B51" w:rsidP="00E17B51">
            <w:pPr>
              <w:rPr>
                <w:rFonts w:ascii="Arial" w:hAnsi="Arial" w:cs="Arial"/>
                <w:sz w:val="18"/>
                <w:szCs w:val="18"/>
              </w:rPr>
            </w:pPr>
          </w:p>
        </w:tc>
        <w:tc>
          <w:tcPr>
            <w:tcW w:w="1134" w:type="dxa"/>
            <w:vMerge/>
            <w:vAlign w:val="center"/>
            <w:hideMark/>
          </w:tcPr>
          <w:p w14:paraId="5DB1E40C" w14:textId="77777777" w:rsidR="00E17B51" w:rsidRPr="00E17B51" w:rsidRDefault="00E17B51" w:rsidP="00E17B51">
            <w:pPr>
              <w:rPr>
                <w:rFonts w:ascii="Arial" w:hAnsi="Arial" w:cs="Arial"/>
                <w:sz w:val="18"/>
                <w:szCs w:val="18"/>
              </w:rPr>
            </w:pPr>
          </w:p>
        </w:tc>
        <w:tc>
          <w:tcPr>
            <w:tcW w:w="1270" w:type="dxa"/>
            <w:vMerge/>
            <w:vAlign w:val="center"/>
            <w:hideMark/>
          </w:tcPr>
          <w:p w14:paraId="0C867AA7" w14:textId="77777777" w:rsidR="00E17B51" w:rsidRPr="00E17B51" w:rsidRDefault="00E17B51" w:rsidP="00E17B51">
            <w:pPr>
              <w:rPr>
                <w:rFonts w:ascii="Arial" w:hAnsi="Arial" w:cs="Arial"/>
                <w:sz w:val="18"/>
                <w:szCs w:val="18"/>
              </w:rPr>
            </w:pPr>
          </w:p>
        </w:tc>
      </w:tr>
      <w:tr w:rsidR="005F59DD" w:rsidRPr="00FD7836" w14:paraId="00A3E929" w14:textId="77777777" w:rsidTr="00810C4A">
        <w:tc>
          <w:tcPr>
            <w:tcW w:w="1129" w:type="dxa"/>
            <w:vMerge/>
            <w:vAlign w:val="center"/>
            <w:hideMark/>
          </w:tcPr>
          <w:p w14:paraId="3455A143" w14:textId="77777777" w:rsidR="00E17B51" w:rsidRPr="00E17B51" w:rsidRDefault="00E17B51" w:rsidP="00E17B51">
            <w:pPr>
              <w:rPr>
                <w:rFonts w:ascii="Arial" w:hAnsi="Arial" w:cs="Arial"/>
                <w:sz w:val="18"/>
                <w:szCs w:val="18"/>
              </w:rPr>
            </w:pPr>
          </w:p>
        </w:tc>
        <w:tc>
          <w:tcPr>
            <w:tcW w:w="4678" w:type="dxa"/>
            <w:shd w:val="clear" w:color="auto" w:fill="auto"/>
            <w:hideMark/>
          </w:tcPr>
          <w:p w14:paraId="541857D0" w14:textId="77777777" w:rsidR="00E17B51" w:rsidRPr="00E17B51" w:rsidRDefault="00E17B51" w:rsidP="00E17B51">
            <w:pPr>
              <w:rPr>
                <w:rFonts w:ascii="Arial" w:hAnsi="Arial" w:cs="Arial"/>
                <w:sz w:val="18"/>
                <w:szCs w:val="18"/>
              </w:rPr>
            </w:pPr>
            <w:r w:rsidRPr="00E17B51">
              <w:rPr>
                <w:rFonts w:ascii="Arial" w:hAnsi="Arial" w:cs="Arial"/>
                <w:sz w:val="18"/>
                <w:szCs w:val="18"/>
              </w:rPr>
              <w:t>Scotia Care Limited</w:t>
            </w:r>
          </w:p>
        </w:tc>
        <w:tc>
          <w:tcPr>
            <w:tcW w:w="5306" w:type="dxa"/>
            <w:vMerge/>
            <w:vAlign w:val="center"/>
            <w:hideMark/>
          </w:tcPr>
          <w:p w14:paraId="44EDA38C" w14:textId="77777777" w:rsidR="00E17B51" w:rsidRPr="00E17B51" w:rsidRDefault="00E17B51" w:rsidP="00E17B51">
            <w:pPr>
              <w:rPr>
                <w:rFonts w:ascii="Arial" w:hAnsi="Arial" w:cs="Arial"/>
                <w:sz w:val="18"/>
                <w:szCs w:val="18"/>
              </w:rPr>
            </w:pPr>
          </w:p>
        </w:tc>
        <w:tc>
          <w:tcPr>
            <w:tcW w:w="1498" w:type="dxa"/>
            <w:vMerge/>
            <w:vAlign w:val="center"/>
            <w:hideMark/>
          </w:tcPr>
          <w:p w14:paraId="6BA81BA8" w14:textId="77777777" w:rsidR="00E17B51" w:rsidRPr="00E17B51" w:rsidRDefault="00E17B51" w:rsidP="00E17B51">
            <w:pPr>
              <w:rPr>
                <w:rFonts w:ascii="Arial" w:hAnsi="Arial" w:cs="Arial"/>
                <w:sz w:val="18"/>
                <w:szCs w:val="18"/>
              </w:rPr>
            </w:pPr>
          </w:p>
        </w:tc>
        <w:tc>
          <w:tcPr>
            <w:tcW w:w="1134" w:type="dxa"/>
            <w:vMerge/>
            <w:vAlign w:val="center"/>
            <w:hideMark/>
          </w:tcPr>
          <w:p w14:paraId="2B39E828" w14:textId="77777777" w:rsidR="00E17B51" w:rsidRPr="00E17B51" w:rsidRDefault="00E17B51" w:rsidP="00E17B51">
            <w:pPr>
              <w:rPr>
                <w:rFonts w:ascii="Arial" w:hAnsi="Arial" w:cs="Arial"/>
                <w:sz w:val="18"/>
                <w:szCs w:val="18"/>
              </w:rPr>
            </w:pPr>
          </w:p>
        </w:tc>
        <w:tc>
          <w:tcPr>
            <w:tcW w:w="1270" w:type="dxa"/>
            <w:vMerge/>
            <w:vAlign w:val="center"/>
            <w:hideMark/>
          </w:tcPr>
          <w:p w14:paraId="678BFE33" w14:textId="77777777" w:rsidR="00E17B51" w:rsidRPr="00E17B51" w:rsidRDefault="00E17B51" w:rsidP="00E17B51">
            <w:pPr>
              <w:rPr>
                <w:rFonts w:ascii="Arial" w:hAnsi="Arial" w:cs="Arial"/>
                <w:sz w:val="18"/>
                <w:szCs w:val="18"/>
              </w:rPr>
            </w:pPr>
          </w:p>
        </w:tc>
      </w:tr>
      <w:tr w:rsidR="005F59DD" w:rsidRPr="00FD7836" w14:paraId="6756E28E" w14:textId="77777777" w:rsidTr="00810C4A">
        <w:tc>
          <w:tcPr>
            <w:tcW w:w="1129" w:type="dxa"/>
            <w:vMerge/>
            <w:vAlign w:val="center"/>
            <w:hideMark/>
          </w:tcPr>
          <w:p w14:paraId="2B347C53" w14:textId="77777777" w:rsidR="00E17B51" w:rsidRPr="00E17B51" w:rsidRDefault="00E17B51" w:rsidP="00E17B51">
            <w:pPr>
              <w:rPr>
                <w:rFonts w:ascii="Arial" w:hAnsi="Arial" w:cs="Arial"/>
                <w:sz w:val="18"/>
                <w:szCs w:val="18"/>
              </w:rPr>
            </w:pPr>
          </w:p>
        </w:tc>
        <w:tc>
          <w:tcPr>
            <w:tcW w:w="4678" w:type="dxa"/>
            <w:shd w:val="clear" w:color="auto" w:fill="auto"/>
            <w:hideMark/>
          </w:tcPr>
          <w:p w14:paraId="17923900" w14:textId="77777777" w:rsidR="00E17B51" w:rsidRPr="00E17B51" w:rsidRDefault="00E17B51" w:rsidP="00E17B51">
            <w:pPr>
              <w:rPr>
                <w:rFonts w:ascii="Arial" w:hAnsi="Arial" w:cs="Arial"/>
                <w:sz w:val="18"/>
                <w:szCs w:val="18"/>
              </w:rPr>
            </w:pPr>
            <w:r w:rsidRPr="00E17B51">
              <w:rPr>
                <w:rFonts w:ascii="Arial" w:hAnsi="Arial" w:cs="Arial"/>
                <w:sz w:val="18"/>
                <w:szCs w:val="18"/>
              </w:rPr>
              <w:t>Scottish Action for Mental Health</w:t>
            </w:r>
          </w:p>
        </w:tc>
        <w:tc>
          <w:tcPr>
            <w:tcW w:w="5306" w:type="dxa"/>
            <w:vMerge/>
            <w:vAlign w:val="center"/>
            <w:hideMark/>
          </w:tcPr>
          <w:p w14:paraId="5FA1607F" w14:textId="77777777" w:rsidR="00E17B51" w:rsidRPr="00E17B51" w:rsidRDefault="00E17B51" w:rsidP="00E17B51">
            <w:pPr>
              <w:rPr>
                <w:rFonts w:ascii="Arial" w:hAnsi="Arial" w:cs="Arial"/>
                <w:sz w:val="18"/>
                <w:szCs w:val="18"/>
              </w:rPr>
            </w:pPr>
          </w:p>
        </w:tc>
        <w:tc>
          <w:tcPr>
            <w:tcW w:w="1498" w:type="dxa"/>
            <w:vMerge/>
            <w:vAlign w:val="center"/>
            <w:hideMark/>
          </w:tcPr>
          <w:p w14:paraId="4CFFBFC4" w14:textId="77777777" w:rsidR="00E17B51" w:rsidRPr="00E17B51" w:rsidRDefault="00E17B51" w:rsidP="00E17B51">
            <w:pPr>
              <w:rPr>
                <w:rFonts w:ascii="Arial" w:hAnsi="Arial" w:cs="Arial"/>
                <w:sz w:val="18"/>
                <w:szCs w:val="18"/>
              </w:rPr>
            </w:pPr>
          </w:p>
        </w:tc>
        <w:tc>
          <w:tcPr>
            <w:tcW w:w="1134" w:type="dxa"/>
            <w:vMerge/>
            <w:vAlign w:val="center"/>
            <w:hideMark/>
          </w:tcPr>
          <w:p w14:paraId="0A6C9946" w14:textId="77777777" w:rsidR="00E17B51" w:rsidRPr="00E17B51" w:rsidRDefault="00E17B51" w:rsidP="00E17B51">
            <w:pPr>
              <w:rPr>
                <w:rFonts w:ascii="Arial" w:hAnsi="Arial" w:cs="Arial"/>
                <w:sz w:val="18"/>
                <w:szCs w:val="18"/>
              </w:rPr>
            </w:pPr>
          </w:p>
        </w:tc>
        <w:tc>
          <w:tcPr>
            <w:tcW w:w="1270" w:type="dxa"/>
            <w:vMerge/>
            <w:vAlign w:val="center"/>
            <w:hideMark/>
          </w:tcPr>
          <w:p w14:paraId="0340C875" w14:textId="77777777" w:rsidR="00E17B51" w:rsidRPr="00E17B51" w:rsidRDefault="00E17B51" w:rsidP="00E17B51">
            <w:pPr>
              <w:rPr>
                <w:rFonts w:ascii="Arial" w:hAnsi="Arial" w:cs="Arial"/>
                <w:sz w:val="18"/>
                <w:szCs w:val="18"/>
              </w:rPr>
            </w:pPr>
          </w:p>
        </w:tc>
      </w:tr>
      <w:tr w:rsidR="005F59DD" w:rsidRPr="00FD7836" w14:paraId="1563BCBD" w14:textId="77777777" w:rsidTr="00810C4A">
        <w:tc>
          <w:tcPr>
            <w:tcW w:w="1129" w:type="dxa"/>
            <w:vMerge/>
            <w:vAlign w:val="center"/>
            <w:hideMark/>
          </w:tcPr>
          <w:p w14:paraId="0B3E4852" w14:textId="77777777" w:rsidR="00E17B51" w:rsidRPr="00E17B51" w:rsidRDefault="00E17B51" w:rsidP="00E17B51">
            <w:pPr>
              <w:rPr>
                <w:rFonts w:ascii="Arial" w:hAnsi="Arial" w:cs="Arial"/>
                <w:sz w:val="18"/>
                <w:szCs w:val="18"/>
              </w:rPr>
            </w:pPr>
          </w:p>
        </w:tc>
        <w:tc>
          <w:tcPr>
            <w:tcW w:w="4678" w:type="dxa"/>
            <w:shd w:val="clear" w:color="auto" w:fill="auto"/>
            <w:hideMark/>
          </w:tcPr>
          <w:p w14:paraId="6F691707" w14:textId="77777777" w:rsidR="00E17B51" w:rsidRPr="00E17B51" w:rsidRDefault="00E17B51" w:rsidP="00E17B51">
            <w:pPr>
              <w:rPr>
                <w:rFonts w:ascii="Arial" w:hAnsi="Arial" w:cs="Arial"/>
                <w:sz w:val="18"/>
                <w:szCs w:val="18"/>
              </w:rPr>
            </w:pPr>
            <w:r w:rsidRPr="00E17B51">
              <w:rPr>
                <w:rFonts w:ascii="Arial" w:hAnsi="Arial" w:cs="Arial"/>
                <w:sz w:val="18"/>
                <w:szCs w:val="18"/>
              </w:rPr>
              <w:t>Scottish Autism</w:t>
            </w:r>
          </w:p>
        </w:tc>
        <w:tc>
          <w:tcPr>
            <w:tcW w:w="5306" w:type="dxa"/>
            <w:vMerge/>
            <w:vAlign w:val="center"/>
            <w:hideMark/>
          </w:tcPr>
          <w:p w14:paraId="2DA54BF3" w14:textId="77777777" w:rsidR="00E17B51" w:rsidRPr="00E17B51" w:rsidRDefault="00E17B51" w:rsidP="00E17B51">
            <w:pPr>
              <w:rPr>
                <w:rFonts w:ascii="Arial" w:hAnsi="Arial" w:cs="Arial"/>
                <w:sz w:val="18"/>
                <w:szCs w:val="18"/>
              </w:rPr>
            </w:pPr>
          </w:p>
        </w:tc>
        <w:tc>
          <w:tcPr>
            <w:tcW w:w="1498" w:type="dxa"/>
            <w:vMerge/>
            <w:vAlign w:val="center"/>
            <w:hideMark/>
          </w:tcPr>
          <w:p w14:paraId="395F6C0A" w14:textId="77777777" w:rsidR="00E17B51" w:rsidRPr="00E17B51" w:rsidRDefault="00E17B51" w:rsidP="00E17B51">
            <w:pPr>
              <w:rPr>
                <w:rFonts w:ascii="Arial" w:hAnsi="Arial" w:cs="Arial"/>
                <w:sz w:val="18"/>
                <w:szCs w:val="18"/>
              </w:rPr>
            </w:pPr>
          </w:p>
        </w:tc>
        <w:tc>
          <w:tcPr>
            <w:tcW w:w="1134" w:type="dxa"/>
            <w:vMerge/>
            <w:vAlign w:val="center"/>
            <w:hideMark/>
          </w:tcPr>
          <w:p w14:paraId="1CC08F68" w14:textId="77777777" w:rsidR="00E17B51" w:rsidRPr="00E17B51" w:rsidRDefault="00E17B51" w:rsidP="00E17B51">
            <w:pPr>
              <w:rPr>
                <w:rFonts w:ascii="Arial" w:hAnsi="Arial" w:cs="Arial"/>
                <w:sz w:val="18"/>
                <w:szCs w:val="18"/>
              </w:rPr>
            </w:pPr>
          </w:p>
        </w:tc>
        <w:tc>
          <w:tcPr>
            <w:tcW w:w="1270" w:type="dxa"/>
            <w:vMerge/>
            <w:vAlign w:val="center"/>
            <w:hideMark/>
          </w:tcPr>
          <w:p w14:paraId="224A3F1B" w14:textId="77777777" w:rsidR="00E17B51" w:rsidRPr="00E17B51" w:rsidRDefault="00E17B51" w:rsidP="00E17B51">
            <w:pPr>
              <w:rPr>
                <w:rFonts w:ascii="Arial" w:hAnsi="Arial" w:cs="Arial"/>
                <w:sz w:val="18"/>
                <w:szCs w:val="18"/>
              </w:rPr>
            </w:pPr>
          </w:p>
        </w:tc>
      </w:tr>
      <w:tr w:rsidR="005F59DD" w:rsidRPr="00FD7836" w14:paraId="304E7641" w14:textId="77777777" w:rsidTr="00810C4A">
        <w:tc>
          <w:tcPr>
            <w:tcW w:w="1129" w:type="dxa"/>
            <w:vMerge/>
            <w:vAlign w:val="center"/>
            <w:hideMark/>
          </w:tcPr>
          <w:p w14:paraId="2E4C4E8A" w14:textId="77777777" w:rsidR="00E17B51" w:rsidRPr="00E17B51" w:rsidRDefault="00E17B51" w:rsidP="00E17B51">
            <w:pPr>
              <w:rPr>
                <w:rFonts w:ascii="Arial" w:hAnsi="Arial" w:cs="Arial"/>
                <w:sz w:val="18"/>
                <w:szCs w:val="18"/>
              </w:rPr>
            </w:pPr>
          </w:p>
        </w:tc>
        <w:tc>
          <w:tcPr>
            <w:tcW w:w="4678" w:type="dxa"/>
            <w:shd w:val="clear" w:color="auto" w:fill="auto"/>
            <w:hideMark/>
          </w:tcPr>
          <w:p w14:paraId="406DE098" w14:textId="77777777" w:rsidR="00E17B51" w:rsidRPr="00E17B51" w:rsidRDefault="00E17B51" w:rsidP="00E17B51">
            <w:pPr>
              <w:rPr>
                <w:rFonts w:ascii="Arial" w:hAnsi="Arial" w:cs="Arial"/>
                <w:sz w:val="18"/>
                <w:szCs w:val="18"/>
              </w:rPr>
            </w:pPr>
            <w:r w:rsidRPr="00E17B51">
              <w:rPr>
                <w:rFonts w:ascii="Arial" w:hAnsi="Arial" w:cs="Arial"/>
                <w:sz w:val="18"/>
                <w:szCs w:val="18"/>
              </w:rPr>
              <w:t>SCRT Limited t/a Social Care Recruitment and Training</w:t>
            </w:r>
          </w:p>
        </w:tc>
        <w:tc>
          <w:tcPr>
            <w:tcW w:w="5306" w:type="dxa"/>
            <w:vMerge/>
            <w:vAlign w:val="center"/>
            <w:hideMark/>
          </w:tcPr>
          <w:p w14:paraId="524E069A" w14:textId="77777777" w:rsidR="00E17B51" w:rsidRPr="00E17B51" w:rsidRDefault="00E17B51" w:rsidP="00E17B51">
            <w:pPr>
              <w:rPr>
                <w:rFonts w:ascii="Arial" w:hAnsi="Arial" w:cs="Arial"/>
                <w:sz w:val="18"/>
                <w:szCs w:val="18"/>
              </w:rPr>
            </w:pPr>
          </w:p>
        </w:tc>
        <w:tc>
          <w:tcPr>
            <w:tcW w:w="1498" w:type="dxa"/>
            <w:vMerge/>
            <w:vAlign w:val="center"/>
            <w:hideMark/>
          </w:tcPr>
          <w:p w14:paraId="1660248E" w14:textId="77777777" w:rsidR="00E17B51" w:rsidRPr="00E17B51" w:rsidRDefault="00E17B51" w:rsidP="00E17B51">
            <w:pPr>
              <w:rPr>
                <w:rFonts w:ascii="Arial" w:hAnsi="Arial" w:cs="Arial"/>
                <w:sz w:val="18"/>
                <w:szCs w:val="18"/>
              </w:rPr>
            </w:pPr>
          </w:p>
        </w:tc>
        <w:tc>
          <w:tcPr>
            <w:tcW w:w="1134" w:type="dxa"/>
            <w:vMerge/>
            <w:vAlign w:val="center"/>
            <w:hideMark/>
          </w:tcPr>
          <w:p w14:paraId="01671090" w14:textId="77777777" w:rsidR="00E17B51" w:rsidRPr="00E17B51" w:rsidRDefault="00E17B51" w:rsidP="00E17B51">
            <w:pPr>
              <w:rPr>
                <w:rFonts w:ascii="Arial" w:hAnsi="Arial" w:cs="Arial"/>
                <w:sz w:val="18"/>
                <w:szCs w:val="18"/>
              </w:rPr>
            </w:pPr>
          </w:p>
        </w:tc>
        <w:tc>
          <w:tcPr>
            <w:tcW w:w="1270" w:type="dxa"/>
            <w:vMerge/>
            <w:vAlign w:val="center"/>
            <w:hideMark/>
          </w:tcPr>
          <w:p w14:paraId="69F327E5" w14:textId="77777777" w:rsidR="00E17B51" w:rsidRPr="00E17B51" w:rsidRDefault="00E17B51" w:rsidP="00E17B51">
            <w:pPr>
              <w:rPr>
                <w:rFonts w:ascii="Arial" w:hAnsi="Arial" w:cs="Arial"/>
                <w:sz w:val="18"/>
                <w:szCs w:val="18"/>
              </w:rPr>
            </w:pPr>
          </w:p>
        </w:tc>
      </w:tr>
      <w:tr w:rsidR="005F59DD" w:rsidRPr="00FD7836" w14:paraId="6CA500A0" w14:textId="77777777" w:rsidTr="00810C4A">
        <w:tc>
          <w:tcPr>
            <w:tcW w:w="1129" w:type="dxa"/>
            <w:vMerge/>
            <w:vAlign w:val="center"/>
            <w:hideMark/>
          </w:tcPr>
          <w:p w14:paraId="4D1B566E" w14:textId="77777777" w:rsidR="00E17B51" w:rsidRPr="00E17B51" w:rsidRDefault="00E17B51" w:rsidP="00E17B51">
            <w:pPr>
              <w:rPr>
                <w:rFonts w:ascii="Arial" w:hAnsi="Arial" w:cs="Arial"/>
                <w:sz w:val="18"/>
                <w:szCs w:val="18"/>
              </w:rPr>
            </w:pPr>
          </w:p>
        </w:tc>
        <w:tc>
          <w:tcPr>
            <w:tcW w:w="4678" w:type="dxa"/>
            <w:shd w:val="clear" w:color="auto" w:fill="auto"/>
            <w:hideMark/>
          </w:tcPr>
          <w:p w14:paraId="2CCFAA5B" w14:textId="77777777" w:rsidR="00E17B51" w:rsidRPr="00E17B51" w:rsidRDefault="00E17B51" w:rsidP="00E17B51">
            <w:pPr>
              <w:rPr>
                <w:rFonts w:ascii="Arial" w:hAnsi="Arial" w:cs="Arial"/>
                <w:sz w:val="18"/>
                <w:szCs w:val="18"/>
              </w:rPr>
            </w:pPr>
            <w:r w:rsidRPr="00E17B51">
              <w:rPr>
                <w:rFonts w:ascii="Arial" w:hAnsi="Arial" w:cs="Arial"/>
                <w:sz w:val="18"/>
                <w:szCs w:val="18"/>
              </w:rPr>
              <w:t>SRS Care Solutions (Scotland) Limited</w:t>
            </w:r>
          </w:p>
        </w:tc>
        <w:tc>
          <w:tcPr>
            <w:tcW w:w="5306" w:type="dxa"/>
            <w:vMerge/>
            <w:vAlign w:val="center"/>
            <w:hideMark/>
          </w:tcPr>
          <w:p w14:paraId="35C72A38" w14:textId="77777777" w:rsidR="00E17B51" w:rsidRPr="00E17B51" w:rsidRDefault="00E17B51" w:rsidP="00E17B51">
            <w:pPr>
              <w:rPr>
                <w:rFonts w:ascii="Arial" w:hAnsi="Arial" w:cs="Arial"/>
                <w:sz w:val="18"/>
                <w:szCs w:val="18"/>
              </w:rPr>
            </w:pPr>
          </w:p>
        </w:tc>
        <w:tc>
          <w:tcPr>
            <w:tcW w:w="1498" w:type="dxa"/>
            <w:vMerge/>
            <w:vAlign w:val="center"/>
            <w:hideMark/>
          </w:tcPr>
          <w:p w14:paraId="34AB72EC" w14:textId="77777777" w:rsidR="00E17B51" w:rsidRPr="00E17B51" w:rsidRDefault="00E17B51" w:rsidP="00E17B51">
            <w:pPr>
              <w:rPr>
                <w:rFonts w:ascii="Arial" w:hAnsi="Arial" w:cs="Arial"/>
                <w:sz w:val="18"/>
                <w:szCs w:val="18"/>
              </w:rPr>
            </w:pPr>
          </w:p>
        </w:tc>
        <w:tc>
          <w:tcPr>
            <w:tcW w:w="1134" w:type="dxa"/>
            <w:vMerge/>
            <w:vAlign w:val="center"/>
            <w:hideMark/>
          </w:tcPr>
          <w:p w14:paraId="306493A3" w14:textId="77777777" w:rsidR="00E17B51" w:rsidRPr="00E17B51" w:rsidRDefault="00E17B51" w:rsidP="00E17B51">
            <w:pPr>
              <w:rPr>
                <w:rFonts w:ascii="Arial" w:hAnsi="Arial" w:cs="Arial"/>
                <w:sz w:val="18"/>
                <w:szCs w:val="18"/>
              </w:rPr>
            </w:pPr>
          </w:p>
        </w:tc>
        <w:tc>
          <w:tcPr>
            <w:tcW w:w="1270" w:type="dxa"/>
            <w:vMerge/>
            <w:vAlign w:val="center"/>
            <w:hideMark/>
          </w:tcPr>
          <w:p w14:paraId="1D80AE22" w14:textId="77777777" w:rsidR="00E17B51" w:rsidRPr="00E17B51" w:rsidRDefault="00E17B51" w:rsidP="00E17B51">
            <w:pPr>
              <w:rPr>
                <w:rFonts w:ascii="Arial" w:hAnsi="Arial" w:cs="Arial"/>
                <w:sz w:val="18"/>
                <w:szCs w:val="18"/>
              </w:rPr>
            </w:pPr>
          </w:p>
        </w:tc>
      </w:tr>
      <w:tr w:rsidR="005F59DD" w:rsidRPr="00FD7836" w14:paraId="6CDB76D6" w14:textId="77777777" w:rsidTr="00810C4A">
        <w:tc>
          <w:tcPr>
            <w:tcW w:w="1129" w:type="dxa"/>
            <w:vMerge/>
            <w:vAlign w:val="center"/>
            <w:hideMark/>
          </w:tcPr>
          <w:p w14:paraId="1115F5C3" w14:textId="77777777" w:rsidR="00E17B51" w:rsidRPr="00E17B51" w:rsidRDefault="00E17B51" w:rsidP="00E17B51">
            <w:pPr>
              <w:rPr>
                <w:rFonts w:ascii="Arial" w:hAnsi="Arial" w:cs="Arial"/>
                <w:sz w:val="18"/>
                <w:szCs w:val="18"/>
              </w:rPr>
            </w:pPr>
          </w:p>
        </w:tc>
        <w:tc>
          <w:tcPr>
            <w:tcW w:w="4678" w:type="dxa"/>
            <w:shd w:val="clear" w:color="auto" w:fill="auto"/>
            <w:hideMark/>
          </w:tcPr>
          <w:p w14:paraId="1281E23B" w14:textId="77777777" w:rsidR="00E17B51" w:rsidRPr="00E17B51" w:rsidRDefault="00E17B51" w:rsidP="00E17B51">
            <w:pPr>
              <w:rPr>
                <w:rFonts w:ascii="Arial" w:hAnsi="Arial" w:cs="Arial"/>
                <w:sz w:val="18"/>
                <w:szCs w:val="18"/>
              </w:rPr>
            </w:pPr>
            <w:r w:rsidRPr="00E17B51">
              <w:rPr>
                <w:rFonts w:ascii="Arial" w:hAnsi="Arial" w:cs="Arial"/>
                <w:sz w:val="18"/>
                <w:szCs w:val="18"/>
              </w:rPr>
              <w:t>SRS Partnership Limited</w:t>
            </w:r>
          </w:p>
        </w:tc>
        <w:tc>
          <w:tcPr>
            <w:tcW w:w="5306" w:type="dxa"/>
            <w:vMerge/>
            <w:vAlign w:val="center"/>
            <w:hideMark/>
          </w:tcPr>
          <w:p w14:paraId="1BD0A13E" w14:textId="77777777" w:rsidR="00E17B51" w:rsidRPr="00E17B51" w:rsidRDefault="00E17B51" w:rsidP="00E17B51">
            <w:pPr>
              <w:rPr>
                <w:rFonts w:ascii="Arial" w:hAnsi="Arial" w:cs="Arial"/>
                <w:sz w:val="18"/>
                <w:szCs w:val="18"/>
              </w:rPr>
            </w:pPr>
          </w:p>
        </w:tc>
        <w:tc>
          <w:tcPr>
            <w:tcW w:w="1498" w:type="dxa"/>
            <w:vMerge/>
            <w:vAlign w:val="center"/>
            <w:hideMark/>
          </w:tcPr>
          <w:p w14:paraId="2DC676A8" w14:textId="77777777" w:rsidR="00E17B51" w:rsidRPr="00E17B51" w:rsidRDefault="00E17B51" w:rsidP="00E17B51">
            <w:pPr>
              <w:rPr>
                <w:rFonts w:ascii="Arial" w:hAnsi="Arial" w:cs="Arial"/>
                <w:sz w:val="18"/>
                <w:szCs w:val="18"/>
              </w:rPr>
            </w:pPr>
          </w:p>
        </w:tc>
        <w:tc>
          <w:tcPr>
            <w:tcW w:w="1134" w:type="dxa"/>
            <w:vMerge/>
            <w:vAlign w:val="center"/>
            <w:hideMark/>
          </w:tcPr>
          <w:p w14:paraId="31C2C82D" w14:textId="77777777" w:rsidR="00E17B51" w:rsidRPr="00E17B51" w:rsidRDefault="00E17B51" w:rsidP="00E17B51">
            <w:pPr>
              <w:rPr>
                <w:rFonts w:ascii="Arial" w:hAnsi="Arial" w:cs="Arial"/>
                <w:sz w:val="18"/>
                <w:szCs w:val="18"/>
              </w:rPr>
            </w:pPr>
          </w:p>
        </w:tc>
        <w:tc>
          <w:tcPr>
            <w:tcW w:w="1270" w:type="dxa"/>
            <w:vMerge/>
            <w:vAlign w:val="center"/>
            <w:hideMark/>
          </w:tcPr>
          <w:p w14:paraId="18862238" w14:textId="77777777" w:rsidR="00E17B51" w:rsidRPr="00E17B51" w:rsidRDefault="00E17B51" w:rsidP="00E17B51">
            <w:pPr>
              <w:rPr>
                <w:rFonts w:ascii="Arial" w:hAnsi="Arial" w:cs="Arial"/>
                <w:sz w:val="18"/>
                <w:szCs w:val="18"/>
              </w:rPr>
            </w:pPr>
          </w:p>
        </w:tc>
      </w:tr>
      <w:tr w:rsidR="005F59DD" w:rsidRPr="00FD7836" w14:paraId="66D7406D" w14:textId="77777777" w:rsidTr="00810C4A">
        <w:tc>
          <w:tcPr>
            <w:tcW w:w="1129" w:type="dxa"/>
            <w:vMerge/>
            <w:vAlign w:val="center"/>
            <w:hideMark/>
          </w:tcPr>
          <w:p w14:paraId="3A6AEE4C" w14:textId="77777777" w:rsidR="00E17B51" w:rsidRPr="00E17B51" w:rsidRDefault="00E17B51" w:rsidP="00E17B51">
            <w:pPr>
              <w:rPr>
                <w:rFonts w:ascii="Arial" w:hAnsi="Arial" w:cs="Arial"/>
                <w:sz w:val="18"/>
                <w:szCs w:val="18"/>
              </w:rPr>
            </w:pPr>
          </w:p>
        </w:tc>
        <w:tc>
          <w:tcPr>
            <w:tcW w:w="4678" w:type="dxa"/>
            <w:shd w:val="clear" w:color="auto" w:fill="auto"/>
            <w:hideMark/>
          </w:tcPr>
          <w:p w14:paraId="3344AB82" w14:textId="77777777" w:rsidR="00E17B51" w:rsidRPr="00E17B51" w:rsidRDefault="00E17B51" w:rsidP="00E17B51">
            <w:pPr>
              <w:rPr>
                <w:rFonts w:ascii="Arial" w:hAnsi="Arial" w:cs="Arial"/>
                <w:sz w:val="18"/>
                <w:szCs w:val="18"/>
              </w:rPr>
            </w:pPr>
            <w:r w:rsidRPr="00E17B51">
              <w:rPr>
                <w:rFonts w:ascii="Arial" w:hAnsi="Arial" w:cs="Arial"/>
                <w:sz w:val="18"/>
                <w:szCs w:val="18"/>
              </w:rPr>
              <w:t>Step Up Limited (Housing, Employability and Community Support Services)</w:t>
            </w:r>
          </w:p>
        </w:tc>
        <w:tc>
          <w:tcPr>
            <w:tcW w:w="5306" w:type="dxa"/>
            <w:vMerge/>
            <w:vAlign w:val="center"/>
            <w:hideMark/>
          </w:tcPr>
          <w:p w14:paraId="6C746228" w14:textId="77777777" w:rsidR="00E17B51" w:rsidRPr="00E17B51" w:rsidRDefault="00E17B51" w:rsidP="00E17B51">
            <w:pPr>
              <w:rPr>
                <w:rFonts w:ascii="Arial" w:hAnsi="Arial" w:cs="Arial"/>
                <w:sz w:val="18"/>
                <w:szCs w:val="18"/>
              </w:rPr>
            </w:pPr>
          </w:p>
        </w:tc>
        <w:tc>
          <w:tcPr>
            <w:tcW w:w="1498" w:type="dxa"/>
            <w:vMerge/>
            <w:vAlign w:val="center"/>
            <w:hideMark/>
          </w:tcPr>
          <w:p w14:paraId="47E680C2" w14:textId="77777777" w:rsidR="00E17B51" w:rsidRPr="00E17B51" w:rsidRDefault="00E17B51" w:rsidP="00E17B51">
            <w:pPr>
              <w:rPr>
                <w:rFonts w:ascii="Arial" w:hAnsi="Arial" w:cs="Arial"/>
                <w:sz w:val="18"/>
                <w:szCs w:val="18"/>
              </w:rPr>
            </w:pPr>
          </w:p>
        </w:tc>
        <w:tc>
          <w:tcPr>
            <w:tcW w:w="1134" w:type="dxa"/>
            <w:vMerge/>
            <w:vAlign w:val="center"/>
            <w:hideMark/>
          </w:tcPr>
          <w:p w14:paraId="70E65F6D" w14:textId="77777777" w:rsidR="00E17B51" w:rsidRPr="00E17B51" w:rsidRDefault="00E17B51" w:rsidP="00E17B51">
            <w:pPr>
              <w:rPr>
                <w:rFonts w:ascii="Arial" w:hAnsi="Arial" w:cs="Arial"/>
                <w:sz w:val="18"/>
                <w:szCs w:val="18"/>
              </w:rPr>
            </w:pPr>
          </w:p>
        </w:tc>
        <w:tc>
          <w:tcPr>
            <w:tcW w:w="1270" w:type="dxa"/>
            <w:vMerge/>
            <w:vAlign w:val="center"/>
            <w:hideMark/>
          </w:tcPr>
          <w:p w14:paraId="50E7C757" w14:textId="77777777" w:rsidR="00E17B51" w:rsidRPr="00E17B51" w:rsidRDefault="00E17B51" w:rsidP="00E17B51">
            <w:pPr>
              <w:rPr>
                <w:rFonts w:ascii="Arial" w:hAnsi="Arial" w:cs="Arial"/>
                <w:sz w:val="18"/>
                <w:szCs w:val="18"/>
              </w:rPr>
            </w:pPr>
          </w:p>
        </w:tc>
      </w:tr>
      <w:tr w:rsidR="005F59DD" w:rsidRPr="00FD7836" w14:paraId="113F1FAD" w14:textId="77777777" w:rsidTr="00810C4A">
        <w:tc>
          <w:tcPr>
            <w:tcW w:w="1129" w:type="dxa"/>
            <w:vMerge/>
            <w:vAlign w:val="center"/>
            <w:hideMark/>
          </w:tcPr>
          <w:p w14:paraId="6ACF7E0C" w14:textId="77777777" w:rsidR="00E17B51" w:rsidRPr="00E17B51" w:rsidRDefault="00E17B51" w:rsidP="00E17B51">
            <w:pPr>
              <w:rPr>
                <w:rFonts w:ascii="Arial" w:hAnsi="Arial" w:cs="Arial"/>
                <w:sz w:val="18"/>
                <w:szCs w:val="18"/>
              </w:rPr>
            </w:pPr>
          </w:p>
        </w:tc>
        <w:tc>
          <w:tcPr>
            <w:tcW w:w="4678" w:type="dxa"/>
            <w:shd w:val="clear" w:color="auto" w:fill="auto"/>
            <w:hideMark/>
          </w:tcPr>
          <w:p w14:paraId="35237424" w14:textId="77777777" w:rsidR="00E17B51" w:rsidRPr="00E17B51" w:rsidRDefault="00E17B51" w:rsidP="00E17B51">
            <w:pPr>
              <w:rPr>
                <w:rFonts w:ascii="Arial" w:hAnsi="Arial" w:cs="Arial"/>
                <w:sz w:val="18"/>
                <w:szCs w:val="18"/>
              </w:rPr>
            </w:pPr>
            <w:r w:rsidRPr="00E17B51">
              <w:rPr>
                <w:rFonts w:ascii="Arial" w:hAnsi="Arial" w:cs="Arial"/>
                <w:sz w:val="18"/>
                <w:szCs w:val="18"/>
              </w:rPr>
              <w:t>Stoneywood Care Services Limited</w:t>
            </w:r>
          </w:p>
        </w:tc>
        <w:tc>
          <w:tcPr>
            <w:tcW w:w="5306" w:type="dxa"/>
            <w:vMerge/>
            <w:vAlign w:val="center"/>
            <w:hideMark/>
          </w:tcPr>
          <w:p w14:paraId="2C2B6491" w14:textId="77777777" w:rsidR="00E17B51" w:rsidRPr="00E17B51" w:rsidRDefault="00E17B51" w:rsidP="00E17B51">
            <w:pPr>
              <w:rPr>
                <w:rFonts w:ascii="Arial" w:hAnsi="Arial" w:cs="Arial"/>
                <w:sz w:val="18"/>
                <w:szCs w:val="18"/>
              </w:rPr>
            </w:pPr>
          </w:p>
        </w:tc>
        <w:tc>
          <w:tcPr>
            <w:tcW w:w="1498" w:type="dxa"/>
            <w:vMerge/>
            <w:vAlign w:val="center"/>
            <w:hideMark/>
          </w:tcPr>
          <w:p w14:paraId="17BDE033" w14:textId="77777777" w:rsidR="00E17B51" w:rsidRPr="00E17B51" w:rsidRDefault="00E17B51" w:rsidP="00E17B51">
            <w:pPr>
              <w:rPr>
                <w:rFonts w:ascii="Arial" w:hAnsi="Arial" w:cs="Arial"/>
                <w:sz w:val="18"/>
                <w:szCs w:val="18"/>
              </w:rPr>
            </w:pPr>
          </w:p>
        </w:tc>
        <w:tc>
          <w:tcPr>
            <w:tcW w:w="1134" w:type="dxa"/>
            <w:vMerge/>
            <w:vAlign w:val="center"/>
            <w:hideMark/>
          </w:tcPr>
          <w:p w14:paraId="6A4ECFFA" w14:textId="77777777" w:rsidR="00E17B51" w:rsidRPr="00E17B51" w:rsidRDefault="00E17B51" w:rsidP="00E17B51">
            <w:pPr>
              <w:rPr>
                <w:rFonts w:ascii="Arial" w:hAnsi="Arial" w:cs="Arial"/>
                <w:sz w:val="18"/>
                <w:szCs w:val="18"/>
              </w:rPr>
            </w:pPr>
          </w:p>
        </w:tc>
        <w:tc>
          <w:tcPr>
            <w:tcW w:w="1270" w:type="dxa"/>
            <w:vMerge/>
            <w:vAlign w:val="center"/>
            <w:hideMark/>
          </w:tcPr>
          <w:p w14:paraId="6C8DA6A6" w14:textId="77777777" w:rsidR="00E17B51" w:rsidRPr="00E17B51" w:rsidRDefault="00E17B51" w:rsidP="00E17B51">
            <w:pPr>
              <w:rPr>
                <w:rFonts w:ascii="Arial" w:hAnsi="Arial" w:cs="Arial"/>
                <w:sz w:val="18"/>
                <w:szCs w:val="18"/>
              </w:rPr>
            </w:pPr>
          </w:p>
        </w:tc>
      </w:tr>
      <w:tr w:rsidR="005F59DD" w:rsidRPr="00FD7836" w14:paraId="46BA6DA7" w14:textId="77777777" w:rsidTr="00810C4A">
        <w:tc>
          <w:tcPr>
            <w:tcW w:w="1129" w:type="dxa"/>
            <w:vMerge/>
            <w:vAlign w:val="center"/>
            <w:hideMark/>
          </w:tcPr>
          <w:p w14:paraId="3DAEDC95" w14:textId="77777777" w:rsidR="00E17B51" w:rsidRPr="00E17B51" w:rsidRDefault="00E17B51" w:rsidP="00E17B51">
            <w:pPr>
              <w:rPr>
                <w:rFonts w:ascii="Arial" w:hAnsi="Arial" w:cs="Arial"/>
                <w:sz w:val="18"/>
                <w:szCs w:val="18"/>
              </w:rPr>
            </w:pPr>
          </w:p>
        </w:tc>
        <w:tc>
          <w:tcPr>
            <w:tcW w:w="4678" w:type="dxa"/>
            <w:shd w:val="clear" w:color="auto" w:fill="auto"/>
            <w:hideMark/>
          </w:tcPr>
          <w:p w14:paraId="78510476" w14:textId="77777777" w:rsidR="00E17B51" w:rsidRPr="00E17B51" w:rsidRDefault="00E17B51" w:rsidP="00E17B51">
            <w:pPr>
              <w:rPr>
                <w:rFonts w:ascii="Arial" w:hAnsi="Arial" w:cs="Arial"/>
                <w:sz w:val="18"/>
                <w:szCs w:val="18"/>
              </w:rPr>
            </w:pPr>
            <w:r w:rsidRPr="00E17B51">
              <w:rPr>
                <w:rFonts w:ascii="Arial" w:hAnsi="Arial" w:cs="Arial"/>
                <w:sz w:val="18"/>
                <w:szCs w:val="18"/>
              </w:rPr>
              <w:t>Support and Social Care Network Ltd</w:t>
            </w:r>
          </w:p>
        </w:tc>
        <w:tc>
          <w:tcPr>
            <w:tcW w:w="5306" w:type="dxa"/>
            <w:vMerge/>
            <w:vAlign w:val="center"/>
            <w:hideMark/>
          </w:tcPr>
          <w:p w14:paraId="572515E2" w14:textId="77777777" w:rsidR="00E17B51" w:rsidRPr="00E17B51" w:rsidRDefault="00E17B51" w:rsidP="00E17B51">
            <w:pPr>
              <w:rPr>
                <w:rFonts w:ascii="Arial" w:hAnsi="Arial" w:cs="Arial"/>
                <w:sz w:val="18"/>
                <w:szCs w:val="18"/>
              </w:rPr>
            </w:pPr>
          </w:p>
        </w:tc>
        <w:tc>
          <w:tcPr>
            <w:tcW w:w="1498" w:type="dxa"/>
            <w:vMerge/>
            <w:vAlign w:val="center"/>
            <w:hideMark/>
          </w:tcPr>
          <w:p w14:paraId="44C5520C" w14:textId="77777777" w:rsidR="00E17B51" w:rsidRPr="00E17B51" w:rsidRDefault="00E17B51" w:rsidP="00E17B51">
            <w:pPr>
              <w:rPr>
                <w:rFonts w:ascii="Arial" w:hAnsi="Arial" w:cs="Arial"/>
                <w:sz w:val="18"/>
                <w:szCs w:val="18"/>
              </w:rPr>
            </w:pPr>
          </w:p>
        </w:tc>
        <w:tc>
          <w:tcPr>
            <w:tcW w:w="1134" w:type="dxa"/>
            <w:vMerge/>
            <w:vAlign w:val="center"/>
            <w:hideMark/>
          </w:tcPr>
          <w:p w14:paraId="60E9731E" w14:textId="77777777" w:rsidR="00E17B51" w:rsidRPr="00E17B51" w:rsidRDefault="00E17B51" w:rsidP="00E17B51">
            <w:pPr>
              <w:rPr>
                <w:rFonts w:ascii="Arial" w:hAnsi="Arial" w:cs="Arial"/>
                <w:sz w:val="18"/>
                <w:szCs w:val="18"/>
              </w:rPr>
            </w:pPr>
          </w:p>
        </w:tc>
        <w:tc>
          <w:tcPr>
            <w:tcW w:w="1270" w:type="dxa"/>
            <w:vMerge/>
            <w:vAlign w:val="center"/>
            <w:hideMark/>
          </w:tcPr>
          <w:p w14:paraId="76F24127" w14:textId="77777777" w:rsidR="00E17B51" w:rsidRPr="00E17B51" w:rsidRDefault="00E17B51" w:rsidP="00E17B51">
            <w:pPr>
              <w:rPr>
                <w:rFonts w:ascii="Arial" w:hAnsi="Arial" w:cs="Arial"/>
                <w:sz w:val="18"/>
                <w:szCs w:val="18"/>
              </w:rPr>
            </w:pPr>
          </w:p>
        </w:tc>
      </w:tr>
      <w:tr w:rsidR="005F59DD" w:rsidRPr="00FD7836" w14:paraId="71EA1ABA" w14:textId="77777777" w:rsidTr="00810C4A">
        <w:tc>
          <w:tcPr>
            <w:tcW w:w="1129" w:type="dxa"/>
            <w:vMerge/>
            <w:vAlign w:val="center"/>
            <w:hideMark/>
          </w:tcPr>
          <w:p w14:paraId="790D7C80" w14:textId="77777777" w:rsidR="00E17B51" w:rsidRPr="00E17B51" w:rsidRDefault="00E17B51" w:rsidP="00E17B51">
            <w:pPr>
              <w:rPr>
                <w:rFonts w:ascii="Arial" w:hAnsi="Arial" w:cs="Arial"/>
                <w:sz w:val="18"/>
                <w:szCs w:val="18"/>
              </w:rPr>
            </w:pPr>
          </w:p>
        </w:tc>
        <w:tc>
          <w:tcPr>
            <w:tcW w:w="4678" w:type="dxa"/>
            <w:shd w:val="clear" w:color="auto" w:fill="auto"/>
            <w:hideMark/>
          </w:tcPr>
          <w:p w14:paraId="156E3CBA" w14:textId="77777777" w:rsidR="00E17B51" w:rsidRPr="00E17B51" w:rsidRDefault="00E17B51" w:rsidP="00E17B51">
            <w:pPr>
              <w:rPr>
                <w:rFonts w:ascii="Arial" w:hAnsi="Arial" w:cs="Arial"/>
                <w:sz w:val="18"/>
                <w:szCs w:val="18"/>
              </w:rPr>
            </w:pPr>
            <w:r w:rsidRPr="00E17B51">
              <w:rPr>
                <w:rFonts w:ascii="Arial" w:hAnsi="Arial" w:cs="Arial"/>
                <w:sz w:val="18"/>
                <w:szCs w:val="18"/>
              </w:rPr>
              <w:t>The Action Group</w:t>
            </w:r>
          </w:p>
        </w:tc>
        <w:tc>
          <w:tcPr>
            <w:tcW w:w="5306" w:type="dxa"/>
            <w:vMerge/>
            <w:vAlign w:val="center"/>
            <w:hideMark/>
          </w:tcPr>
          <w:p w14:paraId="411C79B9" w14:textId="77777777" w:rsidR="00E17B51" w:rsidRPr="00E17B51" w:rsidRDefault="00E17B51" w:rsidP="00E17B51">
            <w:pPr>
              <w:rPr>
                <w:rFonts w:ascii="Arial" w:hAnsi="Arial" w:cs="Arial"/>
                <w:sz w:val="18"/>
                <w:szCs w:val="18"/>
              </w:rPr>
            </w:pPr>
          </w:p>
        </w:tc>
        <w:tc>
          <w:tcPr>
            <w:tcW w:w="1498" w:type="dxa"/>
            <w:vMerge/>
            <w:vAlign w:val="center"/>
            <w:hideMark/>
          </w:tcPr>
          <w:p w14:paraId="7C7672FD" w14:textId="77777777" w:rsidR="00E17B51" w:rsidRPr="00E17B51" w:rsidRDefault="00E17B51" w:rsidP="00E17B51">
            <w:pPr>
              <w:rPr>
                <w:rFonts w:ascii="Arial" w:hAnsi="Arial" w:cs="Arial"/>
                <w:sz w:val="18"/>
                <w:szCs w:val="18"/>
              </w:rPr>
            </w:pPr>
          </w:p>
        </w:tc>
        <w:tc>
          <w:tcPr>
            <w:tcW w:w="1134" w:type="dxa"/>
            <w:vMerge/>
            <w:vAlign w:val="center"/>
            <w:hideMark/>
          </w:tcPr>
          <w:p w14:paraId="67264A5F" w14:textId="77777777" w:rsidR="00E17B51" w:rsidRPr="00E17B51" w:rsidRDefault="00E17B51" w:rsidP="00E17B51">
            <w:pPr>
              <w:rPr>
                <w:rFonts w:ascii="Arial" w:hAnsi="Arial" w:cs="Arial"/>
                <w:sz w:val="18"/>
                <w:szCs w:val="18"/>
              </w:rPr>
            </w:pPr>
          </w:p>
        </w:tc>
        <w:tc>
          <w:tcPr>
            <w:tcW w:w="1270" w:type="dxa"/>
            <w:vMerge/>
            <w:vAlign w:val="center"/>
            <w:hideMark/>
          </w:tcPr>
          <w:p w14:paraId="42FFFF18" w14:textId="77777777" w:rsidR="00E17B51" w:rsidRPr="00E17B51" w:rsidRDefault="00E17B51" w:rsidP="00E17B51">
            <w:pPr>
              <w:rPr>
                <w:rFonts w:ascii="Arial" w:hAnsi="Arial" w:cs="Arial"/>
                <w:sz w:val="18"/>
                <w:szCs w:val="18"/>
              </w:rPr>
            </w:pPr>
          </w:p>
        </w:tc>
      </w:tr>
      <w:tr w:rsidR="005F59DD" w:rsidRPr="00FD7836" w14:paraId="20EAF1BD" w14:textId="77777777" w:rsidTr="00810C4A">
        <w:tc>
          <w:tcPr>
            <w:tcW w:w="1129" w:type="dxa"/>
            <w:vMerge/>
            <w:vAlign w:val="center"/>
            <w:hideMark/>
          </w:tcPr>
          <w:p w14:paraId="3D1037B3" w14:textId="77777777" w:rsidR="00E17B51" w:rsidRPr="00E17B51" w:rsidRDefault="00E17B51" w:rsidP="00E17B51">
            <w:pPr>
              <w:rPr>
                <w:rFonts w:ascii="Arial" w:hAnsi="Arial" w:cs="Arial"/>
                <w:sz w:val="18"/>
                <w:szCs w:val="18"/>
              </w:rPr>
            </w:pPr>
          </w:p>
        </w:tc>
        <w:tc>
          <w:tcPr>
            <w:tcW w:w="4678" w:type="dxa"/>
            <w:shd w:val="clear" w:color="auto" w:fill="auto"/>
            <w:hideMark/>
          </w:tcPr>
          <w:p w14:paraId="323597AF" w14:textId="77777777" w:rsidR="00E17B51" w:rsidRPr="00E17B51" w:rsidRDefault="00E17B51" w:rsidP="00E17B51">
            <w:pPr>
              <w:rPr>
                <w:rFonts w:ascii="Arial" w:hAnsi="Arial" w:cs="Arial"/>
                <w:sz w:val="18"/>
                <w:szCs w:val="18"/>
              </w:rPr>
            </w:pPr>
            <w:r w:rsidRPr="00E17B51">
              <w:rPr>
                <w:rFonts w:ascii="Arial" w:hAnsi="Arial" w:cs="Arial"/>
                <w:sz w:val="18"/>
                <w:szCs w:val="18"/>
              </w:rPr>
              <w:t>The Richmond Fellowship Scotland Limited</w:t>
            </w:r>
          </w:p>
        </w:tc>
        <w:tc>
          <w:tcPr>
            <w:tcW w:w="5306" w:type="dxa"/>
            <w:vMerge/>
            <w:vAlign w:val="center"/>
            <w:hideMark/>
          </w:tcPr>
          <w:p w14:paraId="4D08DD41" w14:textId="77777777" w:rsidR="00E17B51" w:rsidRPr="00E17B51" w:rsidRDefault="00E17B51" w:rsidP="00E17B51">
            <w:pPr>
              <w:rPr>
                <w:rFonts w:ascii="Arial" w:hAnsi="Arial" w:cs="Arial"/>
                <w:sz w:val="18"/>
                <w:szCs w:val="18"/>
              </w:rPr>
            </w:pPr>
          </w:p>
        </w:tc>
        <w:tc>
          <w:tcPr>
            <w:tcW w:w="1498" w:type="dxa"/>
            <w:vMerge/>
            <w:vAlign w:val="center"/>
            <w:hideMark/>
          </w:tcPr>
          <w:p w14:paraId="681CE7CB" w14:textId="77777777" w:rsidR="00E17B51" w:rsidRPr="00E17B51" w:rsidRDefault="00E17B51" w:rsidP="00E17B51">
            <w:pPr>
              <w:rPr>
                <w:rFonts w:ascii="Arial" w:hAnsi="Arial" w:cs="Arial"/>
                <w:sz w:val="18"/>
                <w:szCs w:val="18"/>
              </w:rPr>
            </w:pPr>
          </w:p>
        </w:tc>
        <w:tc>
          <w:tcPr>
            <w:tcW w:w="1134" w:type="dxa"/>
            <w:vMerge/>
            <w:vAlign w:val="center"/>
            <w:hideMark/>
          </w:tcPr>
          <w:p w14:paraId="37F54724" w14:textId="77777777" w:rsidR="00E17B51" w:rsidRPr="00E17B51" w:rsidRDefault="00E17B51" w:rsidP="00E17B51">
            <w:pPr>
              <w:rPr>
                <w:rFonts w:ascii="Arial" w:hAnsi="Arial" w:cs="Arial"/>
                <w:sz w:val="18"/>
                <w:szCs w:val="18"/>
              </w:rPr>
            </w:pPr>
          </w:p>
        </w:tc>
        <w:tc>
          <w:tcPr>
            <w:tcW w:w="1270" w:type="dxa"/>
            <w:vMerge/>
            <w:vAlign w:val="center"/>
            <w:hideMark/>
          </w:tcPr>
          <w:p w14:paraId="57B6F53C" w14:textId="77777777" w:rsidR="00E17B51" w:rsidRPr="00E17B51" w:rsidRDefault="00E17B51" w:rsidP="00E17B51">
            <w:pPr>
              <w:rPr>
                <w:rFonts w:ascii="Arial" w:hAnsi="Arial" w:cs="Arial"/>
                <w:sz w:val="18"/>
                <w:szCs w:val="18"/>
              </w:rPr>
            </w:pPr>
          </w:p>
        </w:tc>
      </w:tr>
      <w:tr w:rsidR="005F59DD" w:rsidRPr="00FD7836" w14:paraId="089E5CCD" w14:textId="77777777" w:rsidTr="00810C4A">
        <w:tc>
          <w:tcPr>
            <w:tcW w:w="1129" w:type="dxa"/>
            <w:vMerge/>
            <w:vAlign w:val="center"/>
            <w:hideMark/>
          </w:tcPr>
          <w:p w14:paraId="7048AB8F" w14:textId="77777777" w:rsidR="00E17B51" w:rsidRPr="00E17B51" w:rsidRDefault="00E17B51" w:rsidP="00E17B51">
            <w:pPr>
              <w:rPr>
                <w:rFonts w:ascii="Arial" w:hAnsi="Arial" w:cs="Arial"/>
                <w:sz w:val="18"/>
                <w:szCs w:val="18"/>
              </w:rPr>
            </w:pPr>
          </w:p>
        </w:tc>
        <w:tc>
          <w:tcPr>
            <w:tcW w:w="4678" w:type="dxa"/>
            <w:shd w:val="clear" w:color="auto" w:fill="auto"/>
            <w:hideMark/>
          </w:tcPr>
          <w:p w14:paraId="2EEA8D3A" w14:textId="77777777" w:rsidR="00E17B51" w:rsidRPr="00E17B51" w:rsidRDefault="00E17B51" w:rsidP="00E17B51">
            <w:pPr>
              <w:rPr>
                <w:rFonts w:ascii="Arial" w:hAnsi="Arial" w:cs="Arial"/>
                <w:sz w:val="18"/>
                <w:szCs w:val="18"/>
              </w:rPr>
            </w:pPr>
            <w:r w:rsidRPr="00E17B51">
              <w:rPr>
                <w:rFonts w:ascii="Arial" w:hAnsi="Arial" w:cs="Arial"/>
                <w:sz w:val="18"/>
                <w:szCs w:val="18"/>
              </w:rPr>
              <w:t>Thera (Scotland)</w:t>
            </w:r>
          </w:p>
        </w:tc>
        <w:tc>
          <w:tcPr>
            <w:tcW w:w="5306" w:type="dxa"/>
            <w:vMerge/>
            <w:vAlign w:val="center"/>
            <w:hideMark/>
          </w:tcPr>
          <w:p w14:paraId="7738C2B5" w14:textId="77777777" w:rsidR="00E17B51" w:rsidRPr="00E17B51" w:rsidRDefault="00E17B51" w:rsidP="00E17B51">
            <w:pPr>
              <w:rPr>
                <w:rFonts w:ascii="Arial" w:hAnsi="Arial" w:cs="Arial"/>
                <w:sz w:val="18"/>
                <w:szCs w:val="18"/>
              </w:rPr>
            </w:pPr>
          </w:p>
        </w:tc>
        <w:tc>
          <w:tcPr>
            <w:tcW w:w="1498" w:type="dxa"/>
            <w:vMerge/>
            <w:vAlign w:val="center"/>
            <w:hideMark/>
          </w:tcPr>
          <w:p w14:paraId="57929562" w14:textId="77777777" w:rsidR="00E17B51" w:rsidRPr="00E17B51" w:rsidRDefault="00E17B51" w:rsidP="00E17B51">
            <w:pPr>
              <w:rPr>
                <w:rFonts w:ascii="Arial" w:hAnsi="Arial" w:cs="Arial"/>
                <w:sz w:val="18"/>
                <w:szCs w:val="18"/>
              </w:rPr>
            </w:pPr>
          </w:p>
        </w:tc>
        <w:tc>
          <w:tcPr>
            <w:tcW w:w="1134" w:type="dxa"/>
            <w:vMerge/>
            <w:vAlign w:val="center"/>
            <w:hideMark/>
          </w:tcPr>
          <w:p w14:paraId="2D79C5B7" w14:textId="77777777" w:rsidR="00E17B51" w:rsidRPr="00E17B51" w:rsidRDefault="00E17B51" w:rsidP="00E17B51">
            <w:pPr>
              <w:rPr>
                <w:rFonts w:ascii="Arial" w:hAnsi="Arial" w:cs="Arial"/>
                <w:sz w:val="18"/>
                <w:szCs w:val="18"/>
              </w:rPr>
            </w:pPr>
          </w:p>
        </w:tc>
        <w:tc>
          <w:tcPr>
            <w:tcW w:w="1270" w:type="dxa"/>
            <w:vMerge/>
            <w:vAlign w:val="center"/>
            <w:hideMark/>
          </w:tcPr>
          <w:p w14:paraId="33A2D3A6" w14:textId="77777777" w:rsidR="00E17B51" w:rsidRPr="00E17B51" w:rsidRDefault="00E17B51" w:rsidP="00E17B51">
            <w:pPr>
              <w:rPr>
                <w:rFonts w:ascii="Arial" w:hAnsi="Arial" w:cs="Arial"/>
                <w:sz w:val="18"/>
                <w:szCs w:val="18"/>
              </w:rPr>
            </w:pPr>
          </w:p>
        </w:tc>
      </w:tr>
      <w:tr w:rsidR="005F59DD" w:rsidRPr="00FD7836" w14:paraId="6CDB62E6" w14:textId="77777777" w:rsidTr="00810C4A">
        <w:tc>
          <w:tcPr>
            <w:tcW w:w="1129" w:type="dxa"/>
            <w:vMerge/>
            <w:vAlign w:val="center"/>
            <w:hideMark/>
          </w:tcPr>
          <w:p w14:paraId="3E5AE19D" w14:textId="77777777" w:rsidR="00E17B51" w:rsidRPr="00E17B51" w:rsidRDefault="00E17B51" w:rsidP="00E17B51">
            <w:pPr>
              <w:rPr>
                <w:rFonts w:ascii="Arial" w:hAnsi="Arial" w:cs="Arial"/>
                <w:sz w:val="18"/>
                <w:szCs w:val="18"/>
              </w:rPr>
            </w:pPr>
          </w:p>
        </w:tc>
        <w:tc>
          <w:tcPr>
            <w:tcW w:w="4678" w:type="dxa"/>
            <w:shd w:val="clear" w:color="auto" w:fill="auto"/>
            <w:hideMark/>
          </w:tcPr>
          <w:p w14:paraId="3F8E2644" w14:textId="77777777" w:rsidR="00E17B51" w:rsidRPr="00E17B51" w:rsidRDefault="00E17B51" w:rsidP="00E17B51">
            <w:pPr>
              <w:rPr>
                <w:rFonts w:ascii="Arial" w:hAnsi="Arial" w:cs="Arial"/>
                <w:sz w:val="18"/>
                <w:szCs w:val="18"/>
              </w:rPr>
            </w:pPr>
            <w:r w:rsidRPr="00E17B51">
              <w:rPr>
                <w:rFonts w:ascii="Arial" w:hAnsi="Arial" w:cs="Arial"/>
                <w:sz w:val="18"/>
                <w:szCs w:val="18"/>
              </w:rPr>
              <w:t>Thistle Care Solutions Limited</w:t>
            </w:r>
          </w:p>
        </w:tc>
        <w:tc>
          <w:tcPr>
            <w:tcW w:w="5306" w:type="dxa"/>
            <w:vMerge/>
            <w:vAlign w:val="center"/>
            <w:hideMark/>
          </w:tcPr>
          <w:p w14:paraId="4B5EDD90" w14:textId="77777777" w:rsidR="00E17B51" w:rsidRPr="00E17B51" w:rsidRDefault="00E17B51" w:rsidP="00E17B51">
            <w:pPr>
              <w:rPr>
                <w:rFonts w:ascii="Arial" w:hAnsi="Arial" w:cs="Arial"/>
                <w:sz w:val="18"/>
                <w:szCs w:val="18"/>
              </w:rPr>
            </w:pPr>
          </w:p>
        </w:tc>
        <w:tc>
          <w:tcPr>
            <w:tcW w:w="1498" w:type="dxa"/>
            <w:vMerge/>
            <w:vAlign w:val="center"/>
            <w:hideMark/>
          </w:tcPr>
          <w:p w14:paraId="1166B582" w14:textId="77777777" w:rsidR="00E17B51" w:rsidRPr="00E17B51" w:rsidRDefault="00E17B51" w:rsidP="00E17B51">
            <w:pPr>
              <w:rPr>
                <w:rFonts w:ascii="Arial" w:hAnsi="Arial" w:cs="Arial"/>
                <w:sz w:val="18"/>
                <w:szCs w:val="18"/>
              </w:rPr>
            </w:pPr>
          </w:p>
        </w:tc>
        <w:tc>
          <w:tcPr>
            <w:tcW w:w="1134" w:type="dxa"/>
            <w:vMerge/>
            <w:vAlign w:val="center"/>
            <w:hideMark/>
          </w:tcPr>
          <w:p w14:paraId="2C4DE7B0" w14:textId="77777777" w:rsidR="00E17B51" w:rsidRPr="00E17B51" w:rsidRDefault="00E17B51" w:rsidP="00E17B51">
            <w:pPr>
              <w:rPr>
                <w:rFonts w:ascii="Arial" w:hAnsi="Arial" w:cs="Arial"/>
                <w:sz w:val="18"/>
                <w:szCs w:val="18"/>
              </w:rPr>
            </w:pPr>
          </w:p>
        </w:tc>
        <w:tc>
          <w:tcPr>
            <w:tcW w:w="1270" w:type="dxa"/>
            <w:vMerge/>
            <w:vAlign w:val="center"/>
            <w:hideMark/>
          </w:tcPr>
          <w:p w14:paraId="43BE0BE7" w14:textId="77777777" w:rsidR="00E17B51" w:rsidRPr="00E17B51" w:rsidRDefault="00E17B51" w:rsidP="00E17B51">
            <w:pPr>
              <w:rPr>
                <w:rFonts w:ascii="Arial" w:hAnsi="Arial" w:cs="Arial"/>
                <w:sz w:val="18"/>
                <w:szCs w:val="18"/>
              </w:rPr>
            </w:pPr>
          </w:p>
        </w:tc>
      </w:tr>
      <w:tr w:rsidR="005F59DD" w:rsidRPr="00FD7836" w14:paraId="7809757E" w14:textId="77777777" w:rsidTr="00810C4A">
        <w:tc>
          <w:tcPr>
            <w:tcW w:w="1129" w:type="dxa"/>
            <w:vMerge/>
            <w:vAlign w:val="center"/>
            <w:hideMark/>
          </w:tcPr>
          <w:p w14:paraId="376E046C" w14:textId="77777777" w:rsidR="00E17B51" w:rsidRPr="00E17B51" w:rsidRDefault="00E17B51" w:rsidP="00E17B51">
            <w:pPr>
              <w:rPr>
                <w:rFonts w:ascii="Arial" w:hAnsi="Arial" w:cs="Arial"/>
                <w:sz w:val="18"/>
                <w:szCs w:val="18"/>
              </w:rPr>
            </w:pPr>
          </w:p>
        </w:tc>
        <w:tc>
          <w:tcPr>
            <w:tcW w:w="4678" w:type="dxa"/>
            <w:shd w:val="clear" w:color="auto" w:fill="auto"/>
            <w:hideMark/>
          </w:tcPr>
          <w:p w14:paraId="12AC683F" w14:textId="77777777" w:rsidR="00E17B51" w:rsidRPr="00E17B51" w:rsidRDefault="00E17B51" w:rsidP="00E17B51">
            <w:pPr>
              <w:rPr>
                <w:rFonts w:ascii="Arial" w:hAnsi="Arial" w:cs="Arial"/>
                <w:sz w:val="18"/>
                <w:szCs w:val="18"/>
              </w:rPr>
            </w:pPr>
            <w:r w:rsidRPr="00E17B51">
              <w:rPr>
                <w:rFonts w:ascii="Arial" w:hAnsi="Arial" w:cs="Arial"/>
                <w:sz w:val="18"/>
                <w:szCs w:val="18"/>
              </w:rPr>
              <w:t>TLC Support Services</w:t>
            </w:r>
          </w:p>
        </w:tc>
        <w:tc>
          <w:tcPr>
            <w:tcW w:w="5306" w:type="dxa"/>
            <w:vMerge/>
            <w:vAlign w:val="center"/>
            <w:hideMark/>
          </w:tcPr>
          <w:p w14:paraId="7B27F786" w14:textId="77777777" w:rsidR="00E17B51" w:rsidRPr="00E17B51" w:rsidRDefault="00E17B51" w:rsidP="00E17B51">
            <w:pPr>
              <w:rPr>
                <w:rFonts w:ascii="Arial" w:hAnsi="Arial" w:cs="Arial"/>
                <w:sz w:val="18"/>
                <w:szCs w:val="18"/>
              </w:rPr>
            </w:pPr>
          </w:p>
        </w:tc>
        <w:tc>
          <w:tcPr>
            <w:tcW w:w="1498" w:type="dxa"/>
            <w:vMerge/>
            <w:vAlign w:val="center"/>
            <w:hideMark/>
          </w:tcPr>
          <w:p w14:paraId="474FCA30" w14:textId="77777777" w:rsidR="00E17B51" w:rsidRPr="00E17B51" w:rsidRDefault="00E17B51" w:rsidP="00E17B51">
            <w:pPr>
              <w:rPr>
                <w:rFonts w:ascii="Arial" w:hAnsi="Arial" w:cs="Arial"/>
                <w:sz w:val="18"/>
                <w:szCs w:val="18"/>
              </w:rPr>
            </w:pPr>
          </w:p>
        </w:tc>
        <w:tc>
          <w:tcPr>
            <w:tcW w:w="1134" w:type="dxa"/>
            <w:vMerge/>
            <w:vAlign w:val="center"/>
            <w:hideMark/>
          </w:tcPr>
          <w:p w14:paraId="5B0C6CAD" w14:textId="77777777" w:rsidR="00E17B51" w:rsidRPr="00E17B51" w:rsidRDefault="00E17B51" w:rsidP="00E17B51">
            <w:pPr>
              <w:rPr>
                <w:rFonts w:ascii="Arial" w:hAnsi="Arial" w:cs="Arial"/>
                <w:sz w:val="18"/>
                <w:szCs w:val="18"/>
              </w:rPr>
            </w:pPr>
          </w:p>
        </w:tc>
        <w:tc>
          <w:tcPr>
            <w:tcW w:w="1270" w:type="dxa"/>
            <w:vMerge/>
            <w:vAlign w:val="center"/>
            <w:hideMark/>
          </w:tcPr>
          <w:p w14:paraId="06B20F81" w14:textId="77777777" w:rsidR="00E17B51" w:rsidRPr="00E17B51" w:rsidRDefault="00E17B51" w:rsidP="00E17B51">
            <w:pPr>
              <w:rPr>
                <w:rFonts w:ascii="Arial" w:hAnsi="Arial" w:cs="Arial"/>
                <w:sz w:val="18"/>
                <w:szCs w:val="18"/>
              </w:rPr>
            </w:pPr>
          </w:p>
        </w:tc>
      </w:tr>
      <w:tr w:rsidR="005F59DD" w:rsidRPr="00FD7836" w14:paraId="5B80748A" w14:textId="77777777" w:rsidTr="00810C4A">
        <w:tc>
          <w:tcPr>
            <w:tcW w:w="1129" w:type="dxa"/>
            <w:vMerge/>
            <w:vAlign w:val="center"/>
            <w:hideMark/>
          </w:tcPr>
          <w:p w14:paraId="1DED545E" w14:textId="77777777" w:rsidR="00E17B51" w:rsidRPr="00E17B51" w:rsidRDefault="00E17B51" w:rsidP="00E17B51">
            <w:pPr>
              <w:rPr>
                <w:rFonts w:ascii="Arial" w:hAnsi="Arial" w:cs="Arial"/>
                <w:sz w:val="18"/>
                <w:szCs w:val="18"/>
              </w:rPr>
            </w:pPr>
          </w:p>
        </w:tc>
        <w:tc>
          <w:tcPr>
            <w:tcW w:w="4678" w:type="dxa"/>
            <w:shd w:val="clear" w:color="auto" w:fill="auto"/>
            <w:hideMark/>
          </w:tcPr>
          <w:p w14:paraId="34CA5BB6" w14:textId="77777777" w:rsidR="00E17B51" w:rsidRPr="00E17B51" w:rsidRDefault="00E17B51" w:rsidP="00E17B51">
            <w:pPr>
              <w:rPr>
                <w:rFonts w:ascii="Arial" w:hAnsi="Arial" w:cs="Arial"/>
                <w:sz w:val="18"/>
                <w:szCs w:val="18"/>
              </w:rPr>
            </w:pPr>
            <w:r w:rsidRPr="00E17B51">
              <w:rPr>
                <w:rFonts w:ascii="Arial" w:hAnsi="Arial" w:cs="Arial"/>
                <w:sz w:val="18"/>
                <w:szCs w:val="18"/>
              </w:rPr>
              <w:t>Transform Forth Valley</w:t>
            </w:r>
          </w:p>
        </w:tc>
        <w:tc>
          <w:tcPr>
            <w:tcW w:w="5306" w:type="dxa"/>
            <w:vMerge/>
            <w:vAlign w:val="center"/>
            <w:hideMark/>
          </w:tcPr>
          <w:p w14:paraId="522D2C7C" w14:textId="77777777" w:rsidR="00E17B51" w:rsidRPr="00E17B51" w:rsidRDefault="00E17B51" w:rsidP="00E17B51">
            <w:pPr>
              <w:rPr>
                <w:rFonts w:ascii="Arial" w:hAnsi="Arial" w:cs="Arial"/>
                <w:sz w:val="18"/>
                <w:szCs w:val="18"/>
              </w:rPr>
            </w:pPr>
          </w:p>
        </w:tc>
        <w:tc>
          <w:tcPr>
            <w:tcW w:w="1498" w:type="dxa"/>
            <w:vMerge/>
            <w:vAlign w:val="center"/>
            <w:hideMark/>
          </w:tcPr>
          <w:p w14:paraId="2A1062F2" w14:textId="77777777" w:rsidR="00E17B51" w:rsidRPr="00E17B51" w:rsidRDefault="00E17B51" w:rsidP="00E17B51">
            <w:pPr>
              <w:rPr>
                <w:rFonts w:ascii="Arial" w:hAnsi="Arial" w:cs="Arial"/>
                <w:sz w:val="18"/>
                <w:szCs w:val="18"/>
              </w:rPr>
            </w:pPr>
          </w:p>
        </w:tc>
        <w:tc>
          <w:tcPr>
            <w:tcW w:w="1134" w:type="dxa"/>
            <w:vMerge/>
            <w:vAlign w:val="center"/>
            <w:hideMark/>
          </w:tcPr>
          <w:p w14:paraId="51B0A5D8" w14:textId="77777777" w:rsidR="00E17B51" w:rsidRPr="00E17B51" w:rsidRDefault="00E17B51" w:rsidP="00E17B51">
            <w:pPr>
              <w:rPr>
                <w:rFonts w:ascii="Arial" w:hAnsi="Arial" w:cs="Arial"/>
                <w:sz w:val="18"/>
                <w:szCs w:val="18"/>
              </w:rPr>
            </w:pPr>
          </w:p>
        </w:tc>
        <w:tc>
          <w:tcPr>
            <w:tcW w:w="1270" w:type="dxa"/>
            <w:vMerge/>
            <w:vAlign w:val="center"/>
            <w:hideMark/>
          </w:tcPr>
          <w:p w14:paraId="00D737B3" w14:textId="77777777" w:rsidR="00E17B51" w:rsidRPr="00E17B51" w:rsidRDefault="00E17B51" w:rsidP="00E17B51">
            <w:pPr>
              <w:rPr>
                <w:rFonts w:ascii="Arial" w:hAnsi="Arial" w:cs="Arial"/>
                <w:sz w:val="18"/>
                <w:szCs w:val="18"/>
              </w:rPr>
            </w:pPr>
          </w:p>
        </w:tc>
      </w:tr>
      <w:tr w:rsidR="005F59DD" w:rsidRPr="00FD7836" w14:paraId="787D7CB7" w14:textId="77777777" w:rsidTr="00810C4A">
        <w:tc>
          <w:tcPr>
            <w:tcW w:w="1129" w:type="dxa"/>
            <w:vMerge/>
            <w:vAlign w:val="center"/>
            <w:hideMark/>
          </w:tcPr>
          <w:p w14:paraId="6A03B9E8" w14:textId="77777777" w:rsidR="00E17B51" w:rsidRPr="00E17B51" w:rsidRDefault="00E17B51" w:rsidP="00E17B51">
            <w:pPr>
              <w:rPr>
                <w:rFonts w:ascii="Arial" w:hAnsi="Arial" w:cs="Arial"/>
                <w:sz w:val="18"/>
                <w:szCs w:val="18"/>
              </w:rPr>
            </w:pPr>
          </w:p>
        </w:tc>
        <w:tc>
          <w:tcPr>
            <w:tcW w:w="4678" w:type="dxa"/>
            <w:shd w:val="clear" w:color="auto" w:fill="auto"/>
            <w:hideMark/>
          </w:tcPr>
          <w:p w14:paraId="2BFFF48A" w14:textId="77777777" w:rsidR="00E17B51" w:rsidRPr="00E17B51" w:rsidRDefault="00E17B51" w:rsidP="00E17B51">
            <w:pPr>
              <w:rPr>
                <w:rFonts w:ascii="Arial" w:hAnsi="Arial" w:cs="Arial"/>
                <w:sz w:val="18"/>
                <w:szCs w:val="18"/>
              </w:rPr>
            </w:pPr>
            <w:r w:rsidRPr="00E17B51">
              <w:rPr>
                <w:rFonts w:ascii="Arial" w:hAnsi="Arial" w:cs="Arial"/>
                <w:sz w:val="18"/>
                <w:szCs w:val="18"/>
              </w:rPr>
              <w:t>Voyage 1 Limited t/a Voyage Care</w:t>
            </w:r>
          </w:p>
        </w:tc>
        <w:tc>
          <w:tcPr>
            <w:tcW w:w="5306" w:type="dxa"/>
            <w:vMerge/>
            <w:vAlign w:val="center"/>
            <w:hideMark/>
          </w:tcPr>
          <w:p w14:paraId="15552442" w14:textId="77777777" w:rsidR="00E17B51" w:rsidRPr="00E17B51" w:rsidRDefault="00E17B51" w:rsidP="00E17B51">
            <w:pPr>
              <w:rPr>
                <w:rFonts w:ascii="Arial" w:hAnsi="Arial" w:cs="Arial"/>
                <w:sz w:val="18"/>
                <w:szCs w:val="18"/>
              </w:rPr>
            </w:pPr>
          </w:p>
        </w:tc>
        <w:tc>
          <w:tcPr>
            <w:tcW w:w="1498" w:type="dxa"/>
            <w:vMerge/>
            <w:vAlign w:val="center"/>
            <w:hideMark/>
          </w:tcPr>
          <w:p w14:paraId="7E5CAE72" w14:textId="77777777" w:rsidR="00E17B51" w:rsidRPr="00E17B51" w:rsidRDefault="00E17B51" w:rsidP="00E17B51">
            <w:pPr>
              <w:rPr>
                <w:rFonts w:ascii="Arial" w:hAnsi="Arial" w:cs="Arial"/>
                <w:sz w:val="18"/>
                <w:szCs w:val="18"/>
              </w:rPr>
            </w:pPr>
          </w:p>
        </w:tc>
        <w:tc>
          <w:tcPr>
            <w:tcW w:w="1134" w:type="dxa"/>
            <w:vMerge/>
            <w:vAlign w:val="center"/>
            <w:hideMark/>
          </w:tcPr>
          <w:p w14:paraId="449D4DA4" w14:textId="77777777" w:rsidR="00E17B51" w:rsidRPr="00E17B51" w:rsidRDefault="00E17B51" w:rsidP="00E17B51">
            <w:pPr>
              <w:rPr>
                <w:rFonts w:ascii="Arial" w:hAnsi="Arial" w:cs="Arial"/>
                <w:sz w:val="18"/>
                <w:szCs w:val="18"/>
              </w:rPr>
            </w:pPr>
          </w:p>
        </w:tc>
        <w:tc>
          <w:tcPr>
            <w:tcW w:w="1270" w:type="dxa"/>
            <w:vMerge/>
            <w:vAlign w:val="center"/>
            <w:hideMark/>
          </w:tcPr>
          <w:p w14:paraId="61B85ABA" w14:textId="77777777" w:rsidR="00E17B51" w:rsidRPr="00E17B51" w:rsidRDefault="00E17B51" w:rsidP="00E17B51">
            <w:pPr>
              <w:rPr>
                <w:rFonts w:ascii="Arial" w:hAnsi="Arial" w:cs="Arial"/>
                <w:sz w:val="18"/>
                <w:szCs w:val="18"/>
              </w:rPr>
            </w:pPr>
          </w:p>
        </w:tc>
      </w:tr>
      <w:tr w:rsidR="005F59DD" w:rsidRPr="00FD7836" w14:paraId="72069F2F" w14:textId="77777777" w:rsidTr="00810C4A">
        <w:tc>
          <w:tcPr>
            <w:tcW w:w="1129" w:type="dxa"/>
            <w:vMerge/>
            <w:vAlign w:val="center"/>
            <w:hideMark/>
          </w:tcPr>
          <w:p w14:paraId="01266EF2" w14:textId="77777777" w:rsidR="00E17B51" w:rsidRPr="00E17B51" w:rsidRDefault="00E17B51" w:rsidP="00E17B51">
            <w:pPr>
              <w:rPr>
                <w:rFonts w:ascii="Arial" w:hAnsi="Arial" w:cs="Arial"/>
                <w:sz w:val="18"/>
                <w:szCs w:val="18"/>
              </w:rPr>
            </w:pPr>
          </w:p>
        </w:tc>
        <w:tc>
          <w:tcPr>
            <w:tcW w:w="4678" w:type="dxa"/>
            <w:shd w:val="clear" w:color="auto" w:fill="auto"/>
            <w:hideMark/>
          </w:tcPr>
          <w:p w14:paraId="3A7AF422" w14:textId="77777777" w:rsidR="00E17B51" w:rsidRPr="00E17B51" w:rsidRDefault="00E17B51" w:rsidP="00E17B51">
            <w:pPr>
              <w:rPr>
                <w:rFonts w:ascii="Arial" w:hAnsi="Arial" w:cs="Arial"/>
                <w:sz w:val="18"/>
                <w:szCs w:val="18"/>
              </w:rPr>
            </w:pPr>
            <w:r w:rsidRPr="00E17B51">
              <w:rPr>
                <w:rFonts w:ascii="Arial" w:hAnsi="Arial" w:cs="Arial"/>
                <w:sz w:val="18"/>
                <w:szCs w:val="18"/>
              </w:rPr>
              <w:t>wellness social care services limited</w:t>
            </w:r>
          </w:p>
        </w:tc>
        <w:tc>
          <w:tcPr>
            <w:tcW w:w="5306" w:type="dxa"/>
            <w:vMerge/>
            <w:vAlign w:val="center"/>
            <w:hideMark/>
          </w:tcPr>
          <w:p w14:paraId="19F49B5D" w14:textId="77777777" w:rsidR="00E17B51" w:rsidRPr="00E17B51" w:rsidRDefault="00E17B51" w:rsidP="00E17B51">
            <w:pPr>
              <w:rPr>
                <w:rFonts w:ascii="Arial" w:hAnsi="Arial" w:cs="Arial"/>
                <w:sz w:val="18"/>
                <w:szCs w:val="18"/>
              </w:rPr>
            </w:pPr>
          </w:p>
        </w:tc>
        <w:tc>
          <w:tcPr>
            <w:tcW w:w="1498" w:type="dxa"/>
            <w:vMerge/>
            <w:vAlign w:val="center"/>
            <w:hideMark/>
          </w:tcPr>
          <w:p w14:paraId="57F90A03" w14:textId="77777777" w:rsidR="00E17B51" w:rsidRPr="00E17B51" w:rsidRDefault="00E17B51" w:rsidP="00E17B51">
            <w:pPr>
              <w:rPr>
                <w:rFonts w:ascii="Arial" w:hAnsi="Arial" w:cs="Arial"/>
                <w:sz w:val="18"/>
                <w:szCs w:val="18"/>
              </w:rPr>
            </w:pPr>
          </w:p>
        </w:tc>
        <w:tc>
          <w:tcPr>
            <w:tcW w:w="1134" w:type="dxa"/>
            <w:vMerge/>
            <w:vAlign w:val="center"/>
            <w:hideMark/>
          </w:tcPr>
          <w:p w14:paraId="0801FD05" w14:textId="77777777" w:rsidR="00E17B51" w:rsidRPr="00E17B51" w:rsidRDefault="00E17B51" w:rsidP="00E17B51">
            <w:pPr>
              <w:rPr>
                <w:rFonts w:ascii="Arial" w:hAnsi="Arial" w:cs="Arial"/>
                <w:sz w:val="18"/>
                <w:szCs w:val="18"/>
              </w:rPr>
            </w:pPr>
          </w:p>
        </w:tc>
        <w:tc>
          <w:tcPr>
            <w:tcW w:w="1270" w:type="dxa"/>
            <w:vMerge/>
            <w:vAlign w:val="center"/>
            <w:hideMark/>
          </w:tcPr>
          <w:p w14:paraId="4F5459D2" w14:textId="77777777" w:rsidR="00E17B51" w:rsidRPr="00E17B51" w:rsidRDefault="00E17B51" w:rsidP="00E17B51">
            <w:pPr>
              <w:rPr>
                <w:rFonts w:ascii="Arial" w:hAnsi="Arial" w:cs="Arial"/>
                <w:sz w:val="18"/>
                <w:szCs w:val="18"/>
              </w:rPr>
            </w:pPr>
          </w:p>
        </w:tc>
      </w:tr>
      <w:tr w:rsidR="005F59DD" w:rsidRPr="00FD7836" w14:paraId="7EE1F6B6" w14:textId="77777777" w:rsidTr="00810C4A">
        <w:tc>
          <w:tcPr>
            <w:tcW w:w="1129" w:type="dxa"/>
            <w:vMerge/>
            <w:vAlign w:val="center"/>
            <w:hideMark/>
          </w:tcPr>
          <w:p w14:paraId="0315BC5F" w14:textId="77777777" w:rsidR="00E17B51" w:rsidRPr="00E17B51" w:rsidRDefault="00E17B51" w:rsidP="00E17B51">
            <w:pPr>
              <w:rPr>
                <w:rFonts w:ascii="Arial" w:hAnsi="Arial" w:cs="Arial"/>
                <w:sz w:val="18"/>
                <w:szCs w:val="18"/>
              </w:rPr>
            </w:pPr>
          </w:p>
        </w:tc>
        <w:tc>
          <w:tcPr>
            <w:tcW w:w="4678" w:type="dxa"/>
            <w:shd w:val="clear" w:color="auto" w:fill="auto"/>
            <w:hideMark/>
          </w:tcPr>
          <w:p w14:paraId="73E84A5F" w14:textId="77777777" w:rsidR="00E17B51" w:rsidRPr="00E17B51" w:rsidRDefault="00E17B51" w:rsidP="00E17B51">
            <w:pPr>
              <w:rPr>
                <w:rFonts w:ascii="Arial" w:hAnsi="Arial" w:cs="Arial"/>
                <w:sz w:val="18"/>
                <w:szCs w:val="18"/>
              </w:rPr>
            </w:pPr>
            <w:r w:rsidRPr="00E17B51">
              <w:rPr>
                <w:rFonts w:ascii="Arial" w:hAnsi="Arial" w:cs="Arial"/>
                <w:sz w:val="18"/>
                <w:szCs w:val="18"/>
              </w:rPr>
              <w:t>Wheatley Care (previously Loretto &amp; Barony)</w:t>
            </w:r>
          </w:p>
        </w:tc>
        <w:tc>
          <w:tcPr>
            <w:tcW w:w="5306" w:type="dxa"/>
            <w:vMerge/>
            <w:vAlign w:val="center"/>
            <w:hideMark/>
          </w:tcPr>
          <w:p w14:paraId="317A11C1" w14:textId="77777777" w:rsidR="00E17B51" w:rsidRPr="00E17B51" w:rsidRDefault="00E17B51" w:rsidP="00E17B51">
            <w:pPr>
              <w:rPr>
                <w:rFonts w:ascii="Arial" w:hAnsi="Arial" w:cs="Arial"/>
                <w:sz w:val="18"/>
                <w:szCs w:val="18"/>
              </w:rPr>
            </w:pPr>
          </w:p>
        </w:tc>
        <w:tc>
          <w:tcPr>
            <w:tcW w:w="1498" w:type="dxa"/>
            <w:vMerge/>
            <w:vAlign w:val="center"/>
            <w:hideMark/>
          </w:tcPr>
          <w:p w14:paraId="3307F19B" w14:textId="77777777" w:rsidR="00E17B51" w:rsidRPr="00E17B51" w:rsidRDefault="00E17B51" w:rsidP="00E17B51">
            <w:pPr>
              <w:rPr>
                <w:rFonts w:ascii="Arial" w:hAnsi="Arial" w:cs="Arial"/>
                <w:sz w:val="18"/>
                <w:szCs w:val="18"/>
              </w:rPr>
            </w:pPr>
          </w:p>
        </w:tc>
        <w:tc>
          <w:tcPr>
            <w:tcW w:w="1134" w:type="dxa"/>
            <w:vMerge/>
            <w:vAlign w:val="center"/>
            <w:hideMark/>
          </w:tcPr>
          <w:p w14:paraId="52CC8EA4" w14:textId="77777777" w:rsidR="00E17B51" w:rsidRPr="00E17B51" w:rsidRDefault="00E17B51" w:rsidP="00E17B51">
            <w:pPr>
              <w:rPr>
                <w:rFonts w:ascii="Arial" w:hAnsi="Arial" w:cs="Arial"/>
                <w:sz w:val="18"/>
                <w:szCs w:val="18"/>
              </w:rPr>
            </w:pPr>
          </w:p>
        </w:tc>
        <w:tc>
          <w:tcPr>
            <w:tcW w:w="1270" w:type="dxa"/>
            <w:vMerge/>
            <w:vAlign w:val="center"/>
            <w:hideMark/>
          </w:tcPr>
          <w:p w14:paraId="0C89006C" w14:textId="77777777" w:rsidR="00E17B51" w:rsidRPr="00E17B51" w:rsidRDefault="00E17B51" w:rsidP="00E17B51">
            <w:pPr>
              <w:rPr>
                <w:rFonts w:ascii="Arial" w:hAnsi="Arial" w:cs="Arial"/>
                <w:sz w:val="18"/>
                <w:szCs w:val="18"/>
              </w:rPr>
            </w:pPr>
          </w:p>
        </w:tc>
      </w:tr>
      <w:tr w:rsidR="005F59DD" w:rsidRPr="00FD7836" w14:paraId="0A2D8DB7" w14:textId="77777777" w:rsidTr="00810C4A">
        <w:tc>
          <w:tcPr>
            <w:tcW w:w="1129" w:type="dxa"/>
            <w:vMerge/>
            <w:vAlign w:val="center"/>
            <w:hideMark/>
          </w:tcPr>
          <w:p w14:paraId="3DC2AF42" w14:textId="77777777" w:rsidR="00E17B51" w:rsidRPr="00E17B51" w:rsidRDefault="00E17B51" w:rsidP="00E17B51">
            <w:pPr>
              <w:rPr>
                <w:rFonts w:ascii="Arial" w:hAnsi="Arial" w:cs="Arial"/>
                <w:sz w:val="18"/>
                <w:szCs w:val="18"/>
              </w:rPr>
            </w:pPr>
          </w:p>
        </w:tc>
        <w:tc>
          <w:tcPr>
            <w:tcW w:w="4678" w:type="dxa"/>
            <w:shd w:val="clear" w:color="auto" w:fill="auto"/>
            <w:hideMark/>
          </w:tcPr>
          <w:p w14:paraId="70CA5CA7" w14:textId="77777777" w:rsidR="00E17B51" w:rsidRPr="00E17B51" w:rsidRDefault="00E17B51" w:rsidP="00E17B51">
            <w:pPr>
              <w:rPr>
                <w:rFonts w:ascii="Arial" w:hAnsi="Arial" w:cs="Arial"/>
                <w:sz w:val="18"/>
                <w:szCs w:val="18"/>
              </w:rPr>
            </w:pPr>
            <w:r w:rsidRPr="00E17B51">
              <w:rPr>
                <w:rFonts w:ascii="Arial" w:hAnsi="Arial" w:cs="Arial"/>
                <w:sz w:val="18"/>
                <w:szCs w:val="18"/>
              </w:rPr>
              <w:t>Wilta Health Solutions Ltd</w:t>
            </w:r>
          </w:p>
        </w:tc>
        <w:tc>
          <w:tcPr>
            <w:tcW w:w="5306" w:type="dxa"/>
            <w:vMerge/>
            <w:vAlign w:val="center"/>
            <w:hideMark/>
          </w:tcPr>
          <w:p w14:paraId="1E515F2B" w14:textId="77777777" w:rsidR="00E17B51" w:rsidRPr="00E17B51" w:rsidRDefault="00E17B51" w:rsidP="00E17B51">
            <w:pPr>
              <w:rPr>
                <w:rFonts w:ascii="Arial" w:hAnsi="Arial" w:cs="Arial"/>
                <w:sz w:val="18"/>
                <w:szCs w:val="18"/>
              </w:rPr>
            </w:pPr>
          </w:p>
        </w:tc>
        <w:tc>
          <w:tcPr>
            <w:tcW w:w="1498" w:type="dxa"/>
            <w:vMerge/>
            <w:vAlign w:val="center"/>
            <w:hideMark/>
          </w:tcPr>
          <w:p w14:paraId="32BCA8B3" w14:textId="77777777" w:rsidR="00E17B51" w:rsidRPr="00E17B51" w:rsidRDefault="00E17B51" w:rsidP="00E17B51">
            <w:pPr>
              <w:rPr>
                <w:rFonts w:ascii="Arial" w:hAnsi="Arial" w:cs="Arial"/>
                <w:sz w:val="18"/>
                <w:szCs w:val="18"/>
              </w:rPr>
            </w:pPr>
          </w:p>
        </w:tc>
        <w:tc>
          <w:tcPr>
            <w:tcW w:w="1134" w:type="dxa"/>
            <w:vMerge/>
            <w:vAlign w:val="center"/>
            <w:hideMark/>
          </w:tcPr>
          <w:p w14:paraId="0AA097B9" w14:textId="77777777" w:rsidR="00E17B51" w:rsidRPr="00E17B51" w:rsidRDefault="00E17B51" w:rsidP="00E17B51">
            <w:pPr>
              <w:rPr>
                <w:rFonts w:ascii="Arial" w:hAnsi="Arial" w:cs="Arial"/>
                <w:sz w:val="18"/>
                <w:szCs w:val="18"/>
              </w:rPr>
            </w:pPr>
          </w:p>
        </w:tc>
        <w:tc>
          <w:tcPr>
            <w:tcW w:w="1270" w:type="dxa"/>
            <w:vMerge/>
            <w:vAlign w:val="center"/>
            <w:hideMark/>
          </w:tcPr>
          <w:p w14:paraId="4DE94CA1" w14:textId="77777777" w:rsidR="00E17B51" w:rsidRPr="00E17B51" w:rsidRDefault="00E17B51" w:rsidP="00E17B51">
            <w:pPr>
              <w:rPr>
                <w:rFonts w:ascii="Arial" w:hAnsi="Arial" w:cs="Arial"/>
                <w:sz w:val="18"/>
                <w:szCs w:val="18"/>
              </w:rPr>
            </w:pPr>
          </w:p>
        </w:tc>
      </w:tr>
      <w:tr w:rsidR="005F59DD" w:rsidRPr="00FD7836" w14:paraId="2A793870" w14:textId="77777777" w:rsidTr="00810C4A">
        <w:tc>
          <w:tcPr>
            <w:tcW w:w="1129" w:type="dxa"/>
            <w:vMerge w:val="restart"/>
            <w:shd w:val="clear" w:color="auto" w:fill="auto"/>
            <w:hideMark/>
          </w:tcPr>
          <w:p w14:paraId="10A25510" w14:textId="77777777" w:rsidR="00E17B51" w:rsidRPr="00E17B51" w:rsidRDefault="00E17B51" w:rsidP="00E17B51">
            <w:pPr>
              <w:rPr>
                <w:rFonts w:ascii="Arial" w:hAnsi="Arial" w:cs="Arial"/>
                <w:sz w:val="18"/>
                <w:szCs w:val="18"/>
              </w:rPr>
            </w:pPr>
            <w:r w:rsidRPr="00E17B51">
              <w:rPr>
                <w:rFonts w:ascii="Arial" w:hAnsi="Arial" w:cs="Arial"/>
                <w:sz w:val="18"/>
                <w:szCs w:val="18"/>
              </w:rPr>
              <w:t>04/03/2024</w:t>
            </w:r>
          </w:p>
        </w:tc>
        <w:tc>
          <w:tcPr>
            <w:tcW w:w="4678" w:type="dxa"/>
            <w:shd w:val="clear" w:color="auto" w:fill="auto"/>
            <w:hideMark/>
          </w:tcPr>
          <w:p w14:paraId="3EA60767" w14:textId="77777777" w:rsidR="00E17B51" w:rsidRPr="00E17B51" w:rsidRDefault="00E17B51" w:rsidP="00E17B51">
            <w:pPr>
              <w:rPr>
                <w:rFonts w:ascii="Arial" w:hAnsi="Arial" w:cs="Arial"/>
                <w:sz w:val="18"/>
                <w:szCs w:val="18"/>
              </w:rPr>
            </w:pPr>
            <w:r w:rsidRPr="00E17B51">
              <w:rPr>
                <w:rFonts w:ascii="Arial" w:hAnsi="Arial" w:cs="Arial"/>
                <w:sz w:val="18"/>
                <w:szCs w:val="18"/>
              </w:rPr>
              <w:t>Aon UK Limited</w:t>
            </w:r>
          </w:p>
        </w:tc>
        <w:tc>
          <w:tcPr>
            <w:tcW w:w="5306" w:type="dxa"/>
            <w:vMerge w:val="restart"/>
            <w:shd w:val="clear" w:color="auto" w:fill="auto"/>
            <w:hideMark/>
          </w:tcPr>
          <w:p w14:paraId="0276C3ED"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Falkirk Councils Insurance Programme </w:t>
            </w:r>
          </w:p>
        </w:tc>
        <w:tc>
          <w:tcPr>
            <w:tcW w:w="1498" w:type="dxa"/>
            <w:vMerge w:val="restart"/>
            <w:shd w:val="clear" w:color="auto" w:fill="auto"/>
            <w:hideMark/>
          </w:tcPr>
          <w:p w14:paraId="214715D8" w14:textId="77777777" w:rsidR="00E17B51" w:rsidRPr="00E17B51" w:rsidRDefault="00E17B51" w:rsidP="000A6D44">
            <w:pPr>
              <w:ind w:right="-45"/>
              <w:jc w:val="right"/>
              <w:rPr>
                <w:rFonts w:ascii="Arial" w:hAnsi="Arial" w:cs="Arial"/>
                <w:sz w:val="18"/>
                <w:szCs w:val="18"/>
              </w:rPr>
            </w:pPr>
            <w:r w:rsidRPr="00E17B51">
              <w:rPr>
                <w:rFonts w:ascii="Arial" w:hAnsi="Arial" w:cs="Arial"/>
                <w:sz w:val="18"/>
                <w:szCs w:val="18"/>
              </w:rPr>
              <w:t>£10,500,000.00</w:t>
            </w:r>
          </w:p>
        </w:tc>
        <w:tc>
          <w:tcPr>
            <w:tcW w:w="1134" w:type="dxa"/>
            <w:vMerge w:val="restart"/>
            <w:shd w:val="clear" w:color="auto" w:fill="auto"/>
            <w:hideMark/>
          </w:tcPr>
          <w:p w14:paraId="3F1DC28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01/04/2024</w:t>
            </w:r>
          </w:p>
        </w:tc>
        <w:tc>
          <w:tcPr>
            <w:tcW w:w="1270" w:type="dxa"/>
            <w:vMerge w:val="restart"/>
            <w:shd w:val="clear" w:color="auto" w:fill="auto"/>
            <w:hideMark/>
          </w:tcPr>
          <w:p w14:paraId="73BCBBB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31/03/2029</w:t>
            </w:r>
          </w:p>
        </w:tc>
      </w:tr>
      <w:tr w:rsidR="005F59DD" w:rsidRPr="00FD7836" w14:paraId="3554D5C1" w14:textId="77777777" w:rsidTr="00810C4A">
        <w:tc>
          <w:tcPr>
            <w:tcW w:w="1129" w:type="dxa"/>
            <w:vMerge/>
            <w:vAlign w:val="center"/>
            <w:hideMark/>
          </w:tcPr>
          <w:p w14:paraId="0776F0F1" w14:textId="77777777" w:rsidR="00E17B51" w:rsidRPr="00E17B51" w:rsidRDefault="00E17B51" w:rsidP="00E17B51">
            <w:pPr>
              <w:rPr>
                <w:rFonts w:ascii="Arial" w:hAnsi="Arial" w:cs="Arial"/>
                <w:sz w:val="18"/>
                <w:szCs w:val="18"/>
              </w:rPr>
            </w:pPr>
          </w:p>
        </w:tc>
        <w:tc>
          <w:tcPr>
            <w:tcW w:w="4678" w:type="dxa"/>
            <w:shd w:val="clear" w:color="auto" w:fill="auto"/>
            <w:hideMark/>
          </w:tcPr>
          <w:p w14:paraId="7905EF44" w14:textId="77777777" w:rsidR="00E17B51" w:rsidRPr="00E17B51" w:rsidRDefault="00E17B51" w:rsidP="00E17B51">
            <w:pPr>
              <w:rPr>
                <w:rFonts w:ascii="Arial" w:hAnsi="Arial" w:cs="Arial"/>
                <w:sz w:val="18"/>
                <w:szCs w:val="18"/>
              </w:rPr>
            </w:pPr>
            <w:r w:rsidRPr="00E17B51">
              <w:rPr>
                <w:rFonts w:ascii="Arial" w:hAnsi="Arial" w:cs="Arial"/>
                <w:sz w:val="18"/>
                <w:szCs w:val="18"/>
              </w:rPr>
              <w:t>Risk Management Partners  Limited</w:t>
            </w:r>
          </w:p>
        </w:tc>
        <w:tc>
          <w:tcPr>
            <w:tcW w:w="5306" w:type="dxa"/>
            <w:vMerge/>
            <w:vAlign w:val="center"/>
            <w:hideMark/>
          </w:tcPr>
          <w:p w14:paraId="73B8F9DD" w14:textId="77777777" w:rsidR="00E17B51" w:rsidRPr="00E17B51" w:rsidRDefault="00E17B51" w:rsidP="00E17B51">
            <w:pPr>
              <w:rPr>
                <w:rFonts w:ascii="Arial" w:hAnsi="Arial" w:cs="Arial"/>
                <w:sz w:val="18"/>
                <w:szCs w:val="18"/>
              </w:rPr>
            </w:pPr>
          </w:p>
        </w:tc>
        <w:tc>
          <w:tcPr>
            <w:tcW w:w="1498" w:type="dxa"/>
            <w:vMerge/>
            <w:vAlign w:val="center"/>
            <w:hideMark/>
          </w:tcPr>
          <w:p w14:paraId="1A567E5C" w14:textId="77777777" w:rsidR="00E17B51" w:rsidRPr="00E17B51" w:rsidRDefault="00E17B51" w:rsidP="00E17B51">
            <w:pPr>
              <w:rPr>
                <w:rFonts w:ascii="Arial" w:hAnsi="Arial" w:cs="Arial"/>
                <w:sz w:val="18"/>
                <w:szCs w:val="18"/>
              </w:rPr>
            </w:pPr>
          </w:p>
        </w:tc>
        <w:tc>
          <w:tcPr>
            <w:tcW w:w="1134" w:type="dxa"/>
            <w:vMerge/>
            <w:vAlign w:val="center"/>
            <w:hideMark/>
          </w:tcPr>
          <w:p w14:paraId="033A58A1" w14:textId="77777777" w:rsidR="00E17B51" w:rsidRPr="00E17B51" w:rsidRDefault="00E17B51" w:rsidP="00E17B51">
            <w:pPr>
              <w:rPr>
                <w:rFonts w:ascii="Arial" w:hAnsi="Arial" w:cs="Arial"/>
                <w:sz w:val="18"/>
                <w:szCs w:val="18"/>
              </w:rPr>
            </w:pPr>
          </w:p>
        </w:tc>
        <w:tc>
          <w:tcPr>
            <w:tcW w:w="1270" w:type="dxa"/>
            <w:vMerge/>
            <w:vAlign w:val="center"/>
            <w:hideMark/>
          </w:tcPr>
          <w:p w14:paraId="7066DDB8" w14:textId="77777777" w:rsidR="00E17B51" w:rsidRPr="00E17B51" w:rsidRDefault="00E17B51" w:rsidP="00E17B51">
            <w:pPr>
              <w:rPr>
                <w:rFonts w:ascii="Arial" w:hAnsi="Arial" w:cs="Arial"/>
                <w:sz w:val="18"/>
                <w:szCs w:val="18"/>
              </w:rPr>
            </w:pPr>
          </w:p>
        </w:tc>
      </w:tr>
      <w:tr w:rsidR="005F59DD" w:rsidRPr="00FD7836" w14:paraId="548BA044" w14:textId="77777777" w:rsidTr="00810C4A">
        <w:tc>
          <w:tcPr>
            <w:tcW w:w="1129" w:type="dxa"/>
            <w:vMerge w:val="restart"/>
            <w:shd w:val="clear" w:color="auto" w:fill="auto"/>
            <w:hideMark/>
          </w:tcPr>
          <w:p w14:paraId="12992BE7" w14:textId="77777777" w:rsidR="00E17B51" w:rsidRPr="00E17B51" w:rsidRDefault="00E17B51" w:rsidP="00E17B51">
            <w:pPr>
              <w:rPr>
                <w:rFonts w:ascii="Arial" w:hAnsi="Arial" w:cs="Arial"/>
                <w:sz w:val="18"/>
                <w:szCs w:val="18"/>
              </w:rPr>
            </w:pPr>
            <w:r w:rsidRPr="00E17B51">
              <w:rPr>
                <w:rFonts w:ascii="Arial" w:hAnsi="Arial" w:cs="Arial"/>
                <w:sz w:val="18"/>
                <w:szCs w:val="18"/>
              </w:rPr>
              <w:lastRenderedPageBreak/>
              <w:t>26/03/2024</w:t>
            </w:r>
          </w:p>
        </w:tc>
        <w:tc>
          <w:tcPr>
            <w:tcW w:w="4678" w:type="dxa"/>
            <w:shd w:val="clear" w:color="auto" w:fill="auto"/>
            <w:hideMark/>
          </w:tcPr>
          <w:p w14:paraId="1935E7C8" w14:textId="77777777" w:rsidR="00E17B51" w:rsidRPr="00E17B51" w:rsidRDefault="00E17B51" w:rsidP="00E17B51">
            <w:pPr>
              <w:rPr>
                <w:rFonts w:ascii="Arial" w:hAnsi="Arial" w:cs="Arial"/>
                <w:sz w:val="18"/>
                <w:szCs w:val="18"/>
              </w:rPr>
            </w:pPr>
            <w:r w:rsidRPr="00E17B51">
              <w:rPr>
                <w:rFonts w:ascii="Arial" w:hAnsi="Arial" w:cs="Arial"/>
                <w:sz w:val="18"/>
                <w:szCs w:val="18"/>
              </w:rPr>
              <w:t>Anne Reynolds t/a Denovan Care</w:t>
            </w:r>
          </w:p>
        </w:tc>
        <w:tc>
          <w:tcPr>
            <w:tcW w:w="5306" w:type="dxa"/>
            <w:vMerge w:val="restart"/>
            <w:shd w:val="clear" w:color="auto" w:fill="auto"/>
            <w:hideMark/>
          </w:tcPr>
          <w:p w14:paraId="4409933C" w14:textId="77777777" w:rsidR="00E17B51" w:rsidRPr="00E17B51" w:rsidRDefault="00E17B51" w:rsidP="00E17B51">
            <w:pPr>
              <w:rPr>
                <w:rFonts w:ascii="Arial" w:hAnsi="Arial" w:cs="Arial"/>
                <w:sz w:val="18"/>
                <w:szCs w:val="18"/>
              </w:rPr>
            </w:pPr>
            <w:r w:rsidRPr="00E17B51">
              <w:rPr>
                <w:rFonts w:ascii="Arial" w:hAnsi="Arial" w:cs="Arial"/>
                <w:sz w:val="18"/>
                <w:szCs w:val="18"/>
              </w:rPr>
              <w:t>Care Homes for Adults Under 65</w:t>
            </w:r>
          </w:p>
        </w:tc>
        <w:tc>
          <w:tcPr>
            <w:tcW w:w="1498" w:type="dxa"/>
            <w:vMerge w:val="restart"/>
            <w:shd w:val="clear" w:color="auto" w:fill="auto"/>
            <w:hideMark/>
          </w:tcPr>
          <w:p w14:paraId="3E624BC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£140,000,000.00</w:t>
            </w:r>
          </w:p>
        </w:tc>
        <w:tc>
          <w:tcPr>
            <w:tcW w:w="1134" w:type="dxa"/>
            <w:vMerge w:val="restart"/>
            <w:shd w:val="clear" w:color="auto" w:fill="auto"/>
            <w:hideMark/>
          </w:tcPr>
          <w:p w14:paraId="5C00CE4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01/04/2024</w:t>
            </w:r>
          </w:p>
        </w:tc>
        <w:tc>
          <w:tcPr>
            <w:tcW w:w="1270" w:type="dxa"/>
            <w:vMerge w:val="restart"/>
            <w:shd w:val="clear" w:color="auto" w:fill="auto"/>
            <w:hideMark/>
          </w:tcPr>
          <w:p w14:paraId="25F574B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31/03/2031</w:t>
            </w:r>
          </w:p>
        </w:tc>
      </w:tr>
      <w:tr w:rsidR="005F59DD" w:rsidRPr="00FD7836" w14:paraId="36458CC5" w14:textId="77777777" w:rsidTr="00810C4A">
        <w:tc>
          <w:tcPr>
            <w:tcW w:w="1129" w:type="dxa"/>
            <w:vMerge/>
            <w:vAlign w:val="center"/>
            <w:hideMark/>
          </w:tcPr>
          <w:p w14:paraId="0B90405A" w14:textId="77777777" w:rsidR="00E17B51" w:rsidRPr="00E17B51" w:rsidRDefault="00E17B51" w:rsidP="00E17B51">
            <w:pPr>
              <w:rPr>
                <w:rFonts w:ascii="Arial" w:hAnsi="Arial" w:cs="Arial"/>
                <w:sz w:val="18"/>
                <w:szCs w:val="18"/>
              </w:rPr>
            </w:pPr>
          </w:p>
        </w:tc>
        <w:tc>
          <w:tcPr>
            <w:tcW w:w="4678" w:type="dxa"/>
            <w:shd w:val="clear" w:color="auto" w:fill="auto"/>
            <w:hideMark/>
          </w:tcPr>
          <w:p w14:paraId="38016289" w14:textId="77777777" w:rsidR="00E17B51" w:rsidRPr="00E17B51" w:rsidRDefault="00E17B51" w:rsidP="00E17B51">
            <w:pPr>
              <w:rPr>
                <w:rFonts w:ascii="Arial" w:hAnsi="Arial" w:cs="Arial"/>
                <w:sz w:val="18"/>
                <w:szCs w:val="18"/>
              </w:rPr>
            </w:pPr>
            <w:r w:rsidRPr="00E17B51">
              <w:rPr>
                <w:rFonts w:ascii="Arial" w:hAnsi="Arial" w:cs="Arial"/>
                <w:sz w:val="18"/>
                <w:szCs w:val="18"/>
              </w:rPr>
              <w:t>ARK Housing Association Limited</w:t>
            </w:r>
          </w:p>
        </w:tc>
        <w:tc>
          <w:tcPr>
            <w:tcW w:w="5306" w:type="dxa"/>
            <w:vMerge/>
            <w:vAlign w:val="center"/>
            <w:hideMark/>
          </w:tcPr>
          <w:p w14:paraId="282DF132" w14:textId="77777777" w:rsidR="00E17B51" w:rsidRPr="00E17B51" w:rsidRDefault="00E17B51" w:rsidP="00E17B51">
            <w:pPr>
              <w:rPr>
                <w:rFonts w:ascii="Arial" w:hAnsi="Arial" w:cs="Arial"/>
                <w:sz w:val="18"/>
                <w:szCs w:val="18"/>
              </w:rPr>
            </w:pPr>
          </w:p>
        </w:tc>
        <w:tc>
          <w:tcPr>
            <w:tcW w:w="1498" w:type="dxa"/>
            <w:vMerge/>
            <w:vAlign w:val="center"/>
            <w:hideMark/>
          </w:tcPr>
          <w:p w14:paraId="058AD353" w14:textId="77777777" w:rsidR="00E17B51" w:rsidRPr="00E17B51" w:rsidRDefault="00E17B51" w:rsidP="00E17B51">
            <w:pPr>
              <w:rPr>
                <w:rFonts w:ascii="Arial" w:hAnsi="Arial" w:cs="Arial"/>
                <w:sz w:val="18"/>
                <w:szCs w:val="18"/>
              </w:rPr>
            </w:pPr>
          </w:p>
        </w:tc>
        <w:tc>
          <w:tcPr>
            <w:tcW w:w="1134" w:type="dxa"/>
            <w:vMerge/>
            <w:vAlign w:val="center"/>
            <w:hideMark/>
          </w:tcPr>
          <w:p w14:paraId="39D9C78F" w14:textId="77777777" w:rsidR="00E17B51" w:rsidRPr="00E17B51" w:rsidRDefault="00E17B51" w:rsidP="00E17B51">
            <w:pPr>
              <w:rPr>
                <w:rFonts w:ascii="Arial" w:hAnsi="Arial" w:cs="Arial"/>
                <w:sz w:val="18"/>
                <w:szCs w:val="18"/>
              </w:rPr>
            </w:pPr>
          </w:p>
        </w:tc>
        <w:tc>
          <w:tcPr>
            <w:tcW w:w="1270" w:type="dxa"/>
            <w:vMerge/>
            <w:vAlign w:val="center"/>
            <w:hideMark/>
          </w:tcPr>
          <w:p w14:paraId="72C97976" w14:textId="77777777" w:rsidR="00E17B51" w:rsidRPr="00E17B51" w:rsidRDefault="00E17B51" w:rsidP="00E17B51">
            <w:pPr>
              <w:rPr>
                <w:rFonts w:ascii="Arial" w:hAnsi="Arial" w:cs="Arial"/>
                <w:sz w:val="18"/>
                <w:szCs w:val="18"/>
              </w:rPr>
            </w:pPr>
          </w:p>
        </w:tc>
      </w:tr>
      <w:tr w:rsidR="005F59DD" w:rsidRPr="00FD7836" w14:paraId="063D1DCD" w14:textId="77777777" w:rsidTr="00810C4A">
        <w:tc>
          <w:tcPr>
            <w:tcW w:w="1129" w:type="dxa"/>
            <w:vMerge/>
            <w:vAlign w:val="center"/>
            <w:hideMark/>
          </w:tcPr>
          <w:p w14:paraId="2536206F" w14:textId="77777777" w:rsidR="00E17B51" w:rsidRPr="00E17B51" w:rsidRDefault="00E17B51" w:rsidP="00E17B51">
            <w:pPr>
              <w:rPr>
                <w:rFonts w:ascii="Arial" w:hAnsi="Arial" w:cs="Arial"/>
                <w:sz w:val="18"/>
                <w:szCs w:val="18"/>
              </w:rPr>
            </w:pPr>
          </w:p>
        </w:tc>
        <w:tc>
          <w:tcPr>
            <w:tcW w:w="4678" w:type="dxa"/>
            <w:shd w:val="clear" w:color="auto" w:fill="auto"/>
            <w:hideMark/>
          </w:tcPr>
          <w:p w14:paraId="28870503" w14:textId="77777777" w:rsidR="00E17B51" w:rsidRPr="00E17B51" w:rsidRDefault="00E17B51" w:rsidP="00E17B51">
            <w:pPr>
              <w:rPr>
                <w:rFonts w:ascii="Arial" w:hAnsi="Arial" w:cs="Arial"/>
                <w:sz w:val="18"/>
                <w:szCs w:val="18"/>
              </w:rPr>
            </w:pPr>
            <w:r w:rsidRPr="00E17B51">
              <w:rPr>
                <w:rFonts w:ascii="Arial" w:hAnsi="Arial" w:cs="Arial"/>
                <w:sz w:val="18"/>
                <w:szCs w:val="18"/>
              </w:rPr>
              <w:t>Avondale Care (Scotland) Limited</w:t>
            </w:r>
          </w:p>
        </w:tc>
        <w:tc>
          <w:tcPr>
            <w:tcW w:w="5306" w:type="dxa"/>
            <w:vMerge/>
            <w:vAlign w:val="center"/>
            <w:hideMark/>
          </w:tcPr>
          <w:p w14:paraId="5ED810E4" w14:textId="77777777" w:rsidR="00E17B51" w:rsidRPr="00E17B51" w:rsidRDefault="00E17B51" w:rsidP="00E17B51">
            <w:pPr>
              <w:rPr>
                <w:rFonts w:ascii="Arial" w:hAnsi="Arial" w:cs="Arial"/>
                <w:sz w:val="18"/>
                <w:szCs w:val="18"/>
              </w:rPr>
            </w:pPr>
          </w:p>
        </w:tc>
        <w:tc>
          <w:tcPr>
            <w:tcW w:w="1498" w:type="dxa"/>
            <w:vMerge/>
            <w:vAlign w:val="center"/>
            <w:hideMark/>
          </w:tcPr>
          <w:p w14:paraId="220CDBA3" w14:textId="77777777" w:rsidR="00E17B51" w:rsidRPr="00E17B51" w:rsidRDefault="00E17B51" w:rsidP="00E17B51">
            <w:pPr>
              <w:rPr>
                <w:rFonts w:ascii="Arial" w:hAnsi="Arial" w:cs="Arial"/>
                <w:sz w:val="18"/>
                <w:szCs w:val="18"/>
              </w:rPr>
            </w:pPr>
          </w:p>
        </w:tc>
        <w:tc>
          <w:tcPr>
            <w:tcW w:w="1134" w:type="dxa"/>
            <w:vMerge/>
            <w:vAlign w:val="center"/>
            <w:hideMark/>
          </w:tcPr>
          <w:p w14:paraId="6252C9C4" w14:textId="77777777" w:rsidR="00E17B51" w:rsidRPr="00E17B51" w:rsidRDefault="00E17B51" w:rsidP="00E17B51">
            <w:pPr>
              <w:rPr>
                <w:rFonts w:ascii="Arial" w:hAnsi="Arial" w:cs="Arial"/>
                <w:sz w:val="18"/>
                <w:szCs w:val="18"/>
              </w:rPr>
            </w:pPr>
          </w:p>
        </w:tc>
        <w:tc>
          <w:tcPr>
            <w:tcW w:w="1270" w:type="dxa"/>
            <w:vMerge/>
            <w:vAlign w:val="center"/>
            <w:hideMark/>
          </w:tcPr>
          <w:p w14:paraId="1D133DF8" w14:textId="77777777" w:rsidR="00E17B51" w:rsidRPr="00E17B51" w:rsidRDefault="00E17B51" w:rsidP="00E17B51">
            <w:pPr>
              <w:rPr>
                <w:rFonts w:ascii="Arial" w:hAnsi="Arial" w:cs="Arial"/>
                <w:sz w:val="18"/>
                <w:szCs w:val="18"/>
              </w:rPr>
            </w:pPr>
          </w:p>
        </w:tc>
      </w:tr>
      <w:tr w:rsidR="005F59DD" w:rsidRPr="00FD7836" w14:paraId="489502EA" w14:textId="77777777" w:rsidTr="00810C4A">
        <w:tc>
          <w:tcPr>
            <w:tcW w:w="1129" w:type="dxa"/>
            <w:vMerge/>
            <w:vAlign w:val="center"/>
            <w:hideMark/>
          </w:tcPr>
          <w:p w14:paraId="71ACF89E" w14:textId="77777777" w:rsidR="00E17B51" w:rsidRPr="00E17B51" w:rsidRDefault="00E17B51" w:rsidP="00E17B51">
            <w:pPr>
              <w:rPr>
                <w:rFonts w:ascii="Arial" w:hAnsi="Arial" w:cs="Arial"/>
                <w:sz w:val="18"/>
                <w:szCs w:val="18"/>
              </w:rPr>
            </w:pPr>
          </w:p>
        </w:tc>
        <w:tc>
          <w:tcPr>
            <w:tcW w:w="4678" w:type="dxa"/>
            <w:shd w:val="clear" w:color="auto" w:fill="auto"/>
            <w:hideMark/>
          </w:tcPr>
          <w:p w14:paraId="13CAB99E" w14:textId="77777777" w:rsidR="00E17B51" w:rsidRPr="00E17B51" w:rsidRDefault="00E17B51" w:rsidP="00E17B51">
            <w:pPr>
              <w:rPr>
                <w:rFonts w:ascii="Arial" w:hAnsi="Arial" w:cs="Arial"/>
                <w:sz w:val="18"/>
                <w:szCs w:val="18"/>
              </w:rPr>
            </w:pPr>
            <w:r w:rsidRPr="00E17B51">
              <w:rPr>
                <w:rFonts w:ascii="Arial" w:hAnsi="Arial" w:cs="Arial"/>
                <w:sz w:val="18"/>
                <w:szCs w:val="18"/>
              </w:rPr>
              <w:t>Capability Scotland</w:t>
            </w:r>
          </w:p>
        </w:tc>
        <w:tc>
          <w:tcPr>
            <w:tcW w:w="5306" w:type="dxa"/>
            <w:vMerge/>
            <w:vAlign w:val="center"/>
            <w:hideMark/>
          </w:tcPr>
          <w:p w14:paraId="633F8B62" w14:textId="77777777" w:rsidR="00E17B51" w:rsidRPr="00E17B51" w:rsidRDefault="00E17B51" w:rsidP="00E17B51">
            <w:pPr>
              <w:rPr>
                <w:rFonts w:ascii="Arial" w:hAnsi="Arial" w:cs="Arial"/>
                <w:sz w:val="18"/>
                <w:szCs w:val="18"/>
              </w:rPr>
            </w:pPr>
          </w:p>
        </w:tc>
        <w:tc>
          <w:tcPr>
            <w:tcW w:w="1498" w:type="dxa"/>
            <w:vMerge/>
            <w:vAlign w:val="center"/>
            <w:hideMark/>
          </w:tcPr>
          <w:p w14:paraId="17D31628" w14:textId="77777777" w:rsidR="00E17B51" w:rsidRPr="00E17B51" w:rsidRDefault="00E17B51" w:rsidP="00E17B51">
            <w:pPr>
              <w:rPr>
                <w:rFonts w:ascii="Arial" w:hAnsi="Arial" w:cs="Arial"/>
                <w:sz w:val="18"/>
                <w:szCs w:val="18"/>
              </w:rPr>
            </w:pPr>
          </w:p>
        </w:tc>
        <w:tc>
          <w:tcPr>
            <w:tcW w:w="1134" w:type="dxa"/>
            <w:vMerge/>
            <w:vAlign w:val="center"/>
            <w:hideMark/>
          </w:tcPr>
          <w:p w14:paraId="1805B10F" w14:textId="77777777" w:rsidR="00E17B51" w:rsidRPr="00E17B51" w:rsidRDefault="00E17B51" w:rsidP="00E17B51">
            <w:pPr>
              <w:rPr>
                <w:rFonts w:ascii="Arial" w:hAnsi="Arial" w:cs="Arial"/>
                <w:sz w:val="18"/>
                <w:szCs w:val="18"/>
              </w:rPr>
            </w:pPr>
          </w:p>
        </w:tc>
        <w:tc>
          <w:tcPr>
            <w:tcW w:w="1270" w:type="dxa"/>
            <w:vMerge/>
            <w:vAlign w:val="center"/>
            <w:hideMark/>
          </w:tcPr>
          <w:p w14:paraId="2D664C97" w14:textId="77777777" w:rsidR="00E17B51" w:rsidRPr="00E17B51" w:rsidRDefault="00E17B51" w:rsidP="00E17B51">
            <w:pPr>
              <w:rPr>
                <w:rFonts w:ascii="Arial" w:hAnsi="Arial" w:cs="Arial"/>
                <w:sz w:val="18"/>
                <w:szCs w:val="18"/>
              </w:rPr>
            </w:pPr>
          </w:p>
        </w:tc>
      </w:tr>
      <w:tr w:rsidR="005F59DD" w:rsidRPr="00FD7836" w14:paraId="4301A44F" w14:textId="77777777" w:rsidTr="00810C4A">
        <w:tc>
          <w:tcPr>
            <w:tcW w:w="1129" w:type="dxa"/>
            <w:vMerge/>
            <w:vAlign w:val="center"/>
            <w:hideMark/>
          </w:tcPr>
          <w:p w14:paraId="179D9E7B" w14:textId="77777777" w:rsidR="00E17B51" w:rsidRPr="00E17B51" w:rsidRDefault="00E17B51" w:rsidP="00E17B51">
            <w:pPr>
              <w:rPr>
                <w:rFonts w:ascii="Arial" w:hAnsi="Arial" w:cs="Arial"/>
                <w:sz w:val="18"/>
                <w:szCs w:val="18"/>
              </w:rPr>
            </w:pPr>
          </w:p>
        </w:tc>
        <w:tc>
          <w:tcPr>
            <w:tcW w:w="4678" w:type="dxa"/>
            <w:shd w:val="clear" w:color="auto" w:fill="auto"/>
            <w:hideMark/>
          </w:tcPr>
          <w:p w14:paraId="14D59580" w14:textId="77777777" w:rsidR="00E17B51" w:rsidRPr="00E17B51" w:rsidRDefault="00E17B51" w:rsidP="00E17B51">
            <w:pPr>
              <w:rPr>
                <w:rFonts w:ascii="Arial" w:hAnsi="Arial" w:cs="Arial"/>
                <w:sz w:val="18"/>
                <w:szCs w:val="18"/>
              </w:rPr>
            </w:pPr>
            <w:r w:rsidRPr="00E17B51">
              <w:rPr>
                <w:rFonts w:ascii="Arial" w:hAnsi="Arial" w:cs="Arial"/>
                <w:sz w:val="18"/>
                <w:szCs w:val="18"/>
              </w:rPr>
              <w:t>Consensus Support Services Limited</w:t>
            </w:r>
          </w:p>
        </w:tc>
        <w:tc>
          <w:tcPr>
            <w:tcW w:w="5306" w:type="dxa"/>
            <w:vMerge/>
            <w:vAlign w:val="center"/>
            <w:hideMark/>
          </w:tcPr>
          <w:p w14:paraId="60D5078B" w14:textId="77777777" w:rsidR="00E17B51" w:rsidRPr="00E17B51" w:rsidRDefault="00E17B51" w:rsidP="00E17B51">
            <w:pPr>
              <w:rPr>
                <w:rFonts w:ascii="Arial" w:hAnsi="Arial" w:cs="Arial"/>
                <w:sz w:val="18"/>
                <w:szCs w:val="18"/>
              </w:rPr>
            </w:pPr>
          </w:p>
        </w:tc>
        <w:tc>
          <w:tcPr>
            <w:tcW w:w="1498" w:type="dxa"/>
            <w:vMerge/>
            <w:vAlign w:val="center"/>
            <w:hideMark/>
          </w:tcPr>
          <w:p w14:paraId="678F5A9A" w14:textId="77777777" w:rsidR="00E17B51" w:rsidRPr="00E17B51" w:rsidRDefault="00E17B51" w:rsidP="00E17B51">
            <w:pPr>
              <w:rPr>
                <w:rFonts w:ascii="Arial" w:hAnsi="Arial" w:cs="Arial"/>
                <w:sz w:val="18"/>
                <w:szCs w:val="18"/>
              </w:rPr>
            </w:pPr>
          </w:p>
        </w:tc>
        <w:tc>
          <w:tcPr>
            <w:tcW w:w="1134" w:type="dxa"/>
            <w:vMerge/>
            <w:vAlign w:val="center"/>
            <w:hideMark/>
          </w:tcPr>
          <w:p w14:paraId="0193B07F" w14:textId="77777777" w:rsidR="00E17B51" w:rsidRPr="00E17B51" w:rsidRDefault="00E17B51" w:rsidP="00E17B51">
            <w:pPr>
              <w:rPr>
                <w:rFonts w:ascii="Arial" w:hAnsi="Arial" w:cs="Arial"/>
                <w:sz w:val="18"/>
                <w:szCs w:val="18"/>
              </w:rPr>
            </w:pPr>
          </w:p>
        </w:tc>
        <w:tc>
          <w:tcPr>
            <w:tcW w:w="1270" w:type="dxa"/>
            <w:vMerge/>
            <w:vAlign w:val="center"/>
            <w:hideMark/>
          </w:tcPr>
          <w:p w14:paraId="19E6B6DB" w14:textId="77777777" w:rsidR="00E17B51" w:rsidRPr="00E17B51" w:rsidRDefault="00E17B51" w:rsidP="00E17B51">
            <w:pPr>
              <w:rPr>
                <w:rFonts w:ascii="Arial" w:hAnsi="Arial" w:cs="Arial"/>
                <w:sz w:val="18"/>
                <w:szCs w:val="18"/>
              </w:rPr>
            </w:pPr>
          </w:p>
        </w:tc>
      </w:tr>
      <w:tr w:rsidR="005F59DD" w:rsidRPr="00FD7836" w14:paraId="3D112900" w14:textId="77777777" w:rsidTr="00810C4A">
        <w:tc>
          <w:tcPr>
            <w:tcW w:w="1129" w:type="dxa"/>
            <w:vMerge/>
            <w:vAlign w:val="center"/>
            <w:hideMark/>
          </w:tcPr>
          <w:p w14:paraId="31094B3F" w14:textId="77777777" w:rsidR="00E17B51" w:rsidRPr="00E17B51" w:rsidRDefault="00E17B51" w:rsidP="00E17B51">
            <w:pPr>
              <w:rPr>
                <w:rFonts w:ascii="Arial" w:hAnsi="Arial" w:cs="Arial"/>
                <w:sz w:val="18"/>
                <w:szCs w:val="18"/>
              </w:rPr>
            </w:pPr>
          </w:p>
        </w:tc>
        <w:tc>
          <w:tcPr>
            <w:tcW w:w="4678" w:type="dxa"/>
            <w:shd w:val="clear" w:color="auto" w:fill="auto"/>
            <w:hideMark/>
          </w:tcPr>
          <w:p w14:paraId="4C987844" w14:textId="77777777" w:rsidR="00E17B51" w:rsidRPr="00E17B51" w:rsidRDefault="00E17B51" w:rsidP="00E17B51">
            <w:pPr>
              <w:rPr>
                <w:rFonts w:ascii="Arial" w:hAnsi="Arial" w:cs="Arial"/>
                <w:sz w:val="18"/>
                <w:szCs w:val="18"/>
              </w:rPr>
            </w:pPr>
            <w:r w:rsidRPr="00E17B51">
              <w:rPr>
                <w:rFonts w:ascii="Arial" w:hAnsi="Arial" w:cs="Arial"/>
                <w:sz w:val="18"/>
                <w:szCs w:val="18"/>
              </w:rPr>
              <w:t>Cygnet Healthcare Limited (Cygnet OE Limited)</w:t>
            </w:r>
          </w:p>
        </w:tc>
        <w:tc>
          <w:tcPr>
            <w:tcW w:w="5306" w:type="dxa"/>
            <w:vMerge/>
            <w:vAlign w:val="center"/>
            <w:hideMark/>
          </w:tcPr>
          <w:p w14:paraId="104AB461" w14:textId="77777777" w:rsidR="00E17B51" w:rsidRPr="00E17B51" w:rsidRDefault="00E17B51" w:rsidP="00E17B51">
            <w:pPr>
              <w:rPr>
                <w:rFonts w:ascii="Arial" w:hAnsi="Arial" w:cs="Arial"/>
                <w:sz w:val="18"/>
                <w:szCs w:val="18"/>
              </w:rPr>
            </w:pPr>
          </w:p>
        </w:tc>
        <w:tc>
          <w:tcPr>
            <w:tcW w:w="1498" w:type="dxa"/>
            <w:vMerge/>
            <w:vAlign w:val="center"/>
            <w:hideMark/>
          </w:tcPr>
          <w:p w14:paraId="1CF6A164" w14:textId="77777777" w:rsidR="00E17B51" w:rsidRPr="00E17B51" w:rsidRDefault="00E17B51" w:rsidP="00E17B51">
            <w:pPr>
              <w:rPr>
                <w:rFonts w:ascii="Arial" w:hAnsi="Arial" w:cs="Arial"/>
                <w:sz w:val="18"/>
                <w:szCs w:val="18"/>
              </w:rPr>
            </w:pPr>
          </w:p>
        </w:tc>
        <w:tc>
          <w:tcPr>
            <w:tcW w:w="1134" w:type="dxa"/>
            <w:vMerge/>
            <w:vAlign w:val="center"/>
            <w:hideMark/>
          </w:tcPr>
          <w:p w14:paraId="3C9A3CFD" w14:textId="77777777" w:rsidR="00E17B51" w:rsidRPr="00E17B51" w:rsidRDefault="00E17B51" w:rsidP="00E17B51">
            <w:pPr>
              <w:rPr>
                <w:rFonts w:ascii="Arial" w:hAnsi="Arial" w:cs="Arial"/>
                <w:sz w:val="18"/>
                <w:szCs w:val="18"/>
              </w:rPr>
            </w:pPr>
          </w:p>
        </w:tc>
        <w:tc>
          <w:tcPr>
            <w:tcW w:w="1270" w:type="dxa"/>
            <w:vMerge/>
            <w:vAlign w:val="center"/>
            <w:hideMark/>
          </w:tcPr>
          <w:p w14:paraId="04229094" w14:textId="77777777" w:rsidR="00E17B51" w:rsidRPr="00E17B51" w:rsidRDefault="00E17B51" w:rsidP="00E17B51">
            <w:pPr>
              <w:rPr>
                <w:rFonts w:ascii="Arial" w:hAnsi="Arial" w:cs="Arial"/>
                <w:sz w:val="18"/>
                <w:szCs w:val="18"/>
              </w:rPr>
            </w:pPr>
          </w:p>
        </w:tc>
      </w:tr>
      <w:tr w:rsidR="005F59DD" w:rsidRPr="00FD7836" w14:paraId="76CF0BF3" w14:textId="77777777" w:rsidTr="00810C4A">
        <w:tc>
          <w:tcPr>
            <w:tcW w:w="1129" w:type="dxa"/>
            <w:vMerge/>
            <w:vAlign w:val="center"/>
            <w:hideMark/>
          </w:tcPr>
          <w:p w14:paraId="565EB76C" w14:textId="77777777" w:rsidR="00E17B51" w:rsidRPr="00E17B51" w:rsidRDefault="00E17B51" w:rsidP="00E17B51">
            <w:pPr>
              <w:rPr>
                <w:rFonts w:ascii="Arial" w:hAnsi="Arial" w:cs="Arial"/>
                <w:sz w:val="18"/>
                <w:szCs w:val="18"/>
              </w:rPr>
            </w:pPr>
          </w:p>
        </w:tc>
        <w:tc>
          <w:tcPr>
            <w:tcW w:w="4678" w:type="dxa"/>
            <w:shd w:val="clear" w:color="auto" w:fill="auto"/>
            <w:hideMark/>
          </w:tcPr>
          <w:p w14:paraId="0AAF7C96" w14:textId="77777777" w:rsidR="00E17B51" w:rsidRPr="00E17B51" w:rsidRDefault="00E17B51" w:rsidP="00E17B51">
            <w:pPr>
              <w:rPr>
                <w:rFonts w:ascii="Arial" w:hAnsi="Arial" w:cs="Arial"/>
                <w:sz w:val="18"/>
                <w:szCs w:val="18"/>
              </w:rPr>
            </w:pPr>
            <w:r w:rsidRPr="00E17B51">
              <w:rPr>
                <w:rFonts w:ascii="Arial" w:hAnsi="Arial" w:cs="Arial"/>
                <w:sz w:val="18"/>
                <w:szCs w:val="18"/>
              </w:rPr>
              <w:t>Deanston House Limited</w:t>
            </w:r>
          </w:p>
        </w:tc>
        <w:tc>
          <w:tcPr>
            <w:tcW w:w="5306" w:type="dxa"/>
            <w:vMerge/>
            <w:vAlign w:val="center"/>
            <w:hideMark/>
          </w:tcPr>
          <w:p w14:paraId="094B2B83" w14:textId="77777777" w:rsidR="00E17B51" w:rsidRPr="00E17B51" w:rsidRDefault="00E17B51" w:rsidP="00E17B51">
            <w:pPr>
              <w:rPr>
                <w:rFonts w:ascii="Arial" w:hAnsi="Arial" w:cs="Arial"/>
                <w:sz w:val="18"/>
                <w:szCs w:val="18"/>
              </w:rPr>
            </w:pPr>
          </w:p>
        </w:tc>
        <w:tc>
          <w:tcPr>
            <w:tcW w:w="1498" w:type="dxa"/>
            <w:vMerge/>
            <w:vAlign w:val="center"/>
            <w:hideMark/>
          </w:tcPr>
          <w:p w14:paraId="23D0E9BA" w14:textId="77777777" w:rsidR="00E17B51" w:rsidRPr="00E17B51" w:rsidRDefault="00E17B51" w:rsidP="00E17B51">
            <w:pPr>
              <w:rPr>
                <w:rFonts w:ascii="Arial" w:hAnsi="Arial" w:cs="Arial"/>
                <w:sz w:val="18"/>
                <w:szCs w:val="18"/>
              </w:rPr>
            </w:pPr>
          </w:p>
        </w:tc>
        <w:tc>
          <w:tcPr>
            <w:tcW w:w="1134" w:type="dxa"/>
            <w:vMerge/>
            <w:vAlign w:val="center"/>
            <w:hideMark/>
          </w:tcPr>
          <w:p w14:paraId="20A353B2" w14:textId="77777777" w:rsidR="00E17B51" w:rsidRPr="00E17B51" w:rsidRDefault="00E17B51" w:rsidP="00E17B51">
            <w:pPr>
              <w:rPr>
                <w:rFonts w:ascii="Arial" w:hAnsi="Arial" w:cs="Arial"/>
                <w:sz w:val="18"/>
                <w:szCs w:val="18"/>
              </w:rPr>
            </w:pPr>
          </w:p>
        </w:tc>
        <w:tc>
          <w:tcPr>
            <w:tcW w:w="1270" w:type="dxa"/>
            <w:vMerge/>
            <w:vAlign w:val="center"/>
            <w:hideMark/>
          </w:tcPr>
          <w:p w14:paraId="34CEA650" w14:textId="77777777" w:rsidR="00E17B51" w:rsidRPr="00E17B51" w:rsidRDefault="00E17B51" w:rsidP="00E17B51">
            <w:pPr>
              <w:rPr>
                <w:rFonts w:ascii="Arial" w:hAnsi="Arial" w:cs="Arial"/>
                <w:sz w:val="18"/>
                <w:szCs w:val="18"/>
              </w:rPr>
            </w:pPr>
          </w:p>
        </w:tc>
      </w:tr>
      <w:tr w:rsidR="005F59DD" w:rsidRPr="00FD7836" w14:paraId="635E1F88" w14:textId="77777777" w:rsidTr="00810C4A">
        <w:tc>
          <w:tcPr>
            <w:tcW w:w="1129" w:type="dxa"/>
            <w:vMerge/>
            <w:vAlign w:val="center"/>
            <w:hideMark/>
          </w:tcPr>
          <w:p w14:paraId="000A4EA9" w14:textId="77777777" w:rsidR="00E17B51" w:rsidRPr="00E17B51" w:rsidRDefault="00E17B51" w:rsidP="00E17B51">
            <w:pPr>
              <w:rPr>
                <w:rFonts w:ascii="Arial" w:hAnsi="Arial" w:cs="Arial"/>
                <w:sz w:val="18"/>
                <w:szCs w:val="18"/>
              </w:rPr>
            </w:pPr>
          </w:p>
        </w:tc>
        <w:tc>
          <w:tcPr>
            <w:tcW w:w="4678" w:type="dxa"/>
            <w:shd w:val="clear" w:color="auto" w:fill="auto"/>
            <w:hideMark/>
          </w:tcPr>
          <w:p w14:paraId="267853BB" w14:textId="77777777" w:rsidR="00E17B51" w:rsidRPr="00E17B51" w:rsidRDefault="00E17B51" w:rsidP="00E17B51">
            <w:pPr>
              <w:rPr>
                <w:rFonts w:ascii="Arial" w:hAnsi="Arial" w:cs="Arial"/>
                <w:sz w:val="18"/>
                <w:szCs w:val="18"/>
              </w:rPr>
            </w:pPr>
            <w:r w:rsidRPr="00E17B51">
              <w:rPr>
                <w:rFonts w:ascii="Arial" w:hAnsi="Arial" w:cs="Arial"/>
                <w:sz w:val="18"/>
                <w:szCs w:val="18"/>
              </w:rPr>
              <w:t>Glenbervie Care Limited</w:t>
            </w:r>
          </w:p>
        </w:tc>
        <w:tc>
          <w:tcPr>
            <w:tcW w:w="5306" w:type="dxa"/>
            <w:vMerge/>
            <w:vAlign w:val="center"/>
            <w:hideMark/>
          </w:tcPr>
          <w:p w14:paraId="7130F876" w14:textId="77777777" w:rsidR="00E17B51" w:rsidRPr="00E17B51" w:rsidRDefault="00E17B51" w:rsidP="00E17B51">
            <w:pPr>
              <w:rPr>
                <w:rFonts w:ascii="Arial" w:hAnsi="Arial" w:cs="Arial"/>
                <w:sz w:val="18"/>
                <w:szCs w:val="18"/>
              </w:rPr>
            </w:pPr>
          </w:p>
        </w:tc>
        <w:tc>
          <w:tcPr>
            <w:tcW w:w="1498" w:type="dxa"/>
            <w:vMerge/>
            <w:vAlign w:val="center"/>
            <w:hideMark/>
          </w:tcPr>
          <w:p w14:paraId="7EB8B1F0" w14:textId="77777777" w:rsidR="00E17B51" w:rsidRPr="00E17B51" w:rsidRDefault="00E17B51" w:rsidP="00E17B51">
            <w:pPr>
              <w:rPr>
                <w:rFonts w:ascii="Arial" w:hAnsi="Arial" w:cs="Arial"/>
                <w:sz w:val="18"/>
                <w:szCs w:val="18"/>
              </w:rPr>
            </w:pPr>
          </w:p>
        </w:tc>
        <w:tc>
          <w:tcPr>
            <w:tcW w:w="1134" w:type="dxa"/>
            <w:vMerge/>
            <w:vAlign w:val="center"/>
            <w:hideMark/>
          </w:tcPr>
          <w:p w14:paraId="0E8F33C2" w14:textId="77777777" w:rsidR="00E17B51" w:rsidRPr="00E17B51" w:rsidRDefault="00E17B51" w:rsidP="00E17B51">
            <w:pPr>
              <w:rPr>
                <w:rFonts w:ascii="Arial" w:hAnsi="Arial" w:cs="Arial"/>
                <w:sz w:val="18"/>
                <w:szCs w:val="18"/>
              </w:rPr>
            </w:pPr>
          </w:p>
        </w:tc>
        <w:tc>
          <w:tcPr>
            <w:tcW w:w="1270" w:type="dxa"/>
            <w:vMerge/>
            <w:vAlign w:val="center"/>
            <w:hideMark/>
          </w:tcPr>
          <w:p w14:paraId="26C15EC9" w14:textId="77777777" w:rsidR="00E17B51" w:rsidRPr="00E17B51" w:rsidRDefault="00E17B51" w:rsidP="00E17B51">
            <w:pPr>
              <w:rPr>
                <w:rFonts w:ascii="Arial" w:hAnsi="Arial" w:cs="Arial"/>
                <w:sz w:val="18"/>
                <w:szCs w:val="18"/>
              </w:rPr>
            </w:pPr>
          </w:p>
        </w:tc>
      </w:tr>
      <w:tr w:rsidR="005F59DD" w:rsidRPr="00FD7836" w14:paraId="59BBADC2" w14:textId="77777777" w:rsidTr="00810C4A">
        <w:tc>
          <w:tcPr>
            <w:tcW w:w="1129" w:type="dxa"/>
            <w:vMerge/>
            <w:vAlign w:val="center"/>
            <w:hideMark/>
          </w:tcPr>
          <w:p w14:paraId="2CEC8E6E" w14:textId="77777777" w:rsidR="00E17B51" w:rsidRPr="00E17B51" w:rsidRDefault="00E17B51" w:rsidP="00E17B51">
            <w:pPr>
              <w:rPr>
                <w:rFonts w:ascii="Arial" w:hAnsi="Arial" w:cs="Arial"/>
                <w:sz w:val="18"/>
                <w:szCs w:val="18"/>
              </w:rPr>
            </w:pPr>
          </w:p>
        </w:tc>
        <w:tc>
          <w:tcPr>
            <w:tcW w:w="4678" w:type="dxa"/>
            <w:shd w:val="clear" w:color="auto" w:fill="auto"/>
            <w:hideMark/>
          </w:tcPr>
          <w:p w14:paraId="0A20ECA1" w14:textId="77777777" w:rsidR="00E17B51" w:rsidRPr="00E17B51" w:rsidRDefault="00E17B51" w:rsidP="00E17B51">
            <w:pPr>
              <w:rPr>
                <w:rFonts w:ascii="Arial" w:hAnsi="Arial" w:cs="Arial"/>
                <w:sz w:val="18"/>
                <w:szCs w:val="18"/>
              </w:rPr>
            </w:pPr>
            <w:r w:rsidRPr="00E17B51">
              <w:rPr>
                <w:rFonts w:ascii="Arial" w:hAnsi="Arial" w:cs="Arial"/>
                <w:sz w:val="18"/>
                <w:szCs w:val="18"/>
              </w:rPr>
              <w:t>Parkcare Homes (No. 2) Limited</w:t>
            </w:r>
          </w:p>
        </w:tc>
        <w:tc>
          <w:tcPr>
            <w:tcW w:w="5306" w:type="dxa"/>
            <w:vMerge/>
            <w:vAlign w:val="center"/>
            <w:hideMark/>
          </w:tcPr>
          <w:p w14:paraId="2C2287B9" w14:textId="77777777" w:rsidR="00E17B51" w:rsidRPr="00E17B51" w:rsidRDefault="00E17B51" w:rsidP="00E17B51">
            <w:pPr>
              <w:rPr>
                <w:rFonts w:ascii="Arial" w:hAnsi="Arial" w:cs="Arial"/>
                <w:sz w:val="18"/>
                <w:szCs w:val="18"/>
              </w:rPr>
            </w:pPr>
          </w:p>
        </w:tc>
        <w:tc>
          <w:tcPr>
            <w:tcW w:w="1498" w:type="dxa"/>
            <w:vMerge/>
            <w:vAlign w:val="center"/>
            <w:hideMark/>
          </w:tcPr>
          <w:p w14:paraId="43BD96A1" w14:textId="77777777" w:rsidR="00E17B51" w:rsidRPr="00E17B51" w:rsidRDefault="00E17B51" w:rsidP="00E17B51">
            <w:pPr>
              <w:rPr>
                <w:rFonts w:ascii="Arial" w:hAnsi="Arial" w:cs="Arial"/>
                <w:sz w:val="18"/>
                <w:szCs w:val="18"/>
              </w:rPr>
            </w:pPr>
          </w:p>
        </w:tc>
        <w:tc>
          <w:tcPr>
            <w:tcW w:w="1134" w:type="dxa"/>
            <w:vMerge/>
            <w:vAlign w:val="center"/>
            <w:hideMark/>
          </w:tcPr>
          <w:p w14:paraId="5B4870D5" w14:textId="77777777" w:rsidR="00E17B51" w:rsidRPr="00E17B51" w:rsidRDefault="00E17B51" w:rsidP="00E17B51">
            <w:pPr>
              <w:rPr>
                <w:rFonts w:ascii="Arial" w:hAnsi="Arial" w:cs="Arial"/>
                <w:sz w:val="18"/>
                <w:szCs w:val="18"/>
              </w:rPr>
            </w:pPr>
          </w:p>
        </w:tc>
        <w:tc>
          <w:tcPr>
            <w:tcW w:w="1270" w:type="dxa"/>
            <w:vMerge/>
            <w:vAlign w:val="center"/>
            <w:hideMark/>
          </w:tcPr>
          <w:p w14:paraId="051D8D20" w14:textId="77777777" w:rsidR="00E17B51" w:rsidRPr="00E17B51" w:rsidRDefault="00E17B51" w:rsidP="00E17B51">
            <w:pPr>
              <w:rPr>
                <w:rFonts w:ascii="Arial" w:hAnsi="Arial" w:cs="Arial"/>
                <w:sz w:val="18"/>
                <w:szCs w:val="18"/>
              </w:rPr>
            </w:pPr>
          </w:p>
        </w:tc>
      </w:tr>
      <w:tr w:rsidR="005F59DD" w:rsidRPr="00FD7836" w14:paraId="52F9800A" w14:textId="77777777" w:rsidTr="00810C4A">
        <w:tc>
          <w:tcPr>
            <w:tcW w:w="1129" w:type="dxa"/>
            <w:vMerge/>
            <w:vAlign w:val="center"/>
            <w:hideMark/>
          </w:tcPr>
          <w:p w14:paraId="1005E0F8" w14:textId="77777777" w:rsidR="00E17B51" w:rsidRPr="00E17B51" w:rsidRDefault="00E17B51" w:rsidP="00E17B51">
            <w:pPr>
              <w:rPr>
                <w:rFonts w:ascii="Arial" w:hAnsi="Arial" w:cs="Arial"/>
                <w:sz w:val="18"/>
                <w:szCs w:val="18"/>
              </w:rPr>
            </w:pPr>
          </w:p>
        </w:tc>
        <w:tc>
          <w:tcPr>
            <w:tcW w:w="4678" w:type="dxa"/>
            <w:shd w:val="clear" w:color="auto" w:fill="auto"/>
            <w:hideMark/>
          </w:tcPr>
          <w:p w14:paraId="4C943660" w14:textId="77777777" w:rsidR="00E17B51" w:rsidRPr="00E17B51" w:rsidRDefault="00E17B51" w:rsidP="00E17B51">
            <w:pPr>
              <w:rPr>
                <w:rFonts w:ascii="Arial" w:hAnsi="Arial" w:cs="Arial"/>
                <w:sz w:val="18"/>
                <w:szCs w:val="18"/>
              </w:rPr>
            </w:pPr>
            <w:r w:rsidRPr="00E17B51">
              <w:rPr>
                <w:rFonts w:ascii="Arial" w:hAnsi="Arial" w:cs="Arial"/>
                <w:sz w:val="18"/>
                <w:szCs w:val="18"/>
              </w:rPr>
              <w:t>Real Life Options</w:t>
            </w:r>
          </w:p>
        </w:tc>
        <w:tc>
          <w:tcPr>
            <w:tcW w:w="5306" w:type="dxa"/>
            <w:vMerge/>
            <w:vAlign w:val="center"/>
            <w:hideMark/>
          </w:tcPr>
          <w:p w14:paraId="6CF6E820" w14:textId="77777777" w:rsidR="00E17B51" w:rsidRPr="00E17B51" w:rsidRDefault="00E17B51" w:rsidP="00E17B51">
            <w:pPr>
              <w:rPr>
                <w:rFonts w:ascii="Arial" w:hAnsi="Arial" w:cs="Arial"/>
                <w:sz w:val="18"/>
                <w:szCs w:val="18"/>
              </w:rPr>
            </w:pPr>
          </w:p>
        </w:tc>
        <w:tc>
          <w:tcPr>
            <w:tcW w:w="1498" w:type="dxa"/>
            <w:vMerge/>
            <w:vAlign w:val="center"/>
            <w:hideMark/>
          </w:tcPr>
          <w:p w14:paraId="5733F900" w14:textId="77777777" w:rsidR="00E17B51" w:rsidRPr="00E17B51" w:rsidRDefault="00E17B51" w:rsidP="00E17B51">
            <w:pPr>
              <w:rPr>
                <w:rFonts w:ascii="Arial" w:hAnsi="Arial" w:cs="Arial"/>
                <w:sz w:val="18"/>
                <w:szCs w:val="18"/>
              </w:rPr>
            </w:pPr>
          </w:p>
        </w:tc>
        <w:tc>
          <w:tcPr>
            <w:tcW w:w="1134" w:type="dxa"/>
            <w:vMerge/>
            <w:vAlign w:val="center"/>
            <w:hideMark/>
          </w:tcPr>
          <w:p w14:paraId="7FE46C0F" w14:textId="77777777" w:rsidR="00E17B51" w:rsidRPr="00E17B51" w:rsidRDefault="00E17B51" w:rsidP="00E17B51">
            <w:pPr>
              <w:rPr>
                <w:rFonts w:ascii="Arial" w:hAnsi="Arial" w:cs="Arial"/>
                <w:sz w:val="18"/>
                <w:szCs w:val="18"/>
              </w:rPr>
            </w:pPr>
          </w:p>
        </w:tc>
        <w:tc>
          <w:tcPr>
            <w:tcW w:w="1270" w:type="dxa"/>
            <w:vMerge/>
            <w:vAlign w:val="center"/>
            <w:hideMark/>
          </w:tcPr>
          <w:p w14:paraId="79126D56" w14:textId="77777777" w:rsidR="00E17B51" w:rsidRPr="00E17B51" w:rsidRDefault="00E17B51" w:rsidP="00E17B51">
            <w:pPr>
              <w:rPr>
                <w:rFonts w:ascii="Arial" w:hAnsi="Arial" w:cs="Arial"/>
                <w:sz w:val="18"/>
                <w:szCs w:val="18"/>
              </w:rPr>
            </w:pPr>
          </w:p>
        </w:tc>
      </w:tr>
      <w:tr w:rsidR="005F59DD" w:rsidRPr="00FD7836" w14:paraId="32200D6D" w14:textId="77777777" w:rsidTr="00810C4A">
        <w:tc>
          <w:tcPr>
            <w:tcW w:w="1129" w:type="dxa"/>
            <w:vMerge/>
            <w:vAlign w:val="center"/>
            <w:hideMark/>
          </w:tcPr>
          <w:p w14:paraId="48B1ECF4" w14:textId="77777777" w:rsidR="00E17B51" w:rsidRPr="00E17B51" w:rsidRDefault="00E17B51" w:rsidP="00E17B51">
            <w:pPr>
              <w:rPr>
                <w:rFonts w:ascii="Arial" w:hAnsi="Arial" w:cs="Arial"/>
                <w:sz w:val="18"/>
                <w:szCs w:val="18"/>
              </w:rPr>
            </w:pPr>
          </w:p>
        </w:tc>
        <w:tc>
          <w:tcPr>
            <w:tcW w:w="4678" w:type="dxa"/>
            <w:shd w:val="clear" w:color="auto" w:fill="auto"/>
            <w:hideMark/>
          </w:tcPr>
          <w:p w14:paraId="6CDC2700" w14:textId="77777777" w:rsidR="00E17B51" w:rsidRPr="00E17B51" w:rsidRDefault="00E17B51" w:rsidP="00E17B51">
            <w:pPr>
              <w:rPr>
                <w:rFonts w:ascii="Arial" w:hAnsi="Arial" w:cs="Arial"/>
                <w:sz w:val="18"/>
                <w:szCs w:val="18"/>
              </w:rPr>
            </w:pPr>
            <w:r w:rsidRPr="00E17B51">
              <w:rPr>
                <w:rFonts w:ascii="Arial" w:hAnsi="Arial" w:cs="Arial"/>
                <w:sz w:val="18"/>
                <w:szCs w:val="18"/>
              </w:rPr>
              <w:t>Scottish Action for Mental Health</w:t>
            </w:r>
          </w:p>
        </w:tc>
        <w:tc>
          <w:tcPr>
            <w:tcW w:w="5306" w:type="dxa"/>
            <w:vMerge/>
            <w:vAlign w:val="center"/>
            <w:hideMark/>
          </w:tcPr>
          <w:p w14:paraId="54D12D73" w14:textId="77777777" w:rsidR="00E17B51" w:rsidRPr="00E17B51" w:rsidRDefault="00E17B51" w:rsidP="00E17B51">
            <w:pPr>
              <w:rPr>
                <w:rFonts w:ascii="Arial" w:hAnsi="Arial" w:cs="Arial"/>
                <w:sz w:val="18"/>
                <w:szCs w:val="18"/>
              </w:rPr>
            </w:pPr>
          </w:p>
        </w:tc>
        <w:tc>
          <w:tcPr>
            <w:tcW w:w="1498" w:type="dxa"/>
            <w:vMerge/>
            <w:vAlign w:val="center"/>
            <w:hideMark/>
          </w:tcPr>
          <w:p w14:paraId="77C977C1" w14:textId="77777777" w:rsidR="00E17B51" w:rsidRPr="00E17B51" w:rsidRDefault="00E17B51" w:rsidP="00E17B51">
            <w:pPr>
              <w:rPr>
                <w:rFonts w:ascii="Arial" w:hAnsi="Arial" w:cs="Arial"/>
                <w:sz w:val="18"/>
                <w:szCs w:val="18"/>
              </w:rPr>
            </w:pPr>
          </w:p>
        </w:tc>
        <w:tc>
          <w:tcPr>
            <w:tcW w:w="1134" w:type="dxa"/>
            <w:vMerge/>
            <w:vAlign w:val="center"/>
            <w:hideMark/>
          </w:tcPr>
          <w:p w14:paraId="0704254C" w14:textId="77777777" w:rsidR="00E17B51" w:rsidRPr="00E17B51" w:rsidRDefault="00E17B51" w:rsidP="00E17B51">
            <w:pPr>
              <w:rPr>
                <w:rFonts w:ascii="Arial" w:hAnsi="Arial" w:cs="Arial"/>
                <w:sz w:val="18"/>
                <w:szCs w:val="18"/>
              </w:rPr>
            </w:pPr>
          </w:p>
        </w:tc>
        <w:tc>
          <w:tcPr>
            <w:tcW w:w="1270" w:type="dxa"/>
            <w:vMerge/>
            <w:vAlign w:val="center"/>
            <w:hideMark/>
          </w:tcPr>
          <w:p w14:paraId="45178397" w14:textId="77777777" w:rsidR="00E17B51" w:rsidRPr="00E17B51" w:rsidRDefault="00E17B51" w:rsidP="00E17B51">
            <w:pPr>
              <w:rPr>
                <w:rFonts w:ascii="Arial" w:hAnsi="Arial" w:cs="Arial"/>
                <w:sz w:val="18"/>
                <w:szCs w:val="18"/>
              </w:rPr>
            </w:pPr>
          </w:p>
        </w:tc>
      </w:tr>
      <w:tr w:rsidR="005F59DD" w:rsidRPr="00FD7836" w14:paraId="03D65EAC" w14:textId="77777777" w:rsidTr="00810C4A">
        <w:tc>
          <w:tcPr>
            <w:tcW w:w="1129" w:type="dxa"/>
            <w:vMerge/>
            <w:vAlign w:val="center"/>
            <w:hideMark/>
          </w:tcPr>
          <w:p w14:paraId="12AFD2B6" w14:textId="77777777" w:rsidR="00E17B51" w:rsidRPr="00E17B51" w:rsidRDefault="00E17B51" w:rsidP="00E17B51">
            <w:pPr>
              <w:rPr>
                <w:rFonts w:ascii="Arial" w:hAnsi="Arial" w:cs="Arial"/>
                <w:sz w:val="18"/>
                <w:szCs w:val="18"/>
              </w:rPr>
            </w:pPr>
          </w:p>
        </w:tc>
        <w:tc>
          <w:tcPr>
            <w:tcW w:w="4678" w:type="dxa"/>
            <w:shd w:val="clear" w:color="auto" w:fill="auto"/>
            <w:hideMark/>
          </w:tcPr>
          <w:p w14:paraId="7E3347DC" w14:textId="77777777" w:rsidR="00E17B51" w:rsidRPr="00E17B51" w:rsidRDefault="00E17B51" w:rsidP="00E17B51">
            <w:pPr>
              <w:rPr>
                <w:rFonts w:ascii="Arial" w:hAnsi="Arial" w:cs="Arial"/>
                <w:sz w:val="18"/>
                <w:szCs w:val="18"/>
              </w:rPr>
            </w:pPr>
            <w:r w:rsidRPr="00E17B51">
              <w:rPr>
                <w:rFonts w:ascii="Arial" w:hAnsi="Arial" w:cs="Arial"/>
                <w:sz w:val="18"/>
                <w:szCs w:val="18"/>
              </w:rPr>
              <w:t>Scottish Autism</w:t>
            </w:r>
          </w:p>
        </w:tc>
        <w:tc>
          <w:tcPr>
            <w:tcW w:w="5306" w:type="dxa"/>
            <w:vMerge/>
            <w:vAlign w:val="center"/>
            <w:hideMark/>
          </w:tcPr>
          <w:p w14:paraId="1058C886" w14:textId="77777777" w:rsidR="00E17B51" w:rsidRPr="00E17B51" w:rsidRDefault="00E17B51" w:rsidP="00E17B51">
            <w:pPr>
              <w:rPr>
                <w:rFonts w:ascii="Arial" w:hAnsi="Arial" w:cs="Arial"/>
                <w:sz w:val="18"/>
                <w:szCs w:val="18"/>
              </w:rPr>
            </w:pPr>
          </w:p>
        </w:tc>
        <w:tc>
          <w:tcPr>
            <w:tcW w:w="1498" w:type="dxa"/>
            <w:vMerge/>
            <w:vAlign w:val="center"/>
            <w:hideMark/>
          </w:tcPr>
          <w:p w14:paraId="39116B10" w14:textId="77777777" w:rsidR="00E17B51" w:rsidRPr="00E17B51" w:rsidRDefault="00E17B51" w:rsidP="00E17B51">
            <w:pPr>
              <w:rPr>
                <w:rFonts w:ascii="Arial" w:hAnsi="Arial" w:cs="Arial"/>
                <w:sz w:val="18"/>
                <w:szCs w:val="18"/>
              </w:rPr>
            </w:pPr>
          </w:p>
        </w:tc>
        <w:tc>
          <w:tcPr>
            <w:tcW w:w="1134" w:type="dxa"/>
            <w:vMerge/>
            <w:vAlign w:val="center"/>
            <w:hideMark/>
          </w:tcPr>
          <w:p w14:paraId="6C4508FF" w14:textId="77777777" w:rsidR="00E17B51" w:rsidRPr="00E17B51" w:rsidRDefault="00E17B51" w:rsidP="00E17B51">
            <w:pPr>
              <w:rPr>
                <w:rFonts w:ascii="Arial" w:hAnsi="Arial" w:cs="Arial"/>
                <w:sz w:val="18"/>
                <w:szCs w:val="18"/>
              </w:rPr>
            </w:pPr>
          </w:p>
        </w:tc>
        <w:tc>
          <w:tcPr>
            <w:tcW w:w="1270" w:type="dxa"/>
            <w:vMerge/>
            <w:vAlign w:val="center"/>
            <w:hideMark/>
          </w:tcPr>
          <w:p w14:paraId="2F7703B7" w14:textId="77777777" w:rsidR="00E17B51" w:rsidRPr="00E17B51" w:rsidRDefault="00E17B51" w:rsidP="00E17B51">
            <w:pPr>
              <w:rPr>
                <w:rFonts w:ascii="Arial" w:hAnsi="Arial" w:cs="Arial"/>
                <w:sz w:val="18"/>
                <w:szCs w:val="18"/>
              </w:rPr>
            </w:pPr>
          </w:p>
        </w:tc>
      </w:tr>
      <w:tr w:rsidR="005F59DD" w:rsidRPr="00FD7836" w14:paraId="636C4BBF" w14:textId="77777777" w:rsidTr="00810C4A">
        <w:tc>
          <w:tcPr>
            <w:tcW w:w="1129" w:type="dxa"/>
            <w:vMerge/>
            <w:vAlign w:val="center"/>
            <w:hideMark/>
          </w:tcPr>
          <w:p w14:paraId="51FAA222" w14:textId="77777777" w:rsidR="00E17B51" w:rsidRPr="00E17B51" w:rsidRDefault="00E17B51" w:rsidP="00E17B51">
            <w:pPr>
              <w:rPr>
                <w:rFonts w:ascii="Arial" w:hAnsi="Arial" w:cs="Arial"/>
                <w:sz w:val="18"/>
                <w:szCs w:val="18"/>
              </w:rPr>
            </w:pPr>
          </w:p>
        </w:tc>
        <w:tc>
          <w:tcPr>
            <w:tcW w:w="4678" w:type="dxa"/>
            <w:shd w:val="clear" w:color="auto" w:fill="auto"/>
            <w:hideMark/>
          </w:tcPr>
          <w:p w14:paraId="172ACE4B" w14:textId="77777777" w:rsidR="00E17B51" w:rsidRPr="00E17B51" w:rsidRDefault="00E17B51" w:rsidP="00E17B51">
            <w:pPr>
              <w:rPr>
                <w:rFonts w:ascii="Arial" w:hAnsi="Arial" w:cs="Arial"/>
                <w:sz w:val="18"/>
                <w:szCs w:val="18"/>
              </w:rPr>
            </w:pPr>
            <w:r w:rsidRPr="00E17B51">
              <w:rPr>
                <w:rFonts w:ascii="Arial" w:hAnsi="Arial" w:cs="Arial"/>
                <w:sz w:val="18"/>
                <w:szCs w:val="18"/>
              </w:rPr>
              <w:t>Stoneywood Care Services Limited</w:t>
            </w:r>
          </w:p>
        </w:tc>
        <w:tc>
          <w:tcPr>
            <w:tcW w:w="5306" w:type="dxa"/>
            <w:vMerge/>
            <w:vAlign w:val="center"/>
            <w:hideMark/>
          </w:tcPr>
          <w:p w14:paraId="6038C1DA" w14:textId="77777777" w:rsidR="00E17B51" w:rsidRPr="00E17B51" w:rsidRDefault="00E17B51" w:rsidP="00E17B51">
            <w:pPr>
              <w:rPr>
                <w:rFonts w:ascii="Arial" w:hAnsi="Arial" w:cs="Arial"/>
                <w:sz w:val="18"/>
                <w:szCs w:val="18"/>
              </w:rPr>
            </w:pPr>
          </w:p>
        </w:tc>
        <w:tc>
          <w:tcPr>
            <w:tcW w:w="1498" w:type="dxa"/>
            <w:vMerge/>
            <w:vAlign w:val="center"/>
            <w:hideMark/>
          </w:tcPr>
          <w:p w14:paraId="7C71A148" w14:textId="77777777" w:rsidR="00E17B51" w:rsidRPr="00E17B51" w:rsidRDefault="00E17B51" w:rsidP="00E17B51">
            <w:pPr>
              <w:rPr>
                <w:rFonts w:ascii="Arial" w:hAnsi="Arial" w:cs="Arial"/>
                <w:sz w:val="18"/>
                <w:szCs w:val="18"/>
              </w:rPr>
            </w:pPr>
          </w:p>
        </w:tc>
        <w:tc>
          <w:tcPr>
            <w:tcW w:w="1134" w:type="dxa"/>
            <w:vMerge/>
            <w:vAlign w:val="center"/>
            <w:hideMark/>
          </w:tcPr>
          <w:p w14:paraId="2E45463C" w14:textId="77777777" w:rsidR="00E17B51" w:rsidRPr="00E17B51" w:rsidRDefault="00E17B51" w:rsidP="00E17B51">
            <w:pPr>
              <w:rPr>
                <w:rFonts w:ascii="Arial" w:hAnsi="Arial" w:cs="Arial"/>
                <w:sz w:val="18"/>
                <w:szCs w:val="18"/>
              </w:rPr>
            </w:pPr>
          </w:p>
        </w:tc>
        <w:tc>
          <w:tcPr>
            <w:tcW w:w="1270" w:type="dxa"/>
            <w:vMerge/>
            <w:vAlign w:val="center"/>
            <w:hideMark/>
          </w:tcPr>
          <w:p w14:paraId="32A44809" w14:textId="77777777" w:rsidR="00E17B51" w:rsidRPr="00E17B51" w:rsidRDefault="00E17B51" w:rsidP="00E17B51">
            <w:pPr>
              <w:rPr>
                <w:rFonts w:ascii="Arial" w:hAnsi="Arial" w:cs="Arial"/>
                <w:sz w:val="18"/>
                <w:szCs w:val="18"/>
              </w:rPr>
            </w:pPr>
          </w:p>
        </w:tc>
      </w:tr>
      <w:tr w:rsidR="005F59DD" w:rsidRPr="00FD7836" w14:paraId="6063D177" w14:textId="77777777" w:rsidTr="00810C4A">
        <w:tc>
          <w:tcPr>
            <w:tcW w:w="1129" w:type="dxa"/>
            <w:vMerge/>
            <w:vAlign w:val="center"/>
            <w:hideMark/>
          </w:tcPr>
          <w:p w14:paraId="4CA2CD5B" w14:textId="77777777" w:rsidR="00E17B51" w:rsidRPr="00E17B51" w:rsidRDefault="00E17B51" w:rsidP="00E17B51">
            <w:pPr>
              <w:rPr>
                <w:rFonts w:ascii="Arial" w:hAnsi="Arial" w:cs="Arial"/>
                <w:sz w:val="18"/>
                <w:szCs w:val="18"/>
              </w:rPr>
            </w:pPr>
          </w:p>
        </w:tc>
        <w:tc>
          <w:tcPr>
            <w:tcW w:w="4678" w:type="dxa"/>
            <w:shd w:val="clear" w:color="auto" w:fill="auto"/>
            <w:hideMark/>
          </w:tcPr>
          <w:p w14:paraId="1CACF646" w14:textId="77777777" w:rsidR="00E17B51" w:rsidRPr="00E17B51" w:rsidRDefault="00E17B51" w:rsidP="00E17B51">
            <w:pPr>
              <w:rPr>
                <w:rFonts w:ascii="Arial" w:hAnsi="Arial" w:cs="Arial"/>
                <w:sz w:val="18"/>
                <w:szCs w:val="18"/>
              </w:rPr>
            </w:pPr>
            <w:r w:rsidRPr="00E17B51">
              <w:rPr>
                <w:rFonts w:ascii="Arial" w:hAnsi="Arial" w:cs="Arial"/>
                <w:sz w:val="18"/>
                <w:szCs w:val="18"/>
              </w:rPr>
              <w:t>Swanton Care &amp; Community (Southfield Care Homes) Limited</w:t>
            </w:r>
          </w:p>
        </w:tc>
        <w:tc>
          <w:tcPr>
            <w:tcW w:w="5306" w:type="dxa"/>
            <w:vMerge/>
            <w:vAlign w:val="center"/>
            <w:hideMark/>
          </w:tcPr>
          <w:p w14:paraId="3270A995" w14:textId="77777777" w:rsidR="00E17B51" w:rsidRPr="00E17B51" w:rsidRDefault="00E17B51" w:rsidP="00E17B51">
            <w:pPr>
              <w:rPr>
                <w:rFonts w:ascii="Arial" w:hAnsi="Arial" w:cs="Arial"/>
                <w:sz w:val="18"/>
                <w:szCs w:val="18"/>
              </w:rPr>
            </w:pPr>
          </w:p>
        </w:tc>
        <w:tc>
          <w:tcPr>
            <w:tcW w:w="1498" w:type="dxa"/>
            <w:vMerge/>
            <w:vAlign w:val="center"/>
            <w:hideMark/>
          </w:tcPr>
          <w:p w14:paraId="27267DEA" w14:textId="77777777" w:rsidR="00E17B51" w:rsidRPr="00E17B51" w:rsidRDefault="00E17B51" w:rsidP="00E17B51">
            <w:pPr>
              <w:rPr>
                <w:rFonts w:ascii="Arial" w:hAnsi="Arial" w:cs="Arial"/>
                <w:sz w:val="18"/>
                <w:szCs w:val="18"/>
              </w:rPr>
            </w:pPr>
          </w:p>
        </w:tc>
        <w:tc>
          <w:tcPr>
            <w:tcW w:w="1134" w:type="dxa"/>
            <w:vMerge/>
            <w:vAlign w:val="center"/>
            <w:hideMark/>
          </w:tcPr>
          <w:p w14:paraId="0AB94A1C" w14:textId="77777777" w:rsidR="00E17B51" w:rsidRPr="00E17B51" w:rsidRDefault="00E17B51" w:rsidP="00E17B51">
            <w:pPr>
              <w:rPr>
                <w:rFonts w:ascii="Arial" w:hAnsi="Arial" w:cs="Arial"/>
                <w:sz w:val="18"/>
                <w:szCs w:val="18"/>
              </w:rPr>
            </w:pPr>
          </w:p>
        </w:tc>
        <w:tc>
          <w:tcPr>
            <w:tcW w:w="1270" w:type="dxa"/>
            <w:vMerge/>
            <w:vAlign w:val="center"/>
            <w:hideMark/>
          </w:tcPr>
          <w:p w14:paraId="015CCE52" w14:textId="77777777" w:rsidR="00E17B51" w:rsidRPr="00E17B51" w:rsidRDefault="00E17B51" w:rsidP="00E17B51">
            <w:pPr>
              <w:rPr>
                <w:rFonts w:ascii="Arial" w:hAnsi="Arial" w:cs="Arial"/>
                <w:sz w:val="18"/>
                <w:szCs w:val="18"/>
              </w:rPr>
            </w:pPr>
          </w:p>
        </w:tc>
      </w:tr>
      <w:tr w:rsidR="005F59DD" w:rsidRPr="00FD7836" w14:paraId="5F39F340" w14:textId="77777777" w:rsidTr="00810C4A">
        <w:tc>
          <w:tcPr>
            <w:tcW w:w="1129" w:type="dxa"/>
            <w:vMerge/>
            <w:vAlign w:val="center"/>
            <w:hideMark/>
          </w:tcPr>
          <w:p w14:paraId="7067AC7A" w14:textId="77777777" w:rsidR="00E17B51" w:rsidRPr="00E17B51" w:rsidRDefault="00E17B51" w:rsidP="00E17B51">
            <w:pPr>
              <w:rPr>
                <w:rFonts w:ascii="Arial" w:hAnsi="Arial" w:cs="Arial"/>
                <w:sz w:val="18"/>
                <w:szCs w:val="18"/>
              </w:rPr>
            </w:pPr>
          </w:p>
        </w:tc>
        <w:tc>
          <w:tcPr>
            <w:tcW w:w="4678" w:type="dxa"/>
            <w:shd w:val="clear" w:color="auto" w:fill="auto"/>
            <w:hideMark/>
          </w:tcPr>
          <w:p w14:paraId="5450BF5A" w14:textId="77777777" w:rsidR="00E17B51" w:rsidRPr="00E17B51" w:rsidRDefault="00E17B51" w:rsidP="00E17B51">
            <w:pPr>
              <w:rPr>
                <w:rFonts w:ascii="Arial" w:hAnsi="Arial" w:cs="Arial"/>
                <w:sz w:val="18"/>
                <w:szCs w:val="18"/>
              </w:rPr>
            </w:pPr>
            <w:r w:rsidRPr="00E17B51">
              <w:rPr>
                <w:rFonts w:ascii="Arial" w:hAnsi="Arial" w:cs="Arial"/>
                <w:sz w:val="18"/>
                <w:szCs w:val="18"/>
              </w:rPr>
              <w:t>The Willows (Falkirk) Ltd</w:t>
            </w:r>
          </w:p>
        </w:tc>
        <w:tc>
          <w:tcPr>
            <w:tcW w:w="5306" w:type="dxa"/>
            <w:vMerge/>
            <w:vAlign w:val="center"/>
            <w:hideMark/>
          </w:tcPr>
          <w:p w14:paraId="38C9C36D" w14:textId="77777777" w:rsidR="00E17B51" w:rsidRPr="00E17B51" w:rsidRDefault="00E17B51" w:rsidP="00E17B51">
            <w:pPr>
              <w:rPr>
                <w:rFonts w:ascii="Arial" w:hAnsi="Arial" w:cs="Arial"/>
                <w:sz w:val="18"/>
                <w:szCs w:val="18"/>
              </w:rPr>
            </w:pPr>
          </w:p>
        </w:tc>
        <w:tc>
          <w:tcPr>
            <w:tcW w:w="1498" w:type="dxa"/>
            <w:vMerge/>
            <w:vAlign w:val="center"/>
            <w:hideMark/>
          </w:tcPr>
          <w:p w14:paraId="2F5AFD5F" w14:textId="77777777" w:rsidR="00E17B51" w:rsidRPr="00E17B51" w:rsidRDefault="00E17B51" w:rsidP="00E17B51">
            <w:pPr>
              <w:rPr>
                <w:rFonts w:ascii="Arial" w:hAnsi="Arial" w:cs="Arial"/>
                <w:sz w:val="18"/>
                <w:szCs w:val="18"/>
              </w:rPr>
            </w:pPr>
          </w:p>
        </w:tc>
        <w:tc>
          <w:tcPr>
            <w:tcW w:w="1134" w:type="dxa"/>
            <w:vMerge/>
            <w:vAlign w:val="center"/>
            <w:hideMark/>
          </w:tcPr>
          <w:p w14:paraId="50B6F802" w14:textId="77777777" w:rsidR="00E17B51" w:rsidRPr="00E17B51" w:rsidRDefault="00E17B51" w:rsidP="00E17B51">
            <w:pPr>
              <w:rPr>
                <w:rFonts w:ascii="Arial" w:hAnsi="Arial" w:cs="Arial"/>
                <w:sz w:val="18"/>
                <w:szCs w:val="18"/>
              </w:rPr>
            </w:pPr>
          </w:p>
        </w:tc>
        <w:tc>
          <w:tcPr>
            <w:tcW w:w="1270" w:type="dxa"/>
            <w:vMerge/>
            <w:vAlign w:val="center"/>
            <w:hideMark/>
          </w:tcPr>
          <w:p w14:paraId="16553E0B" w14:textId="77777777" w:rsidR="00E17B51" w:rsidRPr="00E17B51" w:rsidRDefault="00E17B51" w:rsidP="00E17B51">
            <w:pPr>
              <w:rPr>
                <w:rFonts w:ascii="Arial" w:hAnsi="Arial" w:cs="Arial"/>
                <w:sz w:val="18"/>
                <w:szCs w:val="18"/>
              </w:rPr>
            </w:pPr>
          </w:p>
        </w:tc>
      </w:tr>
      <w:tr w:rsidR="005F59DD" w:rsidRPr="00FD7836" w14:paraId="0B503880" w14:textId="77777777" w:rsidTr="00810C4A">
        <w:tc>
          <w:tcPr>
            <w:tcW w:w="1129" w:type="dxa"/>
            <w:vMerge/>
            <w:vAlign w:val="center"/>
            <w:hideMark/>
          </w:tcPr>
          <w:p w14:paraId="4D35D47D" w14:textId="77777777" w:rsidR="00E17B51" w:rsidRPr="00E17B51" w:rsidRDefault="00E17B51" w:rsidP="00E17B51">
            <w:pPr>
              <w:rPr>
                <w:rFonts w:ascii="Arial" w:hAnsi="Arial" w:cs="Arial"/>
                <w:sz w:val="18"/>
                <w:szCs w:val="18"/>
              </w:rPr>
            </w:pPr>
          </w:p>
        </w:tc>
        <w:tc>
          <w:tcPr>
            <w:tcW w:w="4678" w:type="dxa"/>
            <w:shd w:val="clear" w:color="auto" w:fill="auto"/>
            <w:hideMark/>
          </w:tcPr>
          <w:p w14:paraId="25258B04" w14:textId="77777777" w:rsidR="00E17B51" w:rsidRPr="00E17B51" w:rsidRDefault="00E17B51" w:rsidP="00E17B51">
            <w:pPr>
              <w:rPr>
                <w:rFonts w:ascii="Arial" w:hAnsi="Arial" w:cs="Arial"/>
                <w:sz w:val="18"/>
                <w:szCs w:val="18"/>
              </w:rPr>
            </w:pPr>
            <w:r w:rsidRPr="00E17B51">
              <w:rPr>
                <w:rFonts w:ascii="Arial" w:hAnsi="Arial" w:cs="Arial"/>
                <w:sz w:val="18"/>
                <w:szCs w:val="18"/>
              </w:rPr>
              <w:t>Voyage 1 Limited t/a Voyage Care</w:t>
            </w:r>
          </w:p>
        </w:tc>
        <w:tc>
          <w:tcPr>
            <w:tcW w:w="5306" w:type="dxa"/>
            <w:vMerge/>
            <w:vAlign w:val="center"/>
            <w:hideMark/>
          </w:tcPr>
          <w:p w14:paraId="2C52D67F" w14:textId="77777777" w:rsidR="00E17B51" w:rsidRPr="00E17B51" w:rsidRDefault="00E17B51" w:rsidP="00E17B51">
            <w:pPr>
              <w:rPr>
                <w:rFonts w:ascii="Arial" w:hAnsi="Arial" w:cs="Arial"/>
                <w:sz w:val="18"/>
                <w:szCs w:val="18"/>
              </w:rPr>
            </w:pPr>
          </w:p>
        </w:tc>
        <w:tc>
          <w:tcPr>
            <w:tcW w:w="1498" w:type="dxa"/>
            <w:vMerge/>
            <w:vAlign w:val="center"/>
            <w:hideMark/>
          </w:tcPr>
          <w:p w14:paraId="00FB88E7" w14:textId="77777777" w:rsidR="00E17B51" w:rsidRPr="00E17B51" w:rsidRDefault="00E17B51" w:rsidP="00E17B51">
            <w:pPr>
              <w:rPr>
                <w:rFonts w:ascii="Arial" w:hAnsi="Arial" w:cs="Arial"/>
                <w:sz w:val="18"/>
                <w:szCs w:val="18"/>
              </w:rPr>
            </w:pPr>
          </w:p>
        </w:tc>
        <w:tc>
          <w:tcPr>
            <w:tcW w:w="1134" w:type="dxa"/>
            <w:vMerge/>
            <w:vAlign w:val="center"/>
            <w:hideMark/>
          </w:tcPr>
          <w:p w14:paraId="4CBFB353" w14:textId="77777777" w:rsidR="00E17B51" w:rsidRPr="00E17B51" w:rsidRDefault="00E17B51" w:rsidP="00E17B51">
            <w:pPr>
              <w:rPr>
                <w:rFonts w:ascii="Arial" w:hAnsi="Arial" w:cs="Arial"/>
                <w:sz w:val="18"/>
                <w:szCs w:val="18"/>
              </w:rPr>
            </w:pPr>
          </w:p>
        </w:tc>
        <w:tc>
          <w:tcPr>
            <w:tcW w:w="1270" w:type="dxa"/>
            <w:vMerge/>
            <w:vAlign w:val="center"/>
            <w:hideMark/>
          </w:tcPr>
          <w:p w14:paraId="714F53D6" w14:textId="77777777" w:rsidR="00E17B51" w:rsidRPr="00E17B51" w:rsidRDefault="00E17B51" w:rsidP="00E17B51">
            <w:pPr>
              <w:rPr>
                <w:rFonts w:ascii="Arial" w:hAnsi="Arial" w:cs="Arial"/>
                <w:sz w:val="18"/>
                <w:szCs w:val="18"/>
              </w:rPr>
            </w:pPr>
          </w:p>
        </w:tc>
      </w:tr>
      <w:tr w:rsidR="005F59DD" w:rsidRPr="00FD7836" w14:paraId="7CCE39DF" w14:textId="77777777" w:rsidTr="00810C4A">
        <w:tc>
          <w:tcPr>
            <w:tcW w:w="1129" w:type="dxa"/>
            <w:vMerge/>
            <w:vAlign w:val="center"/>
            <w:hideMark/>
          </w:tcPr>
          <w:p w14:paraId="1F942E70" w14:textId="77777777" w:rsidR="00E17B51" w:rsidRPr="00E17B51" w:rsidRDefault="00E17B51" w:rsidP="00E17B51">
            <w:pPr>
              <w:rPr>
                <w:rFonts w:ascii="Arial" w:hAnsi="Arial" w:cs="Arial"/>
                <w:sz w:val="18"/>
                <w:szCs w:val="18"/>
              </w:rPr>
            </w:pPr>
          </w:p>
        </w:tc>
        <w:tc>
          <w:tcPr>
            <w:tcW w:w="4678" w:type="dxa"/>
            <w:shd w:val="clear" w:color="auto" w:fill="auto"/>
            <w:hideMark/>
          </w:tcPr>
          <w:p w14:paraId="12C65169" w14:textId="77777777" w:rsidR="00E17B51" w:rsidRPr="00E17B51" w:rsidRDefault="00E17B51" w:rsidP="00E17B51">
            <w:pPr>
              <w:rPr>
                <w:rFonts w:ascii="Arial" w:hAnsi="Arial" w:cs="Arial"/>
                <w:sz w:val="18"/>
                <w:szCs w:val="18"/>
              </w:rPr>
            </w:pPr>
            <w:r w:rsidRPr="00E17B51">
              <w:rPr>
                <w:rFonts w:ascii="Arial" w:hAnsi="Arial" w:cs="Arial"/>
                <w:sz w:val="18"/>
                <w:szCs w:val="18"/>
              </w:rPr>
              <w:t>William Simpson</w:t>
            </w:r>
          </w:p>
        </w:tc>
        <w:tc>
          <w:tcPr>
            <w:tcW w:w="5306" w:type="dxa"/>
            <w:vMerge/>
            <w:vAlign w:val="center"/>
            <w:hideMark/>
          </w:tcPr>
          <w:p w14:paraId="5D2DF100" w14:textId="77777777" w:rsidR="00E17B51" w:rsidRPr="00E17B51" w:rsidRDefault="00E17B51" w:rsidP="00E17B51">
            <w:pPr>
              <w:rPr>
                <w:rFonts w:ascii="Arial" w:hAnsi="Arial" w:cs="Arial"/>
                <w:sz w:val="18"/>
                <w:szCs w:val="18"/>
              </w:rPr>
            </w:pPr>
          </w:p>
        </w:tc>
        <w:tc>
          <w:tcPr>
            <w:tcW w:w="1498" w:type="dxa"/>
            <w:vMerge/>
            <w:vAlign w:val="center"/>
            <w:hideMark/>
          </w:tcPr>
          <w:p w14:paraId="46836E42" w14:textId="77777777" w:rsidR="00E17B51" w:rsidRPr="00E17B51" w:rsidRDefault="00E17B51" w:rsidP="00E17B51">
            <w:pPr>
              <w:rPr>
                <w:rFonts w:ascii="Arial" w:hAnsi="Arial" w:cs="Arial"/>
                <w:sz w:val="18"/>
                <w:szCs w:val="18"/>
              </w:rPr>
            </w:pPr>
          </w:p>
        </w:tc>
        <w:tc>
          <w:tcPr>
            <w:tcW w:w="1134" w:type="dxa"/>
            <w:vMerge/>
            <w:vAlign w:val="center"/>
            <w:hideMark/>
          </w:tcPr>
          <w:p w14:paraId="3B29AAFA" w14:textId="77777777" w:rsidR="00E17B51" w:rsidRPr="00E17B51" w:rsidRDefault="00E17B51" w:rsidP="00E17B51">
            <w:pPr>
              <w:rPr>
                <w:rFonts w:ascii="Arial" w:hAnsi="Arial" w:cs="Arial"/>
                <w:sz w:val="18"/>
                <w:szCs w:val="18"/>
              </w:rPr>
            </w:pPr>
          </w:p>
        </w:tc>
        <w:tc>
          <w:tcPr>
            <w:tcW w:w="1270" w:type="dxa"/>
            <w:vMerge/>
            <w:vAlign w:val="center"/>
            <w:hideMark/>
          </w:tcPr>
          <w:p w14:paraId="4890F9DC" w14:textId="77777777" w:rsidR="00E17B51" w:rsidRPr="00E17B51" w:rsidRDefault="00E17B51" w:rsidP="00E17B51">
            <w:pPr>
              <w:rPr>
                <w:rFonts w:ascii="Arial" w:hAnsi="Arial" w:cs="Arial"/>
                <w:sz w:val="18"/>
                <w:szCs w:val="18"/>
              </w:rPr>
            </w:pPr>
          </w:p>
        </w:tc>
      </w:tr>
      <w:tr w:rsidR="005F59DD" w:rsidRPr="00FD7836" w14:paraId="7D767F70" w14:textId="77777777" w:rsidTr="00810C4A">
        <w:tc>
          <w:tcPr>
            <w:tcW w:w="1129" w:type="dxa"/>
            <w:shd w:val="clear" w:color="auto" w:fill="auto"/>
            <w:hideMark/>
          </w:tcPr>
          <w:p w14:paraId="0E8F0EC2" w14:textId="77777777" w:rsidR="00E17B51" w:rsidRPr="00E17B51" w:rsidRDefault="00E17B51" w:rsidP="00E17B51">
            <w:pPr>
              <w:rPr>
                <w:rFonts w:ascii="Arial" w:hAnsi="Arial" w:cs="Arial"/>
                <w:sz w:val="18"/>
                <w:szCs w:val="18"/>
              </w:rPr>
            </w:pPr>
            <w:r w:rsidRPr="00E17B51">
              <w:rPr>
                <w:rFonts w:ascii="Arial" w:hAnsi="Arial" w:cs="Arial"/>
                <w:sz w:val="18"/>
                <w:szCs w:val="18"/>
              </w:rPr>
              <w:t>20/03/2024</w:t>
            </w:r>
          </w:p>
        </w:tc>
        <w:tc>
          <w:tcPr>
            <w:tcW w:w="4678" w:type="dxa"/>
            <w:shd w:val="clear" w:color="auto" w:fill="auto"/>
            <w:hideMark/>
          </w:tcPr>
          <w:p w14:paraId="2135EDF0" w14:textId="77777777" w:rsidR="00E17B51" w:rsidRPr="00E17B51" w:rsidRDefault="00E17B51" w:rsidP="00E17B51">
            <w:pPr>
              <w:rPr>
                <w:rFonts w:ascii="Arial" w:hAnsi="Arial" w:cs="Arial"/>
                <w:sz w:val="18"/>
                <w:szCs w:val="18"/>
              </w:rPr>
            </w:pPr>
            <w:r w:rsidRPr="00E17B51">
              <w:rPr>
                <w:rFonts w:ascii="Arial" w:hAnsi="Arial" w:cs="Arial"/>
                <w:sz w:val="18"/>
                <w:szCs w:val="18"/>
              </w:rPr>
              <w:t>KPMG LLP</w:t>
            </w:r>
          </w:p>
        </w:tc>
        <w:tc>
          <w:tcPr>
            <w:tcW w:w="5306" w:type="dxa"/>
            <w:shd w:val="clear" w:color="auto" w:fill="auto"/>
            <w:hideMark/>
          </w:tcPr>
          <w:p w14:paraId="2CF5D247" w14:textId="77777777" w:rsidR="00E17B51" w:rsidRPr="00E17B51" w:rsidRDefault="00E17B51" w:rsidP="00E17B51">
            <w:pPr>
              <w:rPr>
                <w:rFonts w:ascii="Arial" w:hAnsi="Arial" w:cs="Arial"/>
                <w:sz w:val="18"/>
                <w:szCs w:val="18"/>
              </w:rPr>
            </w:pPr>
            <w:r w:rsidRPr="00E17B51">
              <w:rPr>
                <w:rFonts w:ascii="Arial" w:hAnsi="Arial" w:cs="Arial"/>
                <w:sz w:val="18"/>
                <w:szCs w:val="18"/>
              </w:rPr>
              <w:t>Forth Green Freeport: business case support</w:t>
            </w:r>
          </w:p>
        </w:tc>
        <w:tc>
          <w:tcPr>
            <w:tcW w:w="1498" w:type="dxa"/>
            <w:shd w:val="clear" w:color="auto" w:fill="auto"/>
            <w:hideMark/>
          </w:tcPr>
          <w:p w14:paraId="6D90A93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£135,000.00</w:t>
            </w:r>
          </w:p>
        </w:tc>
        <w:tc>
          <w:tcPr>
            <w:tcW w:w="1134" w:type="dxa"/>
            <w:shd w:val="clear" w:color="auto" w:fill="auto"/>
            <w:hideMark/>
          </w:tcPr>
          <w:p w14:paraId="61B85807"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20/03/2024</w:t>
            </w:r>
          </w:p>
        </w:tc>
        <w:tc>
          <w:tcPr>
            <w:tcW w:w="1270" w:type="dxa"/>
            <w:shd w:val="clear" w:color="auto" w:fill="auto"/>
            <w:hideMark/>
          </w:tcPr>
          <w:p w14:paraId="7815F57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28/02/2025</w:t>
            </w:r>
          </w:p>
        </w:tc>
      </w:tr>
      <w:tr w:rsidR="005F59DD" w:rsidRPr="00FD7836" w14:paraId="121AF6E6" w14:textId="77777777" w:rsidTr="00810C4A">
        <w:tc>
          <w:tcPr>
            <w:tcW w:w="1129" w:type="dxa"/>
            <w:shd w:val="clear" w:color="auto" w:fill="auto"/>
            <w:vAlign w:val="center"/>
            <w:hideMark/>
          </w:tcPr>
          <w:p w14:paraId="4603E84B" w14:textId="77777777" w:rsidR="00E17B51" w:rsidRPr="00E17B51" w:rsidRDefault="00E17B51" w:rsidP="00E17B51">
            <w:pPr>
              <w:rPr>
                <w:rFonts w:ascii="Arial" w:hAnsi="Arial" w:cs="Arial"/>
                <w:sz w:val="18"/>
                <w:szCs w:val="18"/>
              </w:rPr>
            </w:pPr>
            <w:r w:rsidRPr="00E17B51">
              <w:rPr>
                <w:rFonts w:ascii="Arial" w:hAnsi="Arial" w:cs="Arial"/>
                <w:sz w:val="18"/>
                <w:szCs w:val="18"/>
              </w:rPr>
              <w:t>11/05/2023</w:t>
            </w:r>
          </w:p>
        </w:tc>
        <w:tc>
          <w:tcPr>
            <w:tcW w:w="4678" w:type="dxa"/>
            <w:shd w:val="clear" w:color="auto" w:fill="auto"/>
            <w:vAlign w:val="center"/>
            <w:hideMark/>
          </w:tcPr>
          <w:p w14:paraId="1EF361C9" w14:textId="77777777" w:rsidR="00E17B51" w:rsidRPr="00E17B51" w:rsidRDefault="00E17B51" w:rsidP="00E17B51">
            <w:pPr>
              <w:rPr>
                <w:rFonts w:ascii="Arial" w:hAnsi="Arial" w:cs="Arial"/>
                <w:sz w:val="18"/>
                <w:szCs w:val="18"/>
              </w:rPr>
            </w:pPr>
            <w:r w:rsidRPr="00E17B51">
              <w:rPr>
                <w:rFonts w:ascii="Arial" w:hAnsi="Arial" w:cs="Arial"/>
                <w:sz w:val="18"/>
                <w:szCs w:val="18"/>
              </w:rPr>
              <w:t>Braedale Roofing Limited</w:t>
            </w:r>
          </w:p>
        </w:tc>
        <w:tc>
          <w:tcPr>
            <w:tcW w:w="5306" w:type="dxa"/>
            <w:shd w:val="clear" w:color="auto" w:fill="auto"/>
            <w:vAlign w:val="center"/>
            <w:hideMark/>
          </w:tcPr>
          <w:p w14:paraId="79FB1C01" w14:textId="77777777" w:rsidR="00E17B51" w:rsidRPr="00E17B51" w:rsidRDefault="00E17B51" w:rsidP="00E17B51">
            <w:pPr>
              <w:rPr>
                <w:rFonts w:ascii="Arial" w:hAnsi="Arial" w:cs="Arial"/>
                <w:sz w:val="18"/>
                <w:szCs w:val="18"/>
              </w:rPr>
            </w:pPr>
            <w:r w:rsidRPr="00E17B51">
              <w:rPr>
                <w:rFonts w:ascii="Arial" w:hAnsi="Arial" w:cs="Arial"/>
                <w:sz w:val="18"/>
                <w:szCs w:val="18"/>
              </w:rPr>
              <w:t>Flat Roofing Works (mini Comp)</w:t>
            </w:r>
          </w:p>
        </w:tc>
        <w:tc>
          <w:tcPr>
            <w:tcW w:w="1498" w:type="dxa"/>
            <w:shd w:val="clear" w:color="auto" w:fill="auto"/>
            <w:vAlign w:val="center"/>
            <w:hideMark/>
          </w:tcPr>
          <w:p w14:paraId="316E573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£133,386.20</w:t>
            </w:r>
          </w:p>
        </w:tc>
        <w:tc>
          <w:tcPr>
            <w:tcW w:w="1134" w:type="dxa"/>
            <w:shd w:val="clear" w:color="auto" w:fill="auto"/>
            <w:vAlign w:val="center"/>
            <w:hideMark/>
          </w:tcPr>
          <w:p w14:paraId="71148E67"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11/05/2023</w:t>
            </w:r>
          </w:p>
        </w:tc>
        <w:tc>
          <w:tcPr>
            <w:tcW w:w="1270" w:type="dxa"/>
            <w:shd w:val="clear" w:color="auto" w:fill="auto"/>
            <w:vAlign w:val="center"/>
            <w:hideMark/>
          </w:tcPr>
          <w:p w14:paraId="3CA7F2D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30/11/2023</w:t>
            </w:r>
          </w:p>
        </w:tc>
      </w:tr>
      <w:tr w:rsidR="005F59DD" w:rsidRPr="00FD7836" w14:paraId="2AA6262B" w14:textId="77777777" w:rsidTr="00810C4A">
        <w:tc>
          <w:tcPr>
            <w:tcW w:w="1129" w:type="dxa"/>
            <w:shd w:val="clear" w:color="auto" w:fill="auto"/>
            <w:vAlign w:val="center"/>
            <w:hideMark/>
          </w:tcPr>
          <w:p w14:paraId="2F7E8729" w14:textId="77777777" w:rsidR="00E17B51" w:rsidRPr="00E17B51" w:rsidRDefault="00E17B51" w:rsidP="00E17B51">
            <w:pPr>
              <w:rPr>
                <w:rFonts w:ascii="Arial" w:hAnsi="Arial" w:cs="Arial"/>
                <w:sz w:val="18"/>
                <w:szCs w:val="18"/>
              </w:rPr>
            </w:pPr>
            <w:r w:rsidRPr="00E17B51">
              <w:rPr>
                <w:rFonts w:ascii="Arial" w:hAnsi="Arial" w:cs="Arial"/>
                <w:sz w:val="18"/>
                <w:szCs w:val="18"/>
              </w:rPr>
              <w:t>05/02/2024</w:t>
            </w:r>
          </w:p>
        </w:tc>
        <w:tc>
          <w:tcPr>
            <w:tcW w:w="4678" w:type="dxa"/>
            <w:shd w:val="clear" w:color="auto" w:fill="auto"/>
            <w:vAlign w:val="center"/>
            <w:hideMark/>
          </w:tcPr>
          <w:p w14:paraId="2413ECD0" w14:textId="77777777" w:rsidR="00E17B51" w:rsidRPr="00E17B51" w:rsidRDefault="00E17B51" w:rsidP="00E17B51">
            <w:pPr>
              <w:rPr>
                <w:rFonts w:ascii="Arial" w:hAnsi="Arial" w:cs="Arial"/>
                <w:sz w:val="18"/>
                <w:szCs w:val="18"/>
              </w:rPr>
            </w:pPr>
            <w:r w:rsidRPr="00E17B51">
              <w:rPr>
                <w:rFonts w:ascii="Arial" w:hAnsi="Arial" w:cs="Arial"/>
                <w:sz w:val="18"/>
                <w:szCs w:val="18"/>
              </w:rPr>
              <w:t>Primext FM &amp; Small Works</w:t>
            </w:r>
          </w:p>
        </w:tc>
        <w:tc>
          <w:tcPr>
            <w:tcW w:w="5306" w:type="dxa"/>
            <w:shd w:val="clear" w:color="auto" w:fill="auto"/>
            <w:vAlign w:val="center"/>
            <w:hideMark/>
          </w:tcPr>
          <w:p w14:paraId="2B70B4E4" w14:textId="77777777" w:rsidR="00E17B51" w:rsidRPr="00E17B51" w:rsidRDefault="00E17B51" w:rsidP="00E17B51">
            <w:pPr>
              <w:rPr>
                <w:rFonts w:ascii="Arial" w:hAnsi="Arial" w:cs="Arial"/>
                <w:sz w:val="18"/>
                <w:szCs w:val="18"/>
              </w:rPr>
            </w:pPr>
            <w:r w:rsidRPr="00E17B51">
              <w:rPr>
                <w:rFonts w:ascii="Arial" w:hAnsi="Arial" w:cs="Arial"/>
                <w:sz w:val="18"/>
                <w:szCs w:val="18"/>
              </w:rPr>
              <w:t>Refurbishment of four bathrooms at  Grahamston House, Falkirk (QQ)</w:t>
            </w:r>
          </w:p>
        </w:tc>
        <w:tc>
          <w:tcPr>
            <w:tcW w:w="1498" w:type="dxa"/>
            <w:shd w:val="clear" w:color="auto" w:fill="auto"/>
            <w:vAlign w:val="center"/>
            <w:hideMark/>
          </w:tcPr>
          <w:p w14:paraId="1DD853B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£137,256.41</w:t>
            </w:r>
          </w:p>
        </w:tc>
        <w:tc>
          <w:tcPr>
            <w:tcW w:w="1134" w:type="dxa"/>
            <w:shd w:val="clear" w:color="auto" w:fill="auto"/>
            <w:vAlign w:val="center"/>
            <w:hideMark/>
          </w:tcPr>
          <w:p w14:paraId="0F0F5E0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22/08/2024</w:t>
            </w:r>
          </w:p>
        </w:tc>
        <w:tc>
          <w:tcPr>
            <w:tcW w:w="1270" w:type="dxa"/>
            <w:shd w:val="clear" w:color="auto" w:fill="auto"/>
            <w:vAlign w:val="center"/>
            <w:hideMark/>
          </w:tcPr>
          <w:p w14:paraId="5B9628C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28/02/2025</w:t>
            </w:r>
          </w:p>
        </w:tc>
      </w:tr>
      <w:tr w:rsidR="005F59DD" w:rsidRPr="00FD7836" w14:paraId="081F3042" w14:textId="77777777" w:rsidTr="00810C4A">
        <w:tc>
          <w:tcPr>
            <w:tcW w:w="1129" w:type="dxa"/>
            <w:shd w:val="clear" w:color="auto" w:fill="auto"/>
            <w:vAlign w:val="center"/>
            <w:hideMark/>
          </w:tcPr>
          <w:p w14:paraId="4312FFFC" w14:textId="77777777" w:rsidR="00E17B51" w:rsidRPr="00E17B51" w:rsidRDefault="00E17B51" w:rsidP="00E17B51">
            <w:pPr>
              <w:rPr>
                <w:rFonts w:ascii="Arial" w:hAnsi="Arial" w:cs="Arial"/>
                <w:sz w:val="18"/>
                <w:szCs w:val="18"/>
              </w:rPr>
            </w:pPr>
            <w:r w:rsidRPr="00E17B51">
              <w:rPr>
                <w:rFonts w:ascii="Arial" w:hAnsi="Arial" w:cs="Arial"/>
                <w:sz w:val="18"/>
                <w:szCs w:val="18"/>
              </w:rPr>
              <w:t>29/05/2023</w:t>
            </w:r>
          </w:p>
        </w:tc>
        <w:tc>
          <w:tcPr>
            <w:tcW w:w="4678" w:type="dxa"/>
            <w:shd w:val="clear" w:color="auto" w:fill="auto"/>
            <w:vAlign w:val="center"/>
            <w:hideMark/>
          </w:tcPr>
          <w:p w14:paraId="4AF34182" w14:textId="77777777" w:rsidR="00E17B51" w:rsidRPr="00E17B51" w:rsidRDefault="00E17B51" w:rsidP="00E17B51">
            <w:pPr>
              <w:rPr>
                <w:rFonts w:ascii="Arial" w:hAnsi="Arial" w:cs="Arial"/>
                <w:sz w:val="18"/>
                <w:szCs w:val="18"/>
              </w:rPr>
            </w:pPr>
            <w:r w:rsidRPr="00E17B51">
              <w:rPr>
                <w:rFonts w:ascii="Arial" w:hAnsi="Arial" w:cs="Arial"/>
                <w:sz w:val="18"/>
                <w:szCs w:val="18"/>
              </w:rPr>
              <w:t>J Reynolds Building Services</w:t>
            </w:r>
          </w:p>
        </w:tc>
        <w:tc>
          <w:tcPr>
            <w:tcW w:w="5306" w:type="dxa"/>
            <w:shd w:val="clear" w:color="auto" w:fill="auto"/>
            <w:vAlign w:val="center"/>
            <w:hideMark/>
          </w:tcPr>
          <w:p w14:paraId="712505B2" w14:textId="77777777" w:rsidR="00E17B51" w:rsidRPr="00E17B51" w:rsidRDefault="00E17B51" w:rsidP="00E17B51">
            <w:pPr>
              <w:rPr>
                <w:rFonts w:ascii="Arial" w:hAnsi="Arial" w:cs="Arial"/>
                <w:sz w:val="18"/>
                <w:szCs w:val="18"/>
              </w:rPr>
            </w:pPr>
            <w:r w:rsidRPr="00E17B51">
              <w:rPr>
                <w:rFonts w:ascii="Arial" w:hAnsi="Arial" w:cs="Arial"/>
                <w:sz w:val="18"/>
                <w:szCs w:val="18"/>
              </w:rPr>
              <w:t>St.Patricks Primary School, Denny - Felt Roofing 2023 (QQ)</w:t>
            </w:r>
          </w:p>
        </w:tc>
        <w:tc>
          <w:tcPr>
            <w:tcW w:w="1498" w:type="dxa"/>
            <w:shd w:val="clear" w:color="auto" w:fill="auto"/>
            <w:vAlign w:val="center"/>
            <w:hideMark/>
          </w:tcPr>
          <w:p w14:paraId="345865F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£51,019.00</w:t>
            </w:r>
          </w:p>
        </w:tc>
        <w:tc>
          <w:tcPr>
            <w:tcW w:w="1134" w:type="dxa"/>
            <w:shd w:val="clear" w:color="auto" w:fill="auto"/>
            <w:vAlign w:val="center"/>
            <w:hideMark/>
          </w:tcPr>
          <w:p w14:paraId="3E4C889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29/05/2023</w:t>
            </w:r>
          </w:p>
        </w:tc>
        <w:tc>
          <w:tcPr>
            <w:tcW w:w="1270" w:type="dxa"/>
            <w:shd w:val="clear" w:color="auto" w:fill="auto"/>
            <w:vAlign w:val="center"/>
            <w:hideMark/>
          </w:tcPr>
          <w:p w14:paraId="1920530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30/11/2023</w:t>
            </w:r>
          </w:p>
        </w:tc>
      </w:tr>
      <w:tr w:rsidR="005F59DD" w:rsidRPr="00FD7836" w14:paraId="27ADB85E" w14:textId="77777777" w:rsidTr="00810C4A">
        <w:tc>
          <w:tcPr>
            <w:tcW w:w="1129" w:type="dxa"/>
            <w:shd w:val="clear" w:color="auto" w:fill="auto"/>
            <w:vAlign w:val="center"/>
            <w:hideMark/>
          </w:tcPr>
          <w:p w14:paraId="2F8B043B" w14:textId="77777777" w:rsidR="00E17B51" w:rsidRPr="00E17B51" w:rsidRDefault="00E17B51" w:rsidP="00E17B51">
            <w:pPr>
              <w:rPr>
                <w:rFonts w:ascii="Arial" w:hAnsi="Arial" w:cs="Arial"/>
                <w:sz w:val="18"/>
                <w:szCs w:val="18"/>
              </w:rPr>
            </w:pPr>
            <w:r w:rsidRPr="00E17B51">
              <w:rPr>
                <w:rFonts w:ascii="Arial" w:hAnsi="Arial" w:cs="Arial"/>
                <w:sz w:val="18"/>
                <w:szCs w:val="18"/>
              </w:rPr>
              <w:t>01/05/2023</w:t>
            </w:r>
          </w:p>
        </w:tc>
        <w:tc>
          <w:tcPr>
            <w:tcW w:w="4678" w:type="dxa"/>
            <w:shd w:val="clear" w:color="auto" w:fill="auto"/>
            <w:vAlign w:val="center"/>
            <w:hideMark/>
          </w:tcPr>
          <w:p w14:paraId="032E2461" w14:textId="77777777" w:rsidR="00E17B51" w:rsidRPr="00E17B51" w:rsidRDefault="00E17B51" w:rsidP="00E17B51">
            <w:pPr>
              <w:rPr>
                <w:rFonts w:ascii="Arial" w:hAnsi="Arial" w:cs="Arial"/>
                <w:sz w:val="18"/>
                <w:szCs w:val="18"/>
              </w:rPr>
            </w:pPr>
            <w:r w:rsidRPr="00E17B51">
              <w:rPr>
                <w:rFonts w:ascii="Arial" w:hAnsi="Arial" w:cs="Arial"/>
                <w:sz w:val="18"/>
                <w:szCs w:val="18"/>
              </w:rPr>
              <w:t>BMES (Scotland) Limited</w:t>
            </w:r>
          </w:p>
        </w:tc>
        <w:tc>
          <w:tcPr>
            <w:tcW w:w="5306" w:type="dxa"/>
            <w:shd w:val="clear" w:color="auto" w:fill="auto"/>
            <w:vAlign w:val="center"/>
            <w:hideMark/>
          </w:tcPr>
          <w:p w14:paraId="1C3641A8" w14:textId="77777777" w:rsidR="00E17B51" w:rsidRPr="00E17B51" w:rsidRDefault="00E17B51" w:rsidP="00E17B51">
            <w:pPr>
              <w:rPr>
                <w:rFonts w:ascii="Arial" w:hAnsi="Arial" w:cs="Arial"/>
                <w:sz w:val="18"/>
                <w:szCs w:val="18"/>
              </w:rPr>
            </w:pPr>
            <w:r w:rsidRPr="00E17B51">
              <w:rPr>
                <w:rFonts w:ascii="Arial" w:hAnsi="Arial" w:cs="Arial"/>
                <w:sz w:val="18"/>
                <w:szCs w:val="18"/>
              </w:rPr>
              <w:t>Slamannan Primary School, Electrical Re-wire FAL-8206</w:t>
            </w:r>
          </w:p>
        </w:tc>
        <w:tc>
          <w:tcPr>
            <w:tcW w:w="1498" w:type="dxa"/>
            <w:shd w:val="clear" w:color="auto" w:fill="auto"/>
            <w:vAlign w:val="center"/>
            <w:hideMark/>
          </w:tcPr>
          <w:p w14:paraId="6881882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£189,588.00</w:t>
            </w:r>
          </w:p>
        </w:tc>
        <w:tc>
          <w:tcPr>
            <w:tcW w:w="1134" w:type="dxa"/>
            <w:shd w:val="clear" w:color="auto" w:fill="auto"/>
            <w:vAlign w:val="center"/>
            <w:hideMark/>
          </w:tcPr>
          <w:p w14:paraId="4C50FA8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01/05/2023</w:t>
            </w:r>
          </w:p>
        </w:tc>
        <w:tc>
          <w:tcPr>
            <w:tcW w:w="1270" w:type="dxa"/>
            <w:shd w:val="clear" w:color="auto" w:fill="auto"/>
            <w:vAlign w:val="center"/>
            <w:hideMark/>
          </w:tcPr>
          <w:p w14:paraId="59A846B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30/11/2023</w:t>
            </w:r>
          </w:p>
        </w:tc>
      </w:tr>
      <w:tr w:rsidR="005F59DD" w:rsidRPr="00FD7836" w14:paraId="446A29DF" w14:textId="77777777" w:rsidTr="00810C4A">
        <w:tc>
          <w:tcPr>
            <w:tcW w:w="1129" w:type="dxa"/>
            <w:shd w:val="clear" w:color="auto" w:fill="auto"/>
            <w:vAlign w:val="center"/>
            <w:hideMark/>
          </w:tcPr>
          <w:p w14:paraId="4E86B87A" w14:textId="77777777" w:rsidR="00E17B51" w:rsidRPr="00E17B51" w:rsidRDefault="00E17B51" w:rsidP="00E17B51">
            <w:pPr>
              <w:rPr>
                <w:rFonts w:ascii="Arial" w:hAnsi="Arial" w:cs="Arial"/>
                <w:sz w:val="18"/>
                <w:szCs w:val="18"/>
              </w:rPr>
            </w:pPr>
            <w:r w:rsidRPr="00E17B51">
              <w:rPr>
                <w:rFonts w:ascii="Arial" w:hAnsi="Arial" w:cs="Arial"/>
                <w:sz w:val="18"/>
                <w:szCs w:val="18"/>
              </w:rPr>
              <w:t>19/05/2023</w:t>
            </w:r>
          </w:p>
        </w:tc>
        <w:tc>
          <w:tcPr>
            <w:tcW w:w="4678" w:type="dxa"/>
            <w:shd w:val="clear" w:color="auto" w:fill="auto"/>
            <w:vAlign w:val="center"/>
            <w:hideMark/>
          </w:tcPr>
          <w:p w14:paraId="2160015B" w14:textId="77777777" w:rsidR="00E17B51" w:rsidRPr="00E17B51" w:rsidRDefault="00E17B51" w:rsidP="00E17B51">
            <w:pPr>
              <w:rPr>
                <w:rFonts w:ascii="Arial" w:hAnsi="Arial" w:cs="Arial"/>
                <w:sz w:val="18"/>
                <w:szCs w:val="18"/>
              </w:rPr>
            </w:pPr>
            <w:r w:rsidRPr="00E17B51">
              <w:rPr>
                <w:rFonts w:ascii="Arial" w:hAnsi="Arial" w:cs="Arial"/>
                <w:sz w:val="18"/>
                <w:szCs w:val="18"/>
              </w:rPr>
              <w:t>J Reynolds Building Services</w:t>
            </w:r>
          </w:p>
        </w:tc>
        <w:tc>
          <w:tcPr>
            <w:tcW w:w="5306" w:type="dxa"/>
            <w:shd w:val="clear" w:color="auto" w:fill="auto"/>
            <w:vAlign w:val="center"/>
            <w:hideMark/>
          </w:tcPr>
          <w:p w14:paraId="7B20BC26" w14:textId="77777777" w:rsidR="00E17B51" w:rsidRPr="00E17B51" w:rsidRDefault="00E17B51" w:rsidP="00E17B51">
            <w:pPr>
              <w:rPr>
                <w:rFonts w:ascii="Arial" w:hAnsi="Arial" w:cs="Arial"/>
                <w:sz w:val="18"/>
                <w:szCs w:val="18"/>
              </w:rPr>
            </w:pPr>
            <w:r w:rsidRPr="00E17B51">
              <w:rPr>
                <w:rFonts w:ascii="Arial" w:hAnsi="Arial" w:cs="Arial"/>
                <w:sz w:val="18"/>
                <w:szCs w:val="18"/>
              </w:rPr>
              <w:t>Summerford House, Falkirk, Replacement Roof Coverings</w:t>
            </w:r>
          </w:p>
        </w:tc>
        <w:tc>
          <w:tcPr>
            <w:tcW w:w="1498" w:type="dxa"/>
            <w:shd w:val="clear" w:color="auto" w:fill="auto"/>
            <w:vAlign w:val="center"/>
            <w:hideMark/>
          </w:tcPr>
          <w:p w14:paraId="31DEF19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£248,893.00</w:t>
            </w:r>
          </w:p>
        </w:tc>
        <w:tc>
          <w:tcPr>
            <w:tcW w:w="1134" w:type="dxa"/>
            <w:shd w:val="clear" w:color="auto" w:fill="auto"/>
            <w:vAlign w:val="center"/>
            <w:hideMark/>
          </w:tcPr>
          <w:p w14:paraId="50E639F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19/05/2023</w:t>
            </w:r>
          </w:p>
        </w:tc>
        <w:tc>
          <w:tcPr>
            <w:tcW w:w="1270" w:type="dxa"/>
            <w:shd w:val="clear" w:color="auto" w:fill="auto"/>
            <w:vAlign w:val="center"/>
            <w:hideMark/>
          </w:tcPr>
          <w:p w14:paraId="2B49AC7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30/11/2023</w:t>
            </w:r>
          </w:p>
        </w:tc>
      </w:tr>
      <w:tr w:rsidR="005F59DD" w:rsidRPr="00FD7836" w14:paraId="73F5752F" w14:textId="77777777" w:rsidTr="00810C4A">
        <w:tc>
          <w:tcPr>
            <w:tcW w:w="1129" w:type="dxa"/>
            <w:shd w:val="clear" w:color="auto" w:fill="auto"/>
            <w:vAlign w:val="center"/>
            <w:hideMark/>
          </w:tcPr>
          <w:p w14:paraId="37D52548" w14:textId="77777777" w:rsidR="00E17B51" w:rsidRPr="00E17B51" w:rsidRDefault="00E17B51" w:rsidP="00E17B51">
            <w:pPr>
              <w:rPr>
                <w:rFonts w:ascii="Arial" w:hAnsi="Arial" w:cs="Arial"/>
                <w:sz w:val="18"/>
                <w:szCs w:val="18"/>
              </w:rPr>
            </w:pPr>
            <w:r w:rsidRPr="00E17B51">
              <w:rPr>
                <w:rFonts w:ascii="Arial" w:hAnsi="Arial" w:cs="Arial"/>
                <w:sz w:val="18"/>
                <w:szCs w:val="18"/>
              </w:rPr>
              <w:t>15/06/2023</w:t>
            </w:r>
          </w:p>
        </w:tc>
        <w:tc>
          <w:tcPr>
            <w:tcW w:w="4678" w:type="dxa"/>
            <w:shd w:val="clear" w:color="auto" w:fill="auto"/>
            <w:vAlign w:val="center"/>
            <w:hideMark/>
          </w:tcPr>
          <w:p w14:paraId="070409C3" w14:textId="77777777" w:rsidR="00E17B51" w:rsidRPr="00E17B51" w:rsidRDefault="00E17B51" w:rsidP="00E17B51">
            <w:pPr>
              <w:rPr>
                <w:rFonts w:ascii="Arial" w:hAnsi="Arial" w:cs="Arial"/>
                <w:sz w:val="18"/>
                <w:szCs w:val="18"/>
              </w:rPr>
            </w:pPr>
            <w:r w:rsidRPr="00E17B51">
              <w:rPr>
                <w:rFonts w:ascii="Arial" w:hAnsi="Arial" w:cs="Arial"/>
                <w:sz w:val="18"/>
                <w:szCs w:val="18"/>
              </w:rPr>
              <w:t>Kompan Scotland Limited</w:t>
            </w:r>
          </w:p>
        </w:tc>
        <w:tc>
          <w:tcPr>
            <w:tcW w:w="5306" w:type="dxa"/>
            <w:shd w:val="clear" w:color="auto" w:fill="auto"/>
            <w:vAlign w:val="center"/>
            <w:hideMark/>
          </w:tcPr>
          <w:p w14:paraId="40F71FB5" w14:textId="77777777" w:rsidR="00E17B51" w:rsidRPr="00E17B51" w:rsidRDefault="00E17B51" w:rsidP="00E17B51">
            <w:pPr>
              <w:rPr>
                <w:rFonts w:ascii="Arial" w:hAnsi="Arial" w:cs="Arial"/>
                <w:sz w:val="18"/>
                <w:szCs w:val="18"/>
              </w:rPr>
            </w:pPr>
            <w:r w:rsidRPr="00E17B51">
              <w:rPr>
                <w:rFonts w:ascii="Arial" w:hAnsi="Arial" w:cs="Arial"/>
                <w:sz w:val="18"/>
                <w:szCs w:val="18"/>
              </w:rPr>
              <w:t>Design, Supply &amp; Install Play Area- Laurieston</w:t>
            </w:r>
          </w:p>
        </w:tc>
        <w:tc>
          <w:tcPr>
            <w:tcW w:w="1498" w:type="dxa"/>
            <w:shd w:val="clear" w:color="auto" w:fill="auto"/>
            <w:vAlign w:val="center"/>
            <w:hideMark/>
          </w:tcPr>
          <w:p w14:paraId="6388407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£89,259.00</w:t>
            </w:r>
          </w:p>
        </w:tc>
        <w:tc>
          <w:tcPr>
            <w:tcW w:w="1134" w:type="dxa"/>
            <w:shd w:val="clear" w:color="auto" w:fill="auto"/>
            <w:vAlign w:val="center"/>
            <w:hideMark/>
          </w:tcPr>
          <w:p w14:paraId="7D1EDE2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15/06/2023</w:t>
            </w:r>
          </w:p>
        </w:tc>
        <w:tc>
          <w:tcPr>
            <w:tcW w:w="1270" w:type="dxa"/>
            <w:shd w:val="clear" w:color="auto" w:fill="auto"/>
            <w:vAlign w:val="center"/>
            <w:hideMark/>
          </w:tcPr>
          <w:p w14:paraId="243DDA8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31/10/2023</w:t>
            </w:r>
          </w:p>
        </w:tc>
      </w:tr>
      <w:tr w:rsidR="005F59DD" w:rsidRPr="00FD7836" w14:paraId="6B648E91" w14:textId="77777777" w:rsidTr="00810C4A">
        <w:tc>
          <w:tcPr>
            <w:tcW w:w="1129" w:type="dxa"/>
            <w:shd w:val="clear" w:color="auto" w:fill="auto"/>
            <w:vAlign w:val="center"/>
            <w:hideMark/>
          </w:tcPr>
          <w:p w14:paraId="2A9D8DDA" w14:textId="77777777" w:rsidR="00E17B51" w:rsidRPr="00E17B51" w:rsidRDefault="00E17B51" w:rsidP="00E17B51">
            <w:pPr>
              <w:rPr>
                <w:rFonts w:ascii="Arial" w:hAnsi="Arial" w:cs="Arial"/>
                <w:sz w:val="18"/>
                <w:szCs w:val="18"/>
              </w:rPr>
            </w:pPr>
            <w:r w:rsidRPr="00E17B51">
              <w:rPr>
                <w:rFonts w:ascii="Arial" w:hAnsi="Arial" w:cs="Arial"/>
                <w:sz w:val="18"/>
                <w:szCs w:val="18"/>
              </w:rPr>
              <w:t>22/08/2023</w:t>
            </w:r>
          </w:p>
        </w:tc>
        <w:tc>
          <w:tcPr>
            <w:tcW w:w="4678" w:type="dxa"/>
            <w:shd w:val="clear" w:color="auto" w:fill="auto"/>
            <w:vAlign w:val="center"/>
            <w:hideMark/>
          </w:tcPr>
          <w:p w14:paraId="7957AEBF" w14:textId="77777777" w:rsidR="00E17B51" w:rsidRPr="00E17B51" w:rsidRDefault="00E17B51" w:rsidP="00E17B51">
            <w:pPr>
              <w:rPr>
                <w:rFonts w:ascii="Arial" w:hAnsi="Arial" w:cs="Arial"/>
                <w:sz w:val="18"/>
                <w:szCs w:val="18"/>
              </w:rPr>
            </w:pPr>
            <w:r w:rsidRPr="00E17B51">
              <w:rPr>
                <w:rFonts w:ascii="Arial" w:hAnsi="Arial" w:cs="Arial"/>
                <w:sz w:val="18"/>
                <w:szCs w:val="18"/>
              </w:rPr>
              <w:t>Monument Contracts &amp; Maintenance Limited</w:t>
            </w:r>
          </w:p>
        </w:tc>
        <w:tc>
          <w:tcPr>
            <w:tcW w:w="5306" w:type="dxa"/>
            <w:shd w:val="clear" w:color="auto" w:fill="auto"/>
            <w:vAlign w:val="center"/>
            <w:hideMark/>
          </w:tcPr>
          <w:p w14:paraId="33D7CB53" w14:textId="77777777" w:rsidR="00E17B51" w:rsidRPr="00E17B51" w:rsidRDefault="00E17B51" w:rsidP="00E17B51">
            <w:pPr>
              <w:rPr>
                <w:rFonts w:ascii="Arial" w:hAnsi="Arial" w:cs="Arial"/>
                <w:sz w:val="18"/>
                <w:szCs w:val="18"/>
              </w:rPr>
            </w:pPr>
            <w:r w:rsidRPr="00E17B51">
              <w:rPr>
                <w:rFonts w:ascii="Arial" w:hAnsi="Arial" w:cs="Arial"/>
                <w:sz w:val="18"/>
                <w:szCs w:val="18"/>
              </w:rPr>
              <w:t>Alterations to 33 Deanfield Drive, Bo'ness</w:t>
            </w:r>
          </w:p>
        </w:tc>
        <w:tc>
          <w:tcPr>
            <w:tcW w:w="1498" w:type="dxa"/>
            <w:shd w:val="clear" w:color="auto" w:fill="auto"/>
            <w:vAlign w:val="center"/>
            <w:hideMark/>
          </w:tcPr>
          <w:p w14:paraId="78A0056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£134,354.78</w:t>
            </w:r>
          </w:p>
        </w:tc>
        <w:tc>
          <w:tcPr>
            <w:tcW w:w="1134" w:type="dxa"/>
            <w:shd w:val="clear" w:color="auto" w:fill="auto"/>
            <w:vAlign w:val="center"/>
            <w:hideMark/>
          </w:tcPr>
          <w:p w14:paraId="2DFBD02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02/10/2023</w:t>
            </w:r>
          </w:p>
        </w:tc>
        <w:tc>
          <w:tcPr>
            <w:tcW w:w="1270" w:type="dxa"/>
            <w:shd w:val="clear" w:color="auto" w:fill="auto"/>
            <w:vAlign w:val="center"/>
            <w:hideMark/>
          </w:tcPr>
          <w:p w14:paraId="306D47B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30/04/2024</w:t>
            </w:r>
          </w:p>
        </w:tc>
      </w:tr>
      <w:tr w:rsidR="005F59DD" w:rsidRPr="00FD7836" w14:paraId="471F7339" w14:textId="77777777" w:rsidTr="00810C4A">
        <w:tc>
          <w:tcPr>
            <w:tcW w:w="1129" w:type="dxa"/>
            <w:shd w:val="clear" w:color="auto" w:fill="auto"/>
            <w:vAlign w:val="center"/>
            <w:hideMark/>
          </w:tcPr>
          <w:p w14:paraId="0BBE4A23" w14:textId="77777777" w:rsidR="00E17B51" w:rsidRPr="00E17B51" w:rsidRDefault="00E17B51" w:rsidP="00E17B51">
            <w:pPr>
              <w:rPr>
                <w:rFonts w:ascii="Arial" w:hAnsi="Arial" w:cs="Arial"/>
                <w:sz w:val="18"/>
                <w:szCs w:val="18"/>
              </w:rPr>
            </w:pPr>
            <w:r w:rsidRPr="00E17B51">
              <w:rPr>
                <w:rFonts w:ascii="Arial" w:hAnsi="Arial" w:cs="Arial"/>
                <w:sz w:val="18"/>
                <w:szCs w:val="18"/>
              </w:rPr>
              <w:t>12/04/2023</w:t>
            </w:r>
          </w:p>
        </w:tc>
        <w:tc>
          <w:tcPr>
            <w:tcW w:w="4678" w:type="dxa"/>
            <w:shd w:val="clear" w:color="auto" w:fill="auto"/>
            <w:vAlign w:val="center"/>
            <w:hideMark/>
          </w:tcPr>
          <w:p w14:paraId="1E2EE520" w14:textId="77777777" w:rsidR="00E17B51" w:rsidRPr="00E17B51" w:rsidRDefault="00E17B51" w:rsidP="00E17B51">
            <w:pPr>
              <w:rPr>
                <w:rFonts w:ascii="Arial" w:hAnsi="Arial" w:cs="Arial"/>
                <w:sz w:val="18"/>
                <w:szCs w:val="18"/>
              </w:rPr>
            </w:pPr>
            <w:r w:rsidRPr="00E17B51">
              <w:rPr>
                <w:rFonts w:ascii="Arial" w:hAnsi="Arial" w:cs="Arial"/>
                <w:sz w:val="18"/>
                <w:szCs w:val="18"/>
              </w:rPr>
              <w:t>P1 Solutions Limited (P1 Fencing Limited)</w:t>
            </w:r>
          </w:p>
        </w:tc>
        <w:tc>
          <w:tcPr>
            <w:tcW w:w="5306" w:type="dxa"/>
            <w:shd w:val="clear" w:color="auto" w:fill="auto"/>
            <w:vAlign w:val="center"/>
            <w:hideMark/>
          </w:tcPr>
          <w:p w14:paraId="0818D040" w14:textId="77777777" w:rsidR="00E17B51" w:rsidRPr="00E17B51" w:rsidRDefault="00E17B51" w:rsidP="00E17B51">
            <w:pPr>
              <w:rPr>
                <w:rFonts w:ascii="Arial" w:hAnsi="Arial" w:cs="Arial"/>
                <w:sz w:val="18"/>
                <w:szCs w:val="18"/>
              </w:rPr>
            </w:pPr>
            <w:r w:rsidRPr="00E17B51">
              <w:rPr>
                <w:rFonts w:ascii="Arial" w:hAnsi="Arial" w:cs="Arial"/>
                <w:sz w:val="18"/>
                <w:szCs w:val="18"/>
              </w:rPr>
              <w:t>Timber &amp; Metal Fencing upgrade works to Falkirk Council Properties  1.2 Official Name and Address of the Contracting Authority/Entity</w:t>
            </w:r>
          </w:p>
        </w:tc>
        <w:tc>
          <w:tcPr>
            <w:tcW w:w="1498" w:type="dxa"/>
            <w:shd w:val="clear" w:color="auto" w:fill="auto"/>
            <w:vAlign w:val="center"/>
            <w:hideMark/>
          </w:tcPr>
          <w:p w14:paraId="3AF9CFA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£119,756.00</w:t>
            </w:r>
          </w:p>
        </w:tc>
        <w:tc>
          <w:tcPr>
            <w:tcW w:w="1134" w:type="dxa"/>
            <w:shd w:val="clear" w:color="auto" w:fill="auto"/>
            <w:vAlign w:val="center"/>
            <w:hideMark/>
          </w:tcPr>
          <w:p w14:paraId="1C9F766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12/04/2023</w:t>
            </w:r>
          </w:p>
        </w:tc>
        <w:tc>
          <w:tcPr>
            <w:tcW w:w="1270" w:type="dxa"/>
            <w:shd w:val="clear" w:color="auto" w:fill="auto"/>
            <w:vAlign w:val="center"/>
            <w:hideMark/>
          </w:tcPr>
          <w:p w14:paraId="2C8D631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31/10/2023</w:t>
            </w:r>
          </w:p>
        </w:tc>
      </w:tr>
      <w:tr w:rsidR="005F59DD" w:rsidRPr="00FD7836" w14:paraId="65C96A6B" w14:textId="77777777" w:rsidTr="00810C4A">
        <w:tc>
          <w:tcPr>
            <w:tcW w:w="1129" w:type="dxa"/>
            <w:shd w:val="clear" w:color="auto" w:fill="auto"/>
            <w:vAlign w:val="center"/>
            <w:hideMark/>
          </w:tcPr>
          <w:p w14:paraId="1C9433F1" w14:textId="77777777" w:rsidR="00E17B51" w:rsidRPr="00E17B51" w:rsidRDefault="00E17B51" w:rsidP="00E17B51">
            <w:pPr>
              <w:rPr>
                <w:rFonts w:ascii="Arial" w:hAnsi="Arial" w:cs="Arial"/>
                <w:sz w:val="18"/>
                <w:szCs w:val="18"/>
              </w:rPr>
            </w:pPr>
            <w:r w:rsidRPr="00E17B51">
              <w:rPr>
                <w:rFonts w:ascii="Arial" w:hAnsi="Arial" w:cs="Arial"/>
                <w:sz w:val="18"/>
                <w:szCs w:val="18"/>
              </w:rPr>
              <w:t>24/05/2023</w:t>
            </w:r>
          </w:p>
        </w:tc>
        <w:tc>
          <w:tcPr>
            <w:tcW w:w="4678" w:type="dxa"/>
            <w:shd w:val="clear" w:color="auto" w:fill="auto"/>
            <w:vAlign w:val="center"/>
            <w:hideMark/>
          </w:tcPr>
          <w:p w14:paraId="7C995D0B" w14:textId="77777777" w:rsidR="00E17B51" w:rsidRPr="00E17B51" w:rsidRDefault="00E17B51" w:rsidP="00E17B51">
            <w:pPr>
              <w:rPr>
                <w:rFonts w:ascii="Arial" w:hAnsi="Arial" w:cs="Arial"/>
                <w:sz w:val="18"/>
                <w:szCs w:val="18"/>
              </w:rPr>
            </w:pPr>
            <w:r w:rsidRPr="00E17B51">
              <w:rPr>
                <w:rFonts w:ascii="Arial" w:hAnsi="Arial" w:cs="Arial"/>
                <w:sz w:val="18"/>
                <w:szCs w:val="18"/>
              </w:rPr>
              <w:t>Lightways (Contractors) Limited</w:t>
            </w:r>
          </w:p>
        </w:tc>
        <w:tc>
          <w:tcPr>
            <w:tcW w:w="5306" w:type="dxa"/>
            <w:shd w:val="clear" w:color="auto" w:fill="auto"/>
            <w:vAlign w:val="center"/>
            <w:hideMark/>
          </w:tcPr>
          <w:p w14:paraId="22936D8D" w14:textId="77777777" w:rsidR="00E17B51" w:rsidRPr="00E17B51" w:rsidRDefault="00E17B51" w:rsidP="00E17B51">
            <w:pPr>
              <w:rPr>
                <w:rFonts w:ascii="Arial" w:hAnsi="Arial" w:cs="Arial"/>
                <w:sz w:val="18"/>
                <w:szCs w:val="18"/>
              </w:rPr>
            </w:pPr>
            <w:r w:rsidRPr="00E17B51">
              <w:rPr>
                <w:rFonts w:ascii="Arial" w:hAnsi="Arial" w:cs="Arial"/>
                <w:sz w:val="18"/>
                <w:szCs w:val="18"/>
              </w:rPr>
              <w:t>Street Lighting Installation Old Redding Road (QQ)</w:t>
            </w:r>
          </w:p>
        </w:tc>
        <w:tc>
          <w:tcPr>
            <w:tcW w:w="1498" w:type="dxa"/>
            <w:shd w:val="clear" w:color="auto" w:fill="auto"/>
            <w:vAlign w:val="center"/>
            <w:hideMark/>
          </w:tcPr>
          <w:p w14:paraId="0CDE8C1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£209,914.00</w:t>
            </w:r>
          </w:p>
        </w:tc>
        <w:tc>
          <w:tcPr>
            <w:tcW w:w="1134" w:type="dxa"/>
            <w:shd w:val="clear" w:color="auto" w:fill="auto"/>
            <w:vAlign w:val="center"/>
            <w:hideMark/>
          </w:tcPr>
          <w:p w14:paraId="50B2493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25/05/2023</w:t>
            </w:r>
          </w:p>
        </w:tc>
        <w:tc>
          <w:tcPr>
            <w:tcW w:w="1270" w:type="dxa"/>
            <w:shd w:val="clear" w:color="auto" w:fill="auto"/>
            <w:vAlign w:val="center"/>
            <w:hideMark/>
          </w:tcPr>
          <w:p w14:paraId="62AEC50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30/11/2023</w:t>
            </w:r>
          </w:p>
        </w:tc>
      </w:tr>
      <w:tr w:rsidR="005F59DD" w:rsidRPr="00FD7836" w14:paraId="7A4914D7" w14:textId="77777777" w:rsidTr="00810C4A">
        <w:tc>
          <w:tcPr>
            <w:tcW w:w="1129" w:type="dxa"/>
            <w:vMerge w:val="restart"/>
            <w:shd w:val="clear" w:color="auto" w:fill="auto"/>
            <w:vAlign w:val="center"/>
            <w:hideMark/>
          </w:tcPr>
          <w:p w14:paraId="7B0472A5"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09/05/2023</w:t>
            </w:r>
          </w:p>
        </w:tc>
        <w:tc>
          <w:tcPr>
            <w:tcW w:w="4678" w:type="dxa"/>
            <w:shd w:val="clear" w:color="auto" w:fill="auto"/>
            <w:vAlign w:val="center"/>
            <w:hideMark/>
          </w:tcPr>
          <w:p w14:paraId="74AF13BB" w14:textId="77777777" w:rsidR="00E17B51" w:rsidRPr="00E17B51" w:rsidRDefault="00E17B51" w:rsidP="00E17B51">
            <w:pPr>
              <w:rPr>
                <w:rFonts w:ascii="Arial" w:hAnsi="Arial" w:cs="Arial"/>
                <w:sz w:val="18"/>
                <w:szCs w:val="18"/>
              </w:rPr>
            </w:pPr>
            <w:r w:rsidRPr="00E17B51">
              <w:rPr>
                <w:rFonts w:ascii="Arial" w:hAnsi="Arial" w:cs="Arial"/>
                <w:sz w:val="18"/>
                <w:szCs w:val="18"/>
              </w:rPr>
              <w:t>Atalian Servest Security Limited</w:t>
            </w:r>
          </w:p>
        </w:tc>
        <w:tc>
          <w:tcPr>
            <w:tcW w:w="5306" w:type="dxa"/>
            <w:vMerge w:val="restart"/>
            <w:shd w:val="clear" w:color="auto" w:fill="auto"/>
            <w:vAlign w:val="center"/>
            <w:hideMark/>
          </w:tcPr>
          <w:p w14:paraId="7B94ED6F" w14:textId="77777777" w:rsidR="00E17B51" w:rsidRPr="00E17B51" w:rsidRDefault="00E17B51" w:rsidP="00E17B51">
            <w:pPr>
              <w:rPr>
                <w:rFonts w:ascii="Arial" w:hAnsi="Arial" w:cs="Arial"/>
                <w:sz w:val="18"/>
                <w:szCs w:val="18"/>
              </w:rPr>
            </w:pPr>
            <w:r w:rsidRPr="00E17B51">
              <w:rPr>
                <w:rFonts w:ascii="Arial" w:hAnsi="Arial" w:cs="Arial"/>
                <w:sz w:val="18"/>
                <w:szCs w:val="18"/>
              </w:rPr>
              <w:t>Term Maintenance Contract - Electrical Repairs to Falkirk Council's Non-Housing Properties</w:t>
            </w:r>
          </w:p>
        </w:tc>
        <w:tc>
          <w:tcPr>
            <w:tcW w:w="1498" w:type="dxa"/>
            <w:vMerge w:val="restart"/>
            <w:shd w:val="clear" w:color="auto" w:fill="auto"/>
            <w:vAlign w:val="center"/>
            <w:hideMark/>
          </w:tcPr>
          <w:p w14:paraId="1B65A8F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£101,515.00</w:t>
            </w:r>
          </w:p>
        </w:tc>
        <w:tc>
          <w:tcPr>
            <w:tcW w:w="1134" w:type="dxa"/>
            <w:vMerge w:val="restart"/>
            <w:shd w:val="clear" w:color="auto" w:fill="auto"/>
            <w:vAlign w:val="center"/>
            <w:hideMark/>
          </w:tcPr>
          <w:p w14:paraId="260F1BDD"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12/06/2023</w:t>
            </w:r>
          </w:p>
        </w:tc>
        <w:tc>
          <w:tcPr>
            <w:tcW w:w="1270" w:type="dxa"/>
            <w:vMerge w:val="restart"/>
            <w:shd w:val="clear" w:color="auto" w:fill="auto"/>
            <w:vAlign w:val="center"/>
            <w:hideMark/>
          </w:tcPr>
          <w:p w14:paraId="2CACBFD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12/06/2024</w:t>
            </w:r>
          </w:p>
        </w:tc>
      </w:tr>
      <w:tr w:rsidR="005F59DD" w:rsidRPr="00FD7836" w14:paraId="2DA3ED29" w14:textId="77777777" w:rsidTr="00810C4A">
        <w:tc>
          <w:tcPr>
            <w:tcW w:w="1129" w:type="dxa"/>
            <w:vMerge/>
            <w:vAlign w:val="center"/>
            <w:hideMark/>
          </w:tcPr>
          <w:p w14:paraId="60B1659A" w14:textId="77777777" w:rsidR="00E17B51" w:rsidRPr="00E17B51" w:rsidRDefault="00E17B51" w:rsidP="00E17B51">
            <w:pPr>
              <w:rPr>
                <w:rFonts w:ascii="Arial" w:hAnsi="Arial" w:cs="Arial"/>
                <w:sz w:val="18"/>
                <w:szCs w:val="18"/>
              </w:rPr>
            </w:pPr>
          </w:p>
        </w:tc>
        <w:tc>
          <w:tcPr>
            <w:tcW w:w="4678" w:type="dxa"/>
            <w:shd w:val="clear" w:color="auto" w:fill="auto"/>
            <w:vAlign w:val="center"/>
            <w:hideMark/>
          </w:tcPr>
          <w:p w14:paraId="1093BB8F" w14:textId="77777777" w:rsidR="00E17B51" w:rsidRPr="00E17B51" w:rsidRDefault="00E17B51" w:rsidP="00E17B51">
            <w:pPr>
              <w:rPr>
                <w:rFonts w:ascii="Arial" w:hAnsi="Arial" w:cs="Arial"/>
                <w:sz w:val="18"/>
                <w:szCs w:val="18"/>
              </w:rPr>
            </w:pPr>
            <w:r w:rsidRPr="00E17B51">
              <w:rPr>
                <w:rFonts w:ascii="Arial" w:hAnsi="Arial" w:cs="Arial"/>
                <w:sz w:val="18"/>
                <w:szCs w:val="18"/>
              </w:rPr>
              <w:t>BMES (Scotland) Limited</w:t>
            </w:r>
          </w:p>
        </w:tc>
        <w:tc>
          <w:tcPr>
            <w:tcW w:w="5306" w:type="dxa"/>
            <w:vMerge/>
            <w:vAlign w:val="center"/>
            <w:hideMark/>
          </w:tcPr>
          <w:p w14:paraId="0E8F2509" w14:textId="77777777" w:rsidR="00E17B51" w:rsidRPr="00E17B51" w:rsidRDefault="00E17B51" w:rsidP="00E17B51">
            <w:pPr>
              <w:rPr>
                <w:rFonts w:ascii="Arial" w:hAnsi="Arial" w:cs="Arial"/>
                <w:sz w:val="18"/>
                <w:szCs w:val="18"/>
              </w:rPr>
            </w:pPr>
          </w:p>
        </w:tc>
        <w:tc>
          <w:tcPr>
            <w:tcW w:w="1498" w:type="dxa"/>
            <w:vMerge/>
            <w:vAlign w:val="center"/>
            <w:hideMark/>
          </w:tcPr>
          <w:p w14:paraId="248C73B5" w14:textId="77777777" w:rsidR="00E17B51" w:rsidRPr="00E17B51" w:rsidRDefault="00E17B51" w:rsidP="00E17B51">
            <w:pPr>
              <w:rPr>
                <w:rFonts w:ascii="Arial" w:hAnsi="Arial" w:cs="Arial"/>
                <w:sz w:val="18"/>
                <w:szCs w:val="18"/>
              </w:rPr>
            </w:pPr>
          </w:p>
        </w:tc>
        <w:tc>
          <w:tcPr>
            <w:tcW w:w="1134" w:type="dxa"/>
            <w:vMerge/>
            <w:vAlign w:val="center"/>
            <w:hideMark/>
          </w:tcPr>
          <w:p w14:paraId="3B3FAB64" w14:textId="77777777" w:rsidR="00E17B51" w:rsidRPr="00E17B51" w:rsidRDefault="00E17B51" w:rsidP="00E17B51">
            <w:pPr>
              <w:rPr>
                <w:rFonts w:ascii="Arial" w:hAnsi="Arial" w:cs="Arial"/>
                <w:sz w:val="18"/>
                <w:szCs w:val="18"/>
              </w:rPr>
            </w:pPr>
          </w:p>
        </w:tc>
        <w:tc>
          <w:tcPr>
            <w:tcW w:w="1270" w:type="dxa"/>
            <w:vMerge/>
            <w:vAlign w:val="center"/>
            <w:hideMark/>
          </w:tcPr>
          <w:p w14:paraId="149EDD7E" w14:textId="77777777" w:rsidR="00E17B51" w:rsidRPr="00E17B51" w:rsidRDefault="00E17B51" w:rsidP="00E17B51">
            <w:pPr>
              <w:rPr>
                <w:rFonts w:ascii="Arial" w:hAnsi="Arial" w:cs="Arial"/>
                <w:sz w:val="18"/>
                <w:szCs w:val="18"/>
              </w:rPr>
            </w:pPr>
          </w:p>
        </w:tc>
      </w:tr>
      <w:tr w:rsidR="005F59DD" w:rsidRPr="00FD7836" w14:paraId="54B94E72" w14:textId="77777777" w:rsidTr="00810C4A">
        <w:tc>
          <w:tcPr>
            <w:tcW w:w="1129" w:type="dxa"/>
            <w:shd w:val="clear" w:color="auto" w:fill="auto"/>
            <w:vAlign w:val="center"/>
            <w:hideMark/>
          </w:tcPr>
          <w:p w14:paraId="04CE1531" w14:textId="77777777" w:rsidR="00E17B51" w:rsidRPr="00E17B51" w:rsidRDefault="00E17B51" w:rsidP="00E17B51">
            <w:pPr>
              <w:rPr>
                <w:rFonts w:ascii="Arial" w:hAnsi="Arial" w:cs="Arial"/>
                <w:sz w:val="18"/>
                <w:szCs w:val="18"/>
              </w:rPr>
            </w:pPr>
            <w:r w:rsidRPr="00E17B51">
              <w:rPr>
                <w:rFonts w:ascii="Arial" w:hAnsi="Arial" w:cs="Arial"/>
                <w:sz w:val="18"/>
                <w:szCs w:val="18"/>
              </w:rPr>
              <w:t>10/07/2023</w:t>
            </w:r>
          </w:p>
        </w:tc>
        <w:tc>
          <w:tcPr>
            <w:tcW w:w="4678" w:type="dxa"/>
            <w:shd w:val="clear" w:color="auto" w:fill="auto"/>
            <w:vAlign w:val="center"/>
            <w:hideMark/>
          </w:tcPr>
          <w:p w14:paraId="710F9D5D" w14:textId="77777777" w:rsidR="00E17B51" w:rsidRPr="00E17B51" w:rsidRDefault="00E17B51" w:rsidP="00E17B51">
            <w:pPr>
              <w:rPr>
                <w:rFonts w:ascii="Arial" w:hAnsi="Arial" w:cs="Arial"/>
                <w:sz w:val="18"/>
                <w:szCs w:val="18"/>
              </w:rPr>
            </w:pPr>
            <w:r w:rsidRPr="00E17B51">
              <w:rPr>
                <w:rFonts w:ascii="Arial" w:hAnsi="Arial" w:cs="Arial"/>
                <w:sz w:val="18"/>
                <w:szCs w:val="18"/>
              </w:rPr>
              <w:t>Covanburn Contracts Limited</w:t>
            </w:r>
          </w:p>
        </w:tc>
        <w:tc>
          <w:tcPr>
            <w:tcW w:w="5306" w:type="dxa"/>
            <w:shd w:val="clear" w:color="auto" w:fill="auto"/>
            <w:vAlign w:val="center"/>
            <w:hideMark/>
          </w:tcPr>
          <w:p w14:paraId="7F14EB32" w14:textId="77777777" w:rsidR="00E17B51" w:rsidRPr="00E17B51" w:rsidRDefault="00E17B51" w:rsidP="00E17B51">
            <w:pPr>
              <w:rPr>
                <w:rFonts w:ascii="Arial" w:hAnsi="Arial" w:cs="Arial"/>
                <w:sz w:val="18"/>
                <w:szCs w:val="18"/>
              </w:rPr>
            </w:pPr>
            <w:r w:rsidRPr="00E17B51">
              <w:rPr>
                <w:rFonts w:ascii="Arial" w:hAnsi="Arial" w:cs="Arial"/>
                <w:sz w:val="18"/>
                <w:szCs w:val="18"/>
              </w:rPr>
              <w:t>C7/15 Muiravonside - Replacement (QQ)</w:t>
            </w:r>
          </w:p>
        </w:tc>
        <w:tc>
          <w:tcPr>
            <w:tcW w:w="1498" w:type="dxa"/>
            <w:shd w:val="clear" w:color="auto" w:fill="auto"/>
            <w:vAlign w:val="center"/>
            <w:hideMark/>
          </w:tcPr>
          <w:p w14:paraId="608FEB7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£137,597.46</w:t>
            </w:r>
          </w:p>
        </w:tc>
        <w:tc>
          <w:tcPr>
            <w:tcW w:w="1134" w:type="dxa"/>
            <w:shd w:val="clear" w:color="auto" w:fill="auto"/>
            <w:vAlign w:val="center"/>
            <w:hideMark/>
          </w:tcPr>
          <w:p w14:paraId="0C48989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31/03/2024</w:t>
            </w:r>
          </w:p>
        </w:tc>
        <w:tc>
          <w:tcPr>
            <w:tcW w:w="1270" w:type="dxa"/>
            <w:shd w:val="clear" w:color="auto" w:fill="auto"/>
            <w:vAlign w:val="center"/>
            <w:hideMark/>
          </w:tcPr>
          <w:p w14:paraId="581264F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30/09/2024</w:t>
            </w:r>
          </w:p>
        </w:tc>
      </w:tr>
      <w:tr w:rsidR="005F59DD" w:rsidRPr="00FD7836" w14:paraId="1CBF316F" w14:textId="77777777" w:rsidTr="00810C4A">
        <w:tc>
          <w:tcPr>
            <w:tcW w:w="1129" w:type="dxa"/>
            <w:shd w:val="clear" w:color="auto" w:fill="auto"/>
            <w:vAlign w:val="center"/>
            <w:hideMark/>
          </w:tcPr>
          <w:p w14:paraId="64035403" w14:textId="77777777" w:rsidR="00E17B51" w:rsidRPr="00E17B51" w:rsidRDefault="00E17B51" w:rsidP="00E17B51">
            <w:pPr>
              <w:rPr>
                <w:rFonts w:ascii="Arial" w:hAnsi="Arial" w:cs="Arial"/>
                <w:sz w:val="18"/>
                <w:szCs w:val="18"/>
              </w:rPr>
            </w:pPr>
            <w:r w:rsidRPr="00E17B51">
              <w:rPr>
                <w:rFonts w:ascii="Arial" w:hAnsi="Arial" w:cs="Arial"/>
                <w:sz w:val="18"/>
                <w:szCs w:val="18"/>
              </w:rPr>
              <w:t>18/07/2023</w:t>
            </w:r>
          </w:p>
        </w:tc>
        <w:tc>
          <w:tcPr>
            <w:tcW w:w="4678" w:type="dxa"/>
            <w:shd w:val="clear" w:color="auto" w:fill="auto"/>
            <w:vAlign w:val="center"/>
            <w:hideMark/>
          </w:tcPr>
          <w:p w14:paraId="6EBAE6CE" w14:textId="77777777" w:rsidR="00E17B51" w:rsidRPr="00E17B51" w:rsidRDefault="00E17B51" w:rsidP="00E17B51">
            <w:pPr>
              <w:rPr>
                <w:rFonts w:ascii="Arial" w:hAnsi="Arial" w:cs="Arial"/>
                <w:sz w:val="18"/>
                <w:szCs w:val="18"/>
              </w:rPr>
            </w:pPr>
            <w:r w:rsidRPr="00E17B51">
              <w:rPr>
                <w:rFonts w:ascii="Arial" w:hAnsi="Arial" w:cs="Arial"/>
                <w:sz w:val="18"/>
                <w:szCs w:val="18"/>
              </w:rPr>
              <w:t>SK Rafferty Joinery Services</w:t>
            </w:r>
          </w:p>
        </w:tc>
        <w:tc>
          <w:tcPr>
            <w:tcW w:w="5306" w:type="dxa"/>
            <w:shd w:val="clear" w:color="auto" w:fill="auto"/>
            <w:vAlign w:val="center"/>
            <w:hideMark/>
          </w:tcPr>
          <w:p w14:paraId="1335665F" w14:textId="77777777" w:rsidR="00E17B51" w:rsidRPr="00E17B51" w:rsidRDefault="00E17B51" w:rsidP="00E17B51">
            <w:pPr>
              <w:rPr>
                <w:rFonts w:ascii="Arial" w:hAnsi="Arial" w:cs="Arial"/>
                <w:sz w:val="18"/>
                <w:szCs w:val="18"/>
              </w:rPr>
            </w:pPr>
            <w:r w:rsidRPr="00E17B51">
              <w:rPr>
                <w:rFonts w:ascii="Arial" w:hAnsi="Arial" w:cs="Arial"/>
                <w:sz w:val="18"/>
                <w:szCs w:val="18"/>
              </w:rPr>
              <w:t>Proposed Internal Refurbishment at Dalgrain Depot Grangemouth (QQ)</w:t>
            </w:r>
          </w:p>
        </w:tc>
        <w:tc>
          <w:tcPr>
            <w:tcW w:w="1498" w:type="dxa"/>
            <w:shd w:val="clear" w:color="auto" w:fill="auto"/>
            <w:vAlign w:val="center"/>
            <w:hideMark/>
          </w:tcPr>
          <w:p w14:paraId="02A515F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£55,072.82</w:t>
            </w:r>
          </w:p>
        </w:tc>
        <w:tc>
          <w:tcPr>
            <w:tcW w:w="1134" w:type="dxa"/>
            <w:shd w:val="clear" w:color="auto" w:fill="auto"/>
            <w:vAlign w:val="center"/>
            <w:hideMark/>
          </w:tcPr>
          <w:p w14:paraId="12487B3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18/07/2023</w:t>
            </w:r>
          </w:p>
        </w:tc>
        <w:tc>
          <w:tcPr>
            <w:tcW w:w="1270" w:type="dxa"/>
            <w:shd w:val="clear" w:color="auto" w:fill="auto"/>
            <w:vAlign w:val="center"/>
            <w:hideMark/>
          </w:tcPr>
          <w:p w14:paraId="01AB1E8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31/03/2024</w:t>
            </w:r>
          </w:p>
        </w:tc>
      </w:tr>
      <w:tr w:rsidR="005F59DD" w:rsidRPr="00FD7836" w14:paraId="0F3C7C3F" w14:textId="77777777" w:rsidTr="00810C4A">
        <w:tc>
          <w:tcPr>
            <w:tcW w:w="1129" w:type="dxa"/>
            <w:shd w:val="clear" w:color="auto" w:fill="auto"/>
            <w:vAlign w:val="center"/>
            <w:hideMark/>
          </w:tcPr>
          <w:p w14:paraId="6DD823A0" w14:textId="77777777" w:rsidR="00E17B51" w:rsidRPr="00E17B51" w:rsidRDefault="00E17B51" w:rsidP="00E17B51">
            <w:pPr>
              <w:rPr>
                <w:rFonts w:ascii="Arial" w:hAnsi="Arial" w:cs="Arial"/>
                <w:sz w:val="18"/>
                <w:szCs w:val="18"/>
              </w:rPr>
            </w:pPr>
            <w:r w:rsidRPr="00E17B51">
              <w:rPr>
                <w:rFonts w:ascii="Arial" w:hAnsi="Arial" w:cs="Arial"/>
                <w:sz w:val="18"/>
                <w:szCs w:val="18"/>
              </w:rPr>
              <w:t>08/08/2023</w:t>
            </w:r>
          </w:p>
        </w:tc>
        <w:tc>
          <w:tcPr>
            <w:tcW w:w="4678" w:type="dxa"/>
            <w:shd w:val="clear" w:color="auto" w:fill="auto"/>
            <w:vAlign w:val="center"/>
            <w:hideMark/>
          </w:tcPr>
          <w:p w14:paraId="17DB99BA" w14:textId="77777777" w:rsidR="00E17B51" w:rsidRPr="00E17B51" w:rsidRDefault="00E17B51" w:rsidP="00E17B51">
            <w:pPr>
              <w:rPr>
                <w:rFonts w:ascii="Arial" w:hAnsi="Arial" w:cs="Arial"/>
                <w:sz w:val="18"/>
                <w:szCs w:val="18"/>
              </w:rPr>
            </w:pPr>
            <w:r w:rsidRPr="00E17B51">
              <w:rPr>
                <w:rFonts w:ascii="Arial" w:hAnsi="Arial" w:cs="Arial"/>
                <w:sz w:val="18"/>
                <w:szCs w:val="18"/>
              </w:rPr>
              <w:t>Lightways (Contractors) Limited</w:t>
            </w:r>
          </w:p>
        </w:tc>
        <w:tc>
          <w:tcPr>
            <w:tcW w:w="5306" w:type="dxa"/>
            <w:shd w:val="clear" w:color="auto" w:fill="auto"/>
            <w:vAlign w:val="center"/>
            <w:hideMark/>
          </w:tcPr>
          <w:p w14:paraId="5EA53DEC" w14:textId="77777777" w:rsidR="00E17B51" w:rsidRPr="00E17B51" w:rsidRDefault="00E17B51" w:rsidP="00E17B51">
            <w:pPr>
              <w:rPr>
                <w:rFonts w:ascii="Arial" w:hAnsi="Arial" w:cs="Arial"/>
                <w:sz w:val="18"/>
                <w:szCs w:val="18"/>
              </w:rPr>
            </w:pPr>
            <w:r w:rsidRPr="00E17B51">
              <w:rPr>
                <w:rFonts w:ascii="Arial" w:hAnsi="Arial" w:cs="Arial"/>
                <w:sz w:val="18"/>
                <w:szCs w:val="18"/>
              </w:rPr>
              <w:t>Inspection &amp; Repairs of Flood Lighting and External Lights – High Rise Properties (QQ)</w:t>
            </w:r>
          </w:p>
        </w:tc>
        <w:tc>
          <w:tcPr>
            <w:tcW w:w="1498" w:type="dxa"/>
            <w:shd w:val="clear" w:color="auto" w:fill="auto"/>
            <w:vAlign w:val="center"/>
            <w:hideMark/>
          </w:tcPr>
          <w:p w14:paraId="04458046"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£50,000.00</w:t>
            </w:r>
          </w:p>
        </w:tc>
        <w:tc>
          <w:tcPr>
            <w:tcW w:w="1134" w:type="dxa"/>
            <w:shd w:val="clear" w:color="auto" w:fill="auto"/>
            <w:vAlign w:val="center"/>
            <w:hideMark/>
          </w:tcPr>
          <w:p w14:paraId="7956A25E"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08/08/2023</w:t>
            </w:r>
          </w:p>
        </w:tc>
        <w:tc>
          <w:tcPr>
            <w:tcW w:w="1270" w:type="dxa"/>
            <w:shd w:val="clear" w:color="auto" w:fill="auto"/>
            <w:vAlign w:val="center"/>
            <w:hideMark/>
          </w:tcPr>
          <w:p w14:paraId="0B9FDF0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08/08/2026</w:t>
            </w:r>
          </w:p>
        </w:tc>
      </w:tr>
      <w:tr w:rsidR="005F59DD" w:rsidRPr="00FD7836" w14:paraId="29E94178" w14:textId="77777777" w:rsidTr="00810C4A">
        <w:tc>
          <w:tcPr>
            <w:tcW w:w="1129" w:type="dxa"/>
            <w:shd w:val="clear" w:color="auto" w:fill="auto"/>
            <w:vAlign w:val="center"/>
            <w:hideMark/>
          </w:tcPr>
          <w:p w14:paraId="1E7728CC" w14:textId="77777777" w:rsidR="00E17B51" w:rsidRPr="00E17B51" w:rsidRDefault="00E17B51" w:rsidP="00E17B51">
            <w:pPr>
              <w:rPr>
                <w:rFonts w:ascii="Arial" w:hAnsi="Arial" w:cs="Arial"/>
                <w:sz w:val="18"/>
                <w:szCs w:val="18"/>
              </w:rPr>
            </w:pPr>
            <w:r w:rsidRPr="00E17B51">
              <w:rPr>
                <w:rFonts w:ascii="Arial" w:hAnsi="Arial" w:cs="Arial"/>
                <w:sz w:val="18"/>
                <w:szCs w:val="18"/>
              </w:rPr>
              <w:t>06/06/2023</w:t>
            </w:r>
          </w:p>
        </w:tc>
        <w:tc>
          <w:tcPr>
            <w:tcW w:w="4678" w:type="dxa"/>
            <w:shd w:val="clear" w:color="auto" w:fill="auto"/>
            <w:vAlign w:val="center"/>
            <w:hideMark/>
          </w:tcPr>
          <w:p w14:paraId="5C64DE84" w14:textId="77777777" w:rsidR="00E17B51" w:rsidRPr="00E17B51" w:rsidRDefault="00E17B51" w:rsidP="00E17B51">
            <w:pPr>
              <w:rPr>
                <w:rFonts w:ascii="Arial" w:hAnsi="Arial" w:cs="Arial"/>
                <w:sz w:val="18"/>
                <w:szCs w:val="18"/>
              </w:rPr>
            </w:pPr>
            <w:r w:rsidRPr="00E17B51">
              <w:rPr>
                <w:rFonts w:ascii="Arial" w:hAnsi="Arial" w:cs="Arial"/>
                <w:sz w:val="18"/>
                <w:szCs w:val="18"/>
              </w:rPr>
              <w:t>A Tech Heating Limited</w:t>
            </w:r>
          </w:p>
        </w:tc>
        <w:tc>
          <w:tcPr>
            <w:tcW w:w="5306" w:type="dxa"/>
            <w:shd w:val="clear" w:color="auto" w:fill="auto"/>
            <w:vAlign w:val="center"/>
            <w:hideMark/>
          </w:tcPr>
          <w:p w14:paraId="24B967F0" w14:textId="77777777" w:rsidR="00E17B51" w:rsidRPr="00E17B51" w:rsidRDefault="00E17B51" w:rsidP="00E17B51">
            <w:pPr>
              <w:rPr>
                <w:rFonts w:ascii="Arial" w:hAnsi="Arial" w:cs="Arial"/>
                <w:sz w:val="18"/>
                <w:szCs w:val="18"/>
              </w:rPr>
            </w:pPr>
            <w:r w:rsidRPr="00E17B51">
              <w:rPr>
                <w:rFonts w:ascii="Arial" w:hAnsi="Arial" w:cs="Arial"/>
                <w:sz w:val="18"/>
                <w:szCs w:val="18"/>
              </w:rPr>
              <w:t>Carron Gymnastics Centre, Upgrade Heating (QQ)</w:t>
            </w:r>
          </w:p>
        </w:tc>
        <w:tc>
          <w:tcPr>
            <w:tcW w:w="1498" w:type="dxa"/>
            <w:shd w:val="clear" w:color="auto" w:fill="auto"/>
            <w:vAlign w:val="center"/>
            <w:hideMark/>
          </w:tcPr>
          <w:p w14:paraId="77D530E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£65,568.20</w:t>
            </w:r>
          </w:p>
        </w:tc>
        <w:tc>
          <w:tcPr>
            <w:tcW w:w="1134" w:type="dxa"/>
            <w:shd w:val="clear" w:color="auto" w:fill="auto"/>
            <w:vAlign w:val="center"/>
            <w:hideMark/>
          </w:tcPr>
          <w:p w14:paraId="48C33D5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06/06/2023</w:t>
            </w:r>
          </w:p>
        </w:tc>
        <w:tc>
          <w:tcPr>
            <w:tcW w:w="1270" w:type="dxa"/>
            <w:shd w:val="clear" w:color="auto" w:fill="auto"/>
            <w:vAlign w:val="center"/>
            <w:hideMark/>
          </w:tcPr>
          <w:p w14:paraId="0515A1B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1745E566" w14:textId="77777777" w:rsidTr="00810C4A">
        <w:tc>
          <w:tcPr>
            <w:tcW w:w="1129" w:type="dxa"/>
            <w:shd w:val="clear" w:color="auto" w:fill="auto"/>
            <w:vAlign w:val="center"/>
            <w:hideMark/>
          </w:tcPr>
          <w:p w14:paraId="74817294" w14:textId="77777777" w:rsidR="00E17B51" w:rsidRPr="00E17B51" w:rsidRDefault="00E17B51" w:rsidP="00E17B51">
            <w:pPr>
              <w:rPr>
                <w:rFonts w:ascii="Arial" w:hAnsi="Arial" w:cs="Arial"/>
                <w:sz w:val="18"/>
                <w:szCs w:val="18"/>
              </w:rPr>
            </w:pPr>
            <w:r w:rsidRPr="00E17B51">
              <w:rPr>
                <w:rFonts w:ascii="Arial" w:hAnsi="Arial" w:cs="Arial"/>
                <w:sz w:val="18"/>
                <w:szCs w:val="18"/>
              </w:rPr>
              <w:t>09/06/2023</w:t>
            </w:r>
          </w:p>
        </w:tc>
        <w:tc>
          <w:tcPr>
            <w:tcW w:w="4678" w:type="dxa"/>
            <w:shd w:val="clear" w:color="auto" w:fill="auto"/>
            <w:vAlign w:val="center"/>
            <w:hideMark/>
          </w:tcPr>
          <w:p w14:paraId="25159DBD" w14:textId="77777777" w:rsidR="00E17B51" w:rsidRPr="00E17B51" w:rsidRDefault="00E17B51" w:rsidP="00E17B51">
            <w:pPr>
              <w:rPr>
                <w:rFonts w:ascii="Arial" w:hAnsi="Arial" w:cs="Arial"/>
                <w:sz w:val="18"/>
                <w:szCs w:val="18"/>
              </w:rPr>
            </w:pPr>
            <w:r w:rsidRPr="00E17B51">
              <w:rPr>
                <w:rFonts w:ascii="Arial" w:hAnsi="Arial" w:cs="Arial"/>
                <w:sz w:val="18"/>
                <w:szCs w:val="18"/>
              </w:rPr>
              <w:t>BMES (Scotland) Limited</w:t>
            </w:r>
          </w:p>
        </w:tc>
        <w:tc>
          <w:tcPr>
            <w:tcW w:w="5306" w:type="dxa"/>
            <w:shd w:val="clear" w:color="auto" w:fill="auto"/>
            <w:vAlign w:val="center"/>
            <w:hideMark/>
          </w:tcPr>
          <w:p w14:paraId="49512CCF" w14:textId="77777777" w:rsidR="00E17B51" w:rsidRPr="00E17B51" w:rsidRDefault="00E17B51" w:rsidP="00E17B51">
            <w:pPr>
              <w:rPr>
                <w:rFonts w:ascii="Arial" w:hAnsi="Arial" w:cs="Arial"/>
                <w:sz w:val="18"/>
                <w:szCs w:val="18"/>
              </w:rPr>
            </w:pPr>
            <w:r w:rsidRPr="00E17B51">
              <w:rPr>
                <w:rFonts w:ascii="Arial" w:hAnsi="Arial" w:cs="Arial"/>
                <w:sz w:val="18"/>
                <w:szCs w:val="18"/>
              </w:rPr>
              <w:t>Kitchen Refurbishment at Camelon Nursery, Falkirk (QQ)</w:t>
            </w:r>
          </w:p>
        </w:tc>
        <w:tc>
          <w:tcPr>
            <w:tcW w:w="1498" w:type="dxa"/>
            <w:shd w:val="clear" w:color="auto" w:fill="auto"/>
            <w:vAlign w:val="center"/>
            <w:hideMark/>
          </w:tcPr>
          <w:p w14:paraId="4A30D02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£176,297.90</w:t>
            </w:r>
          </w:p>
        </w:tc>
        <w:tc>
          <w:tcPr>
            <w:tcW w:w="1134" w:type="dxa"/>
            <w:shd w:val="clear" w:color="auto" w:fill="auto"/>
            <w:vAlign w:val="center"/>
            <w:hideMark/>
          </w:tcPr>
          <w:p w14:paraId="4DAF130E"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09/06/2023</w:t>
            </w:r>
          </w:p>
        </w:tc>
        <w:tc>
          <w:tcPr>
            <w:tcW w:w="1270" w:type="dxa"/>
            <w:shd w:val="clear" w:color="auto" w:fill="auto"/>
            <w:vAlign w:val="center"/>
            <w:hideMark/>
          </w:tcPr>
          <w:p w14:paraId="507AEF9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31130D6B" w14:textId="77777777" w:rsidTr="00810C4A">
        <w:tc>
          <w:tcPr>
            <w:tcW w:w="1129" w:type="dxa"/>
            <w:shd w:val="clear" w:color="auto" w:fill="auto"/>
            <w:vAlign w:val="center"/>
            <w:hideMark/>
          </w:tcPr>
          <w:p w14:paraId="6F7E2B5B" w14:textId="77777777" w:rsidR="00E17B51" w:rsidRPr="00E17B51" w:rsidRDefault="00E17B51" w:rsidP="00E17B51">
            <w:pPr>
              <w:rPr>
                <w:rFonts w:ascii="Arial" w:hAnsi="Arial" w:cs="Arial"/>
                <w:sz w:val="18"/>
                <w:szCs w:val="18"/>
              </w:rPr>
            </w:pPr>
            <w:r w:rsidRPr="00E17B51">
              <w:rPr>
                <w:rFonts w:ascii="Arial" w:hAnsi="Arial" w:cs="Arial"/>
                <w:sz w:val="18"/>
                <w:szCs w:val="18"/>
              </w:rPr>
              <w:t>22/06/2023</w:t>
            </w:r>
          </w:p>
        </w:tc>
        <w:tc>
          <w:tcPr>
            <w:tcW w:w="4678" w:type="dxa"/>
            <w:shd w:val="clear" w:color="auto" w:fill="auto"/>
            <w:vAlign w:val="center"/>
            <w:hideMark/>
          </w:tcPr>
          <w:p w14:paraId="56522FD4" w14:textId="77777777" w:rsidR="00E17B51" w:rsidRPr="00E17B51" w:rsidRDefault="00E17B51" w:rsidP="00E17B51">
            <w:pPr>
              <w:rPr>
                <w:rFonts w:ascii="Arial" w:hAnsi="Arial" w:cs="Arial"/>
                <w:sz w:val="18"/>
                <w:szCs w:val="18"/>
              </w:rPr>
            </w:pPr>
            <w:r w:rsidRPr="00E17B51">
              <w:rPr>
                <w:rFonts w:ascii="Arial" w:hAnsi="Arial" w:cs="Arial"/>
                <w:sz w:val="18"/>
                <w:szCs w:val="18"/>
              </w:rPr>
              <w:t>A Tech Heating Limited</w:t>
            </w:r>
          </w:p>
        </w:tc>
        <w:tc>
          <w:tcPr>
            <w:tcW w:w="5306" w:type="dxa"/>
            <w:shd w:val="clear" w:color="auto" w:fill="auto"/>
            <w:vAlign w:val="center"/>
            <w:hideMark/>
          </w:tcPr>
          <w:p w14:paraId="2A01B5E7" w14:textId="77777777" w:rsidR="00E17B51" w:rsidRPr="00E17B51" w:rsidRDefault="00E17B51" w:rsidP="00E17B51">
            <w:pPr>
              <w:rPr>
                <w:rFonts w:ascii="Arial" w:hAnsi="Arial" w:cs="Arial"/>
                <w:sz w:val="18"/>
                <w:szCs w:val="18"/>
              </w:rPr>
            </w:pPr>
            <w:r w:rsidRPr="00E17B51">
              <w:rPr>
                <w:rFonts w:ascii="Arial" w:hAnsi="Arial" w:cs="Arial"/>
                <w:sz w:val="18"/>
                <w:szCs w:val="18"/>
              </w:rPr>
              <w:t>Comely Park Primary School, Falkirk, Heating Upgrade (QQ)</w:t>
            </w:r>
          </w:p>
        </w:tc>
        <w:tc>
          <w:tcPr>
            <w:tcW w:w="1498" w:type="dxa"/>
            <w:shd w:val="clear" w:color="auto" w:fill="auto"/>
            <w:vAlign w:val="center"/>
            <w:hideMark/>
          </w:tcPr>
          <w:p w14:paraId="1EAC294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£215,194.11</w:t>
            </w:r>
          </w:p>
        </w:tc>
        <w:tc>
          <w:tcPr>
            <w:tcW w:w="1134" w:type="dxa"/>
            <w:shd w:val="clear" w:color="auto" w:fill="auto"/>
            <w:vAlign w:val="center"/>
            <w:hideMark/>
          </w:tcPr>
          <w:p w14:paraId="4DB736E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22/06/2023</w:t>
            </w:r>
          </w:p>
        </w:tc>
        <w:tc>
          <w:tcPr>
            <w:tcW w:w="1270" w:type="dxa"/>
            <w:shd w:val="clear" w:color="auto" w:fill="auto"/>
            <w:vAlign w:val="center"/>
            <w:hideMark/>
          </w:tcPr>
          <w:p w14:paraId="08C2B7D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19D1C023" w14:textId="77777777" w:rsidTr="00810C4A">
        <w:tc>
          <w:tcPr>
            <w:tcW w:w="1129" w:type="dxa"/>
            <w:shd w:val="clear" w:color="auto" w:fill="auto"/>
            <w:vAlign w:val="center"/>
            <w:hideMark/>
          </w:tcPr>
          <w:p w14:paraId="42F68DB3" w14:textId="77777777" w:rsidR="00E17B51" w:rsidRPr="00E17B51" w:rsidRDefault="00E17B51" w:rsidP="00E17B51">
            <w:pPr>
              <w:rPr>
                <w:rFonts w:ascii="Arial" w:hAnsi="Arial" w:cs="Arial"/>
                <w:sz w:val="18"/>
                <w:szCs w:val="18"/>
              </w:rPr>
            </w:pPr>
            <w:r w:rsidRPr="00E17B51">
              <w:rPr>
                <w:rFonts w:ascii="Arial" w:hAnsi="Arial" w:cs="Arial"/>
                <w:sz w:val="18"/>
                <w:szCs w:val="18"/>
              </w:rPr>
              <w:lastRenderedPageBreak/>
              <w:t>14/08/2023</w:t>
            </w:r>
          </w:p>
        </w:tc>
        <w:tc>
          <w:tcPr>
            <w:tcW w:w="4678" w:type="dxa"/>
            <w:shd w:val="clear" w:color="auto" w:fill="auto"/>
            <w:vAlign w:val="center"/>
            <w:hideMark/>
          </w:tcPr>
          <w:p w14:paraId="07A6DEFA" w14:textId="77777777" w:rsidR="00E17B51" w:rsidRPr="00E17B51" w:rsidRDefault="00E17B51" w:rsidP="00E17B51">
            <w:pPr>
              <w:rPr>
                <w:rFonts w:ascii="Arial" w:hAnsi="Arial" w:cs="Arial"/>
                <w:sz w:val="18"/>
                <w:szCs w:val="18"/>
              </w:rPr>
            </w:pPr>
            <w:r w:rsidRPr="00E17B51">
              <w:rPr>
                <w:rFonts w:ascii="Arial" w:hAnsi="Arial" w:cs="Arial"/>
                <w:sz w:val="18"/>
                <w:szCs w:val="18"/>
              </w:rPr>
              <w:t>P1 Contractors</w:t>
            </w:r>
          </w:p>
        </w:tc>
        <w:tc>
          <w:tcPr>
            <w:tcW w:w="5306" w:type="dxa"/>
            <w:shd w:val="clear" w:color="auto" w:fill="auto"/>
            <w:vAlign w:val="center"/>
            <w:hideMark/>
          </w:tcPr>
          <w:p w14:paraId="27C4D338" w14:textId="77777777" w:rsidR="00E17B51" w:rsidRPr="00E17B51" w:rsidRDefault="00E17B51" w:rsidP="00E17B51">
            <w:pPr>
              <w:rPr>
                <w:rFonts w:ascii="Arial" w:hAnsi="Arial" w:cs="Arial"/>
                <w:sz w:val="18"/>
                <w:szCs w:val="18"/>
              </w:rPr>
            </w:pPr>
            <w:r w:rsidRPr="00E17B51">
              <w:rPr>
                <w:rFonts w:ascii="Arial" w:hAnsi="Arial" w:cs="Arial"/>
                <w:sz w:val="18"/>
                <w:szCs w:val="18"/>
              </w:rPr>
              <w:t>Kinneil Kerse Landfill Restoration: Zone 9 and Access Routes (QQ)</w:t>
            </w:r>
          </w:p>
        </w:tc>
        <w:tc>
          <w:tcPr>
            <w:tcW w:w="1498" w:type="dxa"/>
            <w:shd w:val="clear" w:color="auto" w:fill="auto"/>
            <w:vAlign w:val="center"/>
            <w:hideMark/>
          </w:tcPr>
          <w:p w14:paraId="44E7E03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£228,234.98</w:t>
            </w:r>
          </w:p>
        </w:tc>
        <w:tc>
          <w:tcPr>
            <w:tcW w:w="1134" w:type="dxa"/>
            <w:shd w:val="clear" w:color="auto" w:fill="auto"/>
            <w:vAlign w:val="center"/>
            <w:hideMark/>
          </w:tcPr>
          <w:p w14:paraId="0E925649"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25/09/2023</w:t>
            </w:r>
          </w:p>
        </w:tc>
        <w:tc>
          <w:tcPr>
            <w:tcW w:w="1270" w:type="dxa"/>
            <w:shd w:val="clear" w:color="auto" w:fill="auto"/>
            <w:vAlign w:val="center"/>
            <w:hideMark/>
          </w:tcPr>
          <w:p w14:paraId="1F04E4F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22/12/2023</w:t>
            </w:r>
          </w:p>
        </w:tc>
      </w:tr>
      <w:tr w:rsidR="005F59DD" w:rsidRPr="00FD7836" w14:paraId="534345E9" w14:textId="77777777" w:rsidTr="00810C4A">
        <w:tc>
          <w:tcPr>
            <w:tcW w:w="1129" w:type="dxa"/>
            <w:shd w:val="clear" w:color="auto" w:fill="auto"/>
            <w:vAlign w:val="center"/>
            <w:hideMark/>
          </w:tcPr>
          <w:p w14:paraId="1EC4CCB8" w14:textId="77777777" w:rsidR="00E17B51" w:rsidRPr="00E17B51" w:rsidRDefault="00E17B51" w:rsidP="00E17B51">
            <w:pPr>
              <w:rPr>
                <w:rFonts w:ascii="Arial" w:hAnsi="Arial" w:cs="Arial"/>
                <w:sz w:val="18"/>
                <w:szCs w:val="18"/>
              </w:rPr>
            </w:pPr>
            <w:r w:rsidRPr="00E17B51">
              <w:rPr>
                <w:rFonts w:ascii="Arial" w:hAnsi="Arial" w:cs="Arial"/>
                <w:sz w:val="18"/>
                <w:szCs w:val="18"/>
              </w:rPr>
              <w:t>23/08/2023</w:t>
            </w:r>
          </w:p>
        </w:tc>
        <w:tc>
          <w:tcPr>
            <w:tcW w:w="4678" w:type="dxa"/>
            <w:shd w:val="clear" w:color="auto" w:fill="auto"/>
            <w:vAlign w:val="center"/>
            <w:hideMark/>
          </w:tcPr>
          <w:p w14:paraId="7EEE65B0" w14:textId="77777777" w:rsidR="00E17B51" w:rsidRPr="00E17B51" w:rsidRDefault="00E17B51" w:rsidP="00E17B51">
            <w:pPr>
              <w:rPr>
                <w:rFonts w:ascii="Arial" w:hAnsi="Arial" w:cs="Arial"/>
                <w:sz w:val="18"/>
                <w:szCs w:val="18"/>
              </w:rPr>
            </w:pPr>
            <w:r w:rsidRPr="00E17B51">
              <w:rPr>
                <w:rFonts w:ascii="Arial" w:hAnsi="Arial" w:cs="Arial"/>
                <w:sz w:val="18"/>
                <w:szCs w:val="18"/>
              </w:rPr>
              <w:t>David Morton (Larbert) Limited</w:t>
            </w:r>
          </w:p>
        </w:tc>
        <w:tc>
          <w:tcPr>
            <w:tcW w:w="5306" w:type="dxa"/>
            <w:shd w:val="clear" w:color="auto" w:fill="auto"/>
            <w:vAlign w:val="center"/>
            <w:hideMark/>
          </w:tcPr>
          <w:p w14:paraId="1AC00FA5" w14:textId="77777777" w:rsidR="00E17B51" w:rsidRPr="00E17B51" w:rsidRDefault="00E17B51" w:rsidP="00E17B51">
            <w:pPr>
              <w:rPr>
                <w:rFonts w:ascii="Arial" w:hAnsi="Arial" w:cs="Arial"/>
                <w:sz w:val="18"/>
                <w:szCs w:val="18"/>
              </w:rPr>
            </w:pPr>
            <w:r w:rsidRPr="00E17B51">
              <w:rPr>
                <w:rFonts w:ascii="Arial" w:hAnsi="Arial" w:cs="Arial"/>
                <w:sz w:val="18"/>
                <w:szCs w:val="18"/>
              </w:rPr>
              <w:t>Demolition of Abbotsford House, Falkirk,</w:t>
            </w:r>
          </w:p>
        </w:tc>
        <w:tc>
          <w:tcPr>
            <w:tcW w:w="1498" w:type="dxa"/>
            <w:shd w:val="clear" w:color="auto" w:fill="auto"/>
            <w:vAlign w:val="center"/>
            <w:hideMark/>
          </w:tcPr>
          <w:p w14:paraId="5524E66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£168,234.00</w:t>
            </w:r>
          </w:p>
        </w:tc>
        <w:tc>
          <w:tcPr>
            <w:tcW w:w="1134" w:type="dxa"/>
            <w:shd w:val="clear" w:color="auto" w:fill="auto"/>
            <w:vAlign w:val="center"/>
            <w:hideMark/>
          </w:tcPr>
          <w:p w14:paraId="03A83033"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23/08/2023</w:t>
            </w:r>
          </w:p>
        </w:tc>
        <w:tc>
          <w:tcPr>
            <w:tcW w:w="1270" w:type="dxa"/>
            <w:shd w:val="clear" w:color="auto" w:fill="auto"/>
            <w:vAlign w:val="center"/>
            <w:hideMark/>
          </w:tcPr>
          <w:p w14:paraId="664DD72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29/02/2024</w:t>
            </w:r>
          </w:p>
        </w:tc>
      </w:tr>
      <w:tr w:rsidR="005F59DD" w:rsidRPr="00FD7836" w14:paraId="465CB837" w14:textId="77777777" w:rsidTr="00810C4A">
        <w:tc>
          <w:tcPr>
            <w:tcW w:w="1129" w:type="dxa"/>
            <w:shd w:val="clear" w:color="auto" w:fill="auto"/>
            <w:vAlign w:val="center"/>
            <w:hideMark/>
          </w:tcPr>
          <w:p w14:paraId="56DDE092" w14:textId="77777777" w:rsidR="00E17B51" w:rsidRPr="00E17B51" w:rsidRDefault="00E17B51" w:rsidP="00E17B51">
            <w:pPr>
              <w:rPr>
                <w:rFonts w:ascii="Arial" w:hAnsi="Arial" w:cs="Arial"/>
                <w:sz w:val="18"/>
                <w:szCs w:val="18"/>
              </w:rPr>
            </w:pPr>
            <w:r w:rsidRPr="00E17B51">
              <w:rPr>
                <w:rFonts w:ascii="Arial" w:hAnsi="Arial" w:cs="Arial"/>
                <w:sz w:val="18"/>
                <w:szCs w:val="18"/>
              </w:rPr>
              <w:t>25/09/2023</w:t>
            </w:r>
          </w:p>
        </w:tc>
        <w:tc>
          <w:tcPr>
            <w:tcW w:w="4678" w:type="dxa"/>
            <w:shd w:val="clear" w:color="auto" w:fill="auto"/>
            <w:vAlign w:val="center"/>
            <w:hideMark/>
          </w:tcPr>
          <w:p w14:paraId="18FD3495" w14:textId="77777777" w:rsidR="00E17B51" w:rsidRPr="00E17B51" w:rsidRDefault="00E17B51" w:rsidP="00E17B51">
            <w:pPr>
              <w:rPr>
                <w:rFonts w:ascii="Arial" w:hAnsi="Arial" w:cs="Arial"/>
                <w:sz w:val="18"/>
                <w:szCs w:val="18"/>
              </w:rPr>
            </w:pPr>
            <w:r w:rsidRPr="00E17B51">
              <w:rPr>
                <w:rFonts w:ascii="Arial" w:hAnsi="Arial" w:cs="Arial"/>
                <w:sz w:val="18"/>
                <w:szCs w:val="18"/>
              </w:rPr>
              <w:t>Lightways (Contractors) Limited</w:t>
            </w:r>
          </w:p>
        </w:tc>
        <w:tc>
          <w:tcPr>
            <w:tcW w:w="5306" w:type="dxa"/>
            <w:shd w:val="clear" w:color="auto" w:fill="auto"/>
            <w:vAlign w:val="center"/>
            <w:hideMark/>
          </w:tcPr>
          <w:p w14:paraId="44D6EF0D" w14:textId="77777777" w:rsidR="00E17B51" w:rsidRPr="00E17B51" w:rsidRDefault="00E17B51" w:rsidP="00E17B51">
            <w:pPr>
              <w:rPr>
                <w:rFonts w:ascii="Arial" w:hAnsi="Arial" w:cs="Arial"/>
                <w:sz w:val="18"/>
                <w:szCs w:val="18"/>
              </w:rPr>
            </w:pPr>
            <w:r w:rsidRPr="00E17B51">
              <w:rPr>
                <w:rFonts w:ascii="Arial" w:hAnsi="Arial" w:cs="Arial"/>
                <w:sz w:val="18"/>
                <w:szCs w:val="18"/>
              </w:rPr>
              <w:t>Street Lighting Installation Hillcrest/Barony Crescent (QQ)</w:t>
            </w:r>
          </w:p>
        </w:tc>
        <w:tc>
          <w:tcPr>
            <w:tcW w:w="1498" w:type="dxa"/>
            <w:shd w:val="clear" w:color="auto" w:fill="auto"/>
            <w:vAlign w:val="center"/>
            <w:hideMark/>
          </w:tcPr>
          <w:p w14:paraId="049DA50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£126,032.00</w:t>
            </w:r>
          </w:p>
        </w:tc>
        <w:tc>
          <w:tcPr>
            <w:tcW w:w="1134" w:type="dxa"/>
            <w:shd w:val="clear" w:color="auto" w:fill="auto"/>
            <w:vAlign w:val="center"/>
            <w:hideMark/>
          </w:tcPr>
          <w:p w14:paraId="2ED0FF8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16/10/2023</w:t>
            </w:r>
          </w:p>
        </w:tc>
        <w:tc>
          <w:tcPr>
            <w:tcW w:w="1270" w:type="dxa"/>
            <w:shd w:val="clear" w:color="auto" w:fill="auto"/>
            <w:vAlign w:val="center"/>
            <w:hideMark/>
          </w:tcPr>
          <w:p w14:paraId="22E856F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30/04/2024</w:t>
            </w:r>
          </w:p>
        </w:tc>
      </w:tr>
      <w:tr w:rsidR="005F59DD" w:rsidRPr="00FD7836" w14:paraId="1E117980" w14:textId="77777777" w:rsidTr="00810C4A">
        <w:tc>
          <w:tcPr>
            <w:tcW w:w="1129" w:type="dxa"/>
            <w:vMerge w:val="restart"/>
            <w:shd w:val="clear" w:color="auto" w:fill="auto"/>
            <w:vAlign w:val="center"/>
            <w:hideMark/>
          </w:tcPr>
          <w:p w14:paraId="6E13ED32" w14:textId="77777777" w:rsidR="00E17B51" w:rsidRPr="00E17B51" w:rsidRDefault="00E17B51" w:rsidP="00E17B51">
            <w:pPr>
              <w:rPr>
                <w:rFonts w:ascii="Arial" w:hAnsi="Arial" w:cs="Arial"/>
                <w:sz w:val="18"/>
                <w:szCs w:val="18"/>
              </w:rPr>
            </w:pPr>
            <w:r w:rsidRPr="00E17B51">
              <w:rPr>
                <w:rFonts w:ascii="Arial" w:hAnsi="Arial" w:cs="Arial"/>
                <w:sz w:val="18"/>
                <w:szCs w:val="18"/>
              </w:rPr>
              <w:t>18/10/2023</w:t>
            </w:r>
          </w:p>
        </w:tc>
        <w:tc>
          <w:tcPr>
            <w:tcW w:w="4678" w:type="dxa"/>
            <w:shd w:val="clear" w:color="auto" w:fill="auto"/>
            <w:vAlign w:val="center"/>
            <w:hideMark/>
          </w:tcPr>
          <w:p w14:paraId="0D7F817E" w14:textId="77777777" w:rsidR="00E17B51" w:rsidRPr="00E17B51" w:rsidRDefault="00E17B51" w:rsidP="00E17B51">
            <w:pPr>
              <w:rPr>
                <w:rFonts w:ascii="Arial" w:hAnsi="Arial" w:cs="Arial"/>
                <w:sz w:val="18"/>
                <w:szCs w:val="18"/>
              </w:rPr>
            </w:pPr>
            <w:r w:rsidRPr="00E17B51">
              <w:rPr>
                <w:rFonts w:ascii="Arial" w:hAnsi="Arial" w:cs="Arial"/>
                <w:sz w:val="18"/>
                <w:szCs w:val="18"/>
              </w:rPr>
              <w:t>Cairn Construction Ltd</w:t>
            </w:r>
          </w:p>
        </w:tc>
        <w:tc>
          <w:tcPr>
            <w:tcW w:w="5306" w:type="dxa"/>
            <w:vMerge w:val="restart"/>
            <w:shd w:val="clear" w:color="auto" w:fill="auto"/>
            <w:vAlign w:val="center"/>
            <w:hideMark/>
          </w:tcPr>
          <w:p w14:paraId="6F9768A8" w14:textId="77777777" w:rsidR="00E17B51" w:rsidRPr="00E17B51" w:rsidRDefault="00E17B51" w:rsidP="00E17B51">
            <w:pPr>
              <w:rPr>
                <w:rFonts w:ascii="Arial" w:hAnsi="Arial" w:cs="Arial"/>
                <w:sz w:val="18"/>
                <w:szCs w:val="18"/>
              </w:rPr>
            </w:pPr>
            <w:r w:rsidRPr="00E17B51">
              <w:rPr>
                <w:rFonts w:ascii="Arial" w:hAnsi="Arial" w:cs="Arial"/>
                <w:sz w:val="18"/>
                <w:szCs w:val="18"/>
              </w:rPr>
              <w:t>Groundworks to Falkirk Council properties (QQ)</w:t>
            </w:r>
          </w:p>
        </w:tc>
        <w:tc>
          <w:tcPr>
            <w:tcW w:w="1498" w:type="dxa"/>
            <w:vMerge w:val="restart"/>
            <w:shd w:val="clear" w:color="auto" w:fill="auto"/>
            <w:vAlign w:val="center"/>
            <w:hideMark/>
          </w:tcPr>
          <w:p w14:paraId="1E96E37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£240,000.00</w:t>
            </w:r>
          </w:p>
        </w:tc>
        <w:tc>
          <w:tcPr>
            <w:tcW w:w="1134" w:type="dxa"/>
            <w:vMerge w:val="restart"/>
            <w:shd w:val="clear" w:color="auto" w:fill="auto"/>
            <w:vAlign w:val="center"/>
            <w:hideMark/>
          </w:tcPr>
          <w:p w14:paraId="1DA18F45"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18/10/2023</w:t>
            </w:r>
          </w:p>
        </w:tc>
        <w:tc>
          <w:tcPr>
            <w:tcW w:w="1270" w:type="dxa"/>
            <w:vMerge w:val="restart"/>
            <w:shd w:val="clear" w:color="auto" w:fill="auto"/>
            <w:vAlign w:val="center"/>
            <w:hideMark/>
          </w:tcPr>
          <w:p w14:paraId="5A021CA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31/03/2024</w:t>
            </w:r>
          </w:p>
        </w:tc>
      </w:tr>
      <w:tr w:rsidR="005F59DD" w:rsidRPr="00FD7836" w14:paraId="36BCA759" w14:textId="77777777" w:rsidTr="00810C4A">
        <w:tc>
          <w:tcPr>
            <w:tcW w:w="1129" w:type="dxa"/>
            <w:vMerge/>
            <w:vAlign w:val="center"/>
            <w:hideMark/>
          </w:tcPr>
          <w:p w14:paraId="1F6EE6A3" w14:textId="77777777" w:rsidR="00E17B51" w:rsidRPr="00E17B51" w:rsidRDefault="00E17B51" w:rsidP="00E17B51">
            <w:pPr>
              <w:rPr>
                <w:rFonts w:ascii="Arial" w:hAnsi="Arial" w:cs="Arial"/>
                <w:sz w:val="18"/>
                <w:szCs w:val="18"/>
              </w:rPr>
            </w:pPr>
          </w:p>
        </w:tc>
        <w:tc>
          <w:tcPr>
            <w:tcW w:w="4678" w:type="dxa"/>
            <w:shd w:val="clear" w:color="auto" w:fill="auto"/>
            <w:vAlign w:val="center"/>
            <w:hideMark/>
          </w:tcPr>
          <w:p w14:paraId="7C92CB76" w14:textId="77777777" w:rsidR="00E17B51" w:rsidRPr="00E17B51" w:rsidRDefault="00E17B51" w:rsidP="00E17B51">
            <w:pPr>
              <w:rPr>
                <w:rFonts w:ascii="Arial" w:hAnsi="Arial" w:cs="Arial"/>
                <w:sz w:val="18"/>
                <w:szCs w:val="18"/>
              </w:rPr>
            </w:pPr>
            <w:r w:rsidRPr="00E17B51">
              <w:rPr>
                <w:rFonts w:ascii="Arial" w:hAnsi="Arial" w:cs="Arial"/>
                <w:sz w:val="18"/>
                <w:szCs w:val="18"/>
              </w:rPr>
              <w:t>GB Contractors (Scotland) Limited</w:t>
            </w:r>
          </w:p>
        </w:tc>
        <w:tc>
          <w:tcPr>
            <w:tcW w:w="5306" w:type="dxa"/>
            <w:vMerge/>
            <w:vAlign w:val="center"/>
            <w:hideMark/>
          </w:tcPr>
          <w:p w14:paraId="26945C50" w14:textId="77777777" w:rsidR="00E17B51" w:rsidRPr="00E17B51" w:rsidRDefault="00E17B51" w:rsidP="00E17B51">
            <w:pPr>
              <w:rPr>
                <w:rFonts w:ascii="Arial" w:hAnsi="Arial" w:cs="Arial"/>
                <w:sz w:val="18"/>
                <w:szCs w:val="18"/>
              </w:rPr>
            </w:pPr>
          </w:p>
        </w:tc>
        <w:tc>
          <w:tcPr>
            <w:tcW w:w="1498" w:type="dxa"/>
            <w:vMerge/>
            <w:vAlign w:val="center"/>
            <w:hideMark/>
          </w:tcPr>
          <w:p w14:paraId="24A63903" w14:textId="77777777" w:rsidR="00E17B51" w:rsidRPr="00E17B51" w:rsidRDefault="00E17B51" w:rsidP="00E17B51">
            <w:pPr>
              <w:rPr>
                <w:rFonts w:ascii="Arial" w:hAnsi="Arial" w:cs="Arial"/>
                <w:sz w:val="18"/>
                <w:szCs w:val="18"/>
              </w:rPr>
            </w:pPr>
          </w:p>
        </w:tc>
        <w:tc>
          <w:tcPr>
            <w:tcW w:w="1134" w:type="dxa"/>
            <w:vMerge/>
            <w:vAlign w:val="center"/>
            <w:hideMark/>
          </w:tcPr>
          <w:p w14:paraId="17E5FAAA" w14:textId="77777777" w:rsidR="00E17B51" w:rsidRPr="00E17B51" w:rsidRDefault="00E17B51" w:rsidP="00E17B51">
            <w:pPr>
              <w:rPr>
                <w:rFonts w:ascii="Arial" w:hAnsi="Arial" w:cs="Arial"/>
                <w:sz w:val="18"/>
                <w:szCs w:val="18"/>
              </w:rPr>
            </w:pPr>
          </w:p>
        </w:tc>
        <w:tc>
          <w:tcPr>
            <w:tcW w:w="1270" w:type="dxa"/>
            <w:vMerge/>
            <w:vAlign w:val="center"/>
            <w:hideMark/>
          </w:tcPr>
          <w:p w14:paraId="6CCE05AD" w14:textId="77777777" w:rsidR="00E17B51" w:rsidRPr="00E17B51" w:rsidRDefault="00E17B51" w:rsidP="00E17B51">
            <w:pPr>
              <w:rPr>
                <w:rFonts w:ascii="Arial" w:hAnsi="Arial" w:cs="Arial"/>
                <w:sz w:val="18"/>
                <w:szCs w:val="18"/>
              </w:rPr>
            </w:pPr>
          </w:p>
        </w:tc>
      </w:tr>
      <w:tr w:rsidR="005F59DD" w:rsidRPr="00FD7836" w14:paraId="6745CA82" w14:textId="77777777" w:rsidTr="00810C4A">
        <w:tc>
          <w:tcPr>
            <w:tcW w:w="1129" w:type="dxa"/>
            <w:vMerge/>
            <w:vAlign w:val="center"/>
            <w:hideMark/>
          </w:tcPr>
          <w:p w14:paraId="7E6CD194" w14:textId="77777777" w:rsidR="00E17B51" w:rsidRPr="00E17B51" w:rsidRDefault="00E17B51" w:rsidP="00E17B51">
            <w:pPr>
              <w:rPr>
                <w:rFonts w:ascii="Arial" w:hAnsi="Arial" w:cs="Arial"/>
                <w:sz w:val="18"/>
                <w:szCs w:val="18"/>
              </w:rPr>
            </w:pPr>
          </w:p>
        </w:tc>
        <w:tc>
          <w:tcPr>
            <w:tcW w:w="4678" w:type="dxa"/>
            <w:shd w:val="clear" w:color="auto" w:fill="auto"/>
            <w:vAlign w:val="center"/>
            <w:hideMark/>
          </w:tcPr>
          <w:p w14:paraId="2FB10936" w14:textId="77777777" w:rsidR="00E17B51" w:rsidRPr="00E17B51" w:rsidRDefault="00E17B51" w:rsidP="00E17B51">
            <w:pPr>
              <w:rPr>
                <w:rFonts w:ascii="Arial" w:hAnsi="Arial" w:cs="Arial"/>
                <w:sz w:val="18"/>
                <w:szCs w:val="18"/>
              </w:rPr>
            </w:pPr>
            <w:r w:rsidRPr="00E17B51">
              <w:rPr>
                <w:rFonts w:ascii="Arial" w:hAnsi="Arial" w:cs="Arial"/>
                <w:sz w:val="18"/>
                <w:szCs w:val="18"/>
              </w:rPr>
              <w:t xml:space="preserve">J H Civil Engineering Limited       </w:t>
            </w:r>
          </w:p>
        </w:tc>
        <w:tc>
          <w:tcPr>
            <w:tcW w:w="5306" w:type="dxa"/>
            <w:vMerge/>
            <w:vAlign w:val="center"/>
            <w:hideMark/>
          </w:tcPr>
          <w:p w14:paraId="35BB2C91" w14:textId="77777777" w:rsidR="00E17B51" w:rsidRPr="00E17B51" w:rsidRDefault="00E17B51" w:rsidP="00E17B51">
            <w:pPr>
              <w:rPr>
                <w:rFonts w:ascii="Arial" w:hAnsi="Arial" w:cs="Arial"/>
                <w:sz w:val="18"/>
                <w:szCs w:val="18"/>
              </w:rPr>
            </w:pPr>
          </w:p>
        </w:tc>
        <w:tc>
          <w:tcPr>
            <w:tcW w:w="1498" w:type="dxa"/>
            <w:vMerge/>
            <w:vAlign w:val="center"/>
            <w:hideMark/>
          </w:tcPr>
          <w:p w14:paraId="68A9893F" w14:textId="77777777" w:rsidR="00E17B51" w:rsidRPr="00E17B51" w:rsidRDefault="00E17B51" w:rsidP="00E17B51">
            <w:pPr>
              <w:rPr>
                <w:rFonts w:ascii="Arial" w:hAnsi="Arial" w:cs="Arial"/>
                <w:sz w:val="18"/>
                <w:szCs w:val="18"/>
              </w:rPr>
            </w:pPr>
          </w:p>
        </w:tc>
        <w:tc>
          <w:tcPr>
            <w:tcW w:w="1134" w:type="dxa"/>
            <w:vMerge/>
            <w:vAlign w:val="center"/>
            <w:hideMark/>
          </w:tcPr>
          <w:p w14:paraId="4B03162B" w14:textId="77777777" w:rsidR="00E17B51" w:rsidRPr="00E17B51" w:rsidRDefault="00E17B51" w:rsidP="00E17B51">
            <w:pPr>
              <w:rPr>
                <w:rFonts w:ascii="Arial" w:hAnsi="Arial" w:cs="Arial"/>
                <w:sz w:val="18"/>
                <w:szCs w:val="18"/>
              </w:rPr>
            </w:pPr>
          </w:p>
        </w:tc>
        <w:tc>
          <w:tcPr>
            <w:tcW w:w="1270" w:type="dxa"/>
            <w:vMerge/>
            <w:vAlign w:val="center"/>
            <w:hideMark/>
          </w:tcPr>
          <w:p w14:paraId="5076591F" w14:textId="77777777" w:rsidR="00E17B51" w:rsidRPr="00E17B51" w:rsidRDefault="00E17B51" w:rsidP="00E17B51">
            <w:pPr>
              <w:rPr>
                <w:rFonts w:ascii="Arial" w:hAnsi="Arial" w:cs="Arial"/>
                <w:sz w:val="18"/>
                <w:szCs w:val="18"/>
              </w:rPr>
            </w:pPr>
          </w:p>
        </w:tc>
      </w:tr>
      <w:tr w:rsidR="005F59DD" w:rsidRPr="00FD7836" w14:paraId="14E8FAC1" w14:textId="77777777" w:rsidTr="00810C4A">
        <w:tc>
          <w:tcPr>
            <w:tcW w:w="1129" w:type="dxa"/>
            <w:shd w:val="clear" w:color="auto" w:fill="auto"/>
            <w:vAlign w:val="center"/>
            <w:hideMark/>
          </w:tcPr>
          <w:p w14:paraId="7B76CBAB" w14:textId="77777777" w:rsidR="00E17B51" w:rsidRPr="00E17B51" w:rsidRDefault="00E17B51" w:rsidP="00E17B51">
            <w:pPr>
              <w:rPr>
                <w:rFonts w:ascii="Arial" w:hAnsi="Arial" w:cs="Arial"/>
                <w:sz w:val="18"/>
                <w:szCs w:val="18"/>
              </w:rPr>
            </w:pPr>
            <w:r w:rsidRPr="00E17B51">
              <w:rPr>
                <w:rFonts w:ascii="Arial" w:hAnsi="Arial" w:cs="Arial"/>
                <w:sz w:val="18"/>
                <w:szCs w:val="18"/>
              </w:rPr>
              <w:t>18/10/2023</w:t>
            </w:r>
          </w:p>
        </w:tc>
        <w:tc>
          <w:tcPr>
            <w:tcW w:w="4678" w:type="dxa"/>
            <w:shd w:val="clear" w:color="auto" w:fill="auto"/>
            <w:vAlign w:val="center"/>
            <w:hideMark/>
          </w:tcPr>
          <w:p w14:paraId="17705549" w14:textId="77777777" w:rsidR="00E17B51" w:rsidRPr="00E17B51" w:rsidRDefault="00E17B51" w:rsidP="00E17B51">
            <w:pPr>
              <w:rPr>
                <w:rFonts w:ascii="Arial" w:hAnsi="Arial" w:cs="Arial"/>
                <w:sz w:val="18"/>
                <w:szCs w:val="18"/>
              </w:rPr>
            </w:pPr>
            <w:r w:rsidRPr="00E17B51">
              <w:rPr>
                <w:rFonts w:ascii="Arial" w:hAnsi="Arial" w:cs="Arial"/>
                <w:sz w:val="18"/>
                <w:szCs w:val="18"/>
              </w:rPr>
              <w:t>Lightways (Contractors) Limited</w:t>
            </w:r>
          </w:p>
        </w:tc>
        <w:tc>
          <w:tcPr>
            <w:tcW w:w="5306" w:type="dxa"/>
            <w:shd w:val="clear" w:color="auto" w:fill="auto"/>
            <w:vAlign w:val="center"/>
            <w:hideMark/>
          </w:tcPr>
          <w:p w14:paraId="4B84963A" w14:textId="77777777" w:rsidR="00E17B51" w:rsidRPr="00E17B51" w:rsidRDefault="00E17B51" w:rsidP="00E17B51">
            <w:pPr>
              <w:rPr>
                <w:rFonts w:ascii="Arial" w:hAnsi="Arial" w:cs="Arial"/>
                <w:sz w:val="18"/>
                <w:szCs w:val="18"/>
              </w:rPr>
            </w:pPr>
            <w:r w:rsidRPr="00E17B51">
              <w:rPr>
                <w:rFonts w:ascii="Arial" w:hAnsi="Arial" w:cs="Arial"/>
                <w:sz w:val="18"/>
                <w:szCs w:val="18"/>
              </w:rPr>
              <w:t>Infrastructure upgrade/compliance, maintenance, erection and dismantling of festive lighting (QQ)</w:t>
            </w:r>
          </w:p>
        </w:tc>
        <w:tc>
          <w:tcPr>
            <w:tcW w:w="1498" w:type="dxa"/>
            <w:shd w:val="clear" w:color="auto" w:fill="auto"/>
            <w:vAlign w:val="center"/>
            <w:hideMark/>
          </w:tcPr>
          <w:p w14:paraId="38841E9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£59,935.64</w:t>
            </w:r>
          </w:p>
        </w:tc>
        <w:tc>
          <w:tcPr>
            <w:tcW w:w="1134" w:type="dxa"/>
            <w:shd w:val="clear" w:color="auto" w:fill="auto"/>
            <w:vAlign w:val="center"/>
            <w:hideMark/>
          </w:tcPr>
          <w:p w14:paraId="3F955EF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18/10/2023</w:t>
            </w:r>
          </w:p>
        </w:tc>
        <w:tc>
          <w:tcPr>
            <w:tcW w:w="1270" w:type="dxa"/>
            <w:shd w:val="clear" w:color="auto" w:fill="auto"/>
            <w:vAlign w:val="center"/>
            <w:hideMark/>
          </w:tcPr>
          <w:p w14:paraId="60681B3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16/01/2026</w:t>
            </w:r>
          </w:p>
        </w:tc>
      </w:tr>
      <w:tr w:rsidR="005F59DD" w:rsidRPr="00FD7836" w14:paraId="798F982D" w14:textId="77777777" w:rsidTr="00810C4A">
        <w:tc>
          <w:tcPr>
            <w:tcW w:w="1129" w:type="dxa"/>
            <w:shd w:val="clear" w:color="auto" w:fill="auto"/>
            <w:vAlign w:val="center"/>
            <w:hideMark/>
          </w:tcPr>
          <w:p w14:paraId="48E8758F" w14:textId="77777777" w:rsidR="00E17B51" w:rsidRPr="00E17B51" w:rsidRDefault="00E17B51" w:rsidP="00E17B51">
            <w:pPr>
              <w:rPr>
                <w:rFonts w:ascii="Arial" w:hAnsi="Arial" w:cs="Arial"/>
                <w:sz w:val="18"/>
                <w:szCs w:val="18"/>
              </w:rPr>
            </w:pPr>
            <w:r w:rsidRPr="00E17B51">
              <w:rPr>
                <w:rFonts w:ascii="Arial" w:hAnsi="Arial" w:cs="Arial"/>
                <w:sz w:val="18"/>
                <w:szCs w:val="18"/>
              </w:rPr>
              <w:t>22/08/2023</w:t>
            </w:r>
          </w:p>
        </w:tc>
        <w:tc>
          <w:tcPr>
            <w:tcW w:w="4678" w:type="dxa"/>
            <w:shd w:val="clear" w:color="auto" w:fill="auto"/>
            <w:vAlign w:val="center"/>
            <w:hideMark/>
          </w:tcPr>
          <w:p w14:paraId="18F2D8AD" w14:textId="77777777" w:rsidR="00E17B51" w:rsidRPr="00E17B51" w:rsidRDefault="00E17B51" w:rsidP="00E17B51">
            <w:pPr>
              <w:rPr>
                <w:rFonts w:ascii="Arial" w:hAnsi="Arial" w:cs="Arial"/>
                <w:sz w:val="18"/>
                <w:szCs w:val="18"/>
              </w:rPr>
            </w:pPr>
            <w:r w:rsidRPr="00E17B51">
              <w:rPr>
                <w:rFonts w:ascii="Arial" w:hAnsi="Arial" w:cs="Arial"/>
                <w:sz w:val="18"/>
                <w:szCs w:val="18"/>
              </w:rPr>
              <w:t>East Fife Joinery Limited</w:t>
            </w:r>
          </w:p>
        </w:tc>
        <w:tc>
          <w:tcPr>
            <w:tcW w:w="5306" w:type="dxa"/>
            <w:shd w:val="clear" w:color="auto" w:fill="auto"/>
            <w:vAlign w:val="center"/>
            <w:hideMark/>
          </w:tcPr>
          <w:p w14:paraId="376F23A3" w14:textId="77777777" w:rsidR="00E17B51" w:rsidRPr="00E17B51" w:rsidRDefault="00E17B51" w:rsidP="00E17B51">
            <w:pPr>
              <w:rPr>
                <w:rFonts w:ascii="Arial" w:hAnsi="Arial" w:cs="Arial"/>
                <w:sz w:val="18"/>
                <w:szCs w:val="18"/>
              </w:rPr>
            </w:pPr>
            <w:r w:rsidRPr="00E17B51">
              <w:rPr>
                <w:rFonts w:ascii="Arial" w:hAnsi="Arial" w:cs="Arial"/>
                <w:sz w:val="18"/>
                <w:szCs w:val="18"/>
              </w:rPr>
              <w:t>Alterations to 48 Beauly Court, Hallglen</w:t>
            </w:r>
          </w:p>
        </w:tc>
        <w:tc>
          <w:tcPr>
            <w:tcW w:w="1498" w:type="dxa"/>
            <w:shd w:val="clear" w:color="auto" w:fill="auto"/>
            <w:vAlign w:val="center"/>
            <w:hideMark/>
          </w:tcPr>
          <w:p w14:paraId="3DB7064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£88,679.89</w:t>
            </w:r>
          </w:p>
        </w:tc>
        <w:tc>
          <w:tcPr>
            <w:tcW w:w="1134" w:type="dxa"/>
            <w:shd w:val="clear" w:color="auto" w:fill="auto"/>
            <w:vAlign w:val="center"/>
            <w:hideMark/>
          </w:tcPr>
          <w:p w14:paraId="3179628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06/11/2023</w:t>
            </w:r>
          </w:p>
        </w:tc>
        <w:tc>
          <w:tcPr>
            <w:tcW w:w="1270" w:type="dxa"/>
            <w:shd w:val="clear" w:color="auto" w:fill="auto"/>
            <w:vAlign w:val="center"/>
            <w:hideMark/>
          </w:tcPr>
          <w:p w14:paraId="18C5DBD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30/04/2024</w:t>
            </w:r>
          </w:p>
        </w:tc>
      </w:tr>
      <w:tr w:rsidR="005F59DD" w:rsidRPr="00FD7836" w14:paraId="5A9F4A29" w14:textId="77777777" w:rsidTr="00810C4A">
        <w:tc>
          <w:tcPr>
            <w:tcW w:w="1129" w:type="dxa"/>
            <w:shd w:val="clear" w:color="auto" w:fill="auto"/>
            <w:vAlign w:val="center"/>
            <w:hideMark/>
          </w:tcPr>
          <w:p w14:paraId="14CDE4B8" w14:textId="77777777" w:rsidR="00E17B51" w:rsidRPr="00E17B51" w:rsidRDefault="00E17B51" w:rsidP="00E17B51">
            <w:pPr>
              <w:rPr>
                <w:rFonts w:ascii="Arial" w:hAnsi="Arial" w:cs="Arial"/>
                <w:sz w:val="18"/>
                <w:szCs w:val="18"/>
              </w:rPr>
            </w:pPr>
            <w:r w:rsidRPr="00E17B51">
              <w:rPr>
                <w:rFonts w:ascii="Arial" w:hAnsi="Arial" w:cs="Arial"/>
                <w:sz w:val="18"/>
                <w:szCs w:val="18"/>
              </w:rPr>
              <w:t>20/12/2023</w:t>
            </w:r>
          </w:p>
        </w:tc>
        <w:tc>
          <w:tcPr>
            <w:tcW w:w="4678" w:type="dxa"/>
            <w:shd w:val="clear" w:color="auto" w:fill="auto"/>
            <w:vAlign w:val="center"/>
            <w:hideMark/>
          </w:tcPr>
          <w:p w14:paraId="39CC2FC0" w14:textId="77777777" w:rsidR="00E17B51" w:rsidRPr="00E17B51" w:rsidRDefault="00E17B51" w:rsidP="00E17B51">
            <w:pPr>
              <w:rPr>
                <w:rFonts w:ascii="Arial" w:hAnsi="Arial" w:cs="Arial"/>
                <w:sz w:val="18"/>
                <w:szCs w:val="18"/>
              </w:rPr>
            </w:pPr>
            <w:r w:rsidRPr="00E17B51">
              <w:rPr>
                <w:rFonts w:ascii="Arial" w:hAnsi="Arial" w:cs="Arial"/>
                <w:sz w:val="18"/>
                <w:szCs w:val="18"/>
              </w:rPr>
              <w:t>Kompan Scotland Limited</w:t>
            </w:r>
          </w:p>
        </w:tc>
        <w:tc>
          <w:tcPr>
            <w:tcW w:w="5306" w:type="dxa"/>
            <w:shd w:val="clear" w:color="auto" w:fill="auto"/>
            <w:vAlign w:val="center"/>
            <w:hideMark/>
          </w:tcPr>
          <w:p w14:paraId="6950A879" w14:textId="77777777" w:rsidR="00E17B51" w:rsidRPr="00E17B51" w:rsidRDefault="00E17B51" w:rsidP="00E17B51">
            <w:pPr>
              <w:rPr>
                <w:rFonts w:ascii="Arial" w:hAnsi="Arial" w:cs="Arial"/>
                <w:sz w:val="18"/>
                <w:szCs w:val="18"/>
              </w:rPr>
            </w:pPr>
            <w:r w:rsidRPr="00E17B51">
              <w:rPr>
                <w:rFonts w:ascii="Arial" w:hAnsi="Arial" w:cs="Arial"/>
                <w:sz w:val="18"/>
                <w:szCs w:val="18"/>
              </w:rPr>
              <w:t>Muiravonside Play Area Upgrade (QQ)</w:t>
            </w:r>
          </w:p>
        </w:tc>
        <w:tc>
          <w:tcPr>
            <w:tcW w:w="1498" w:type="dxa"/>
            <w:shd w:val="clear" w:color="auto" w:fill="auto"/>
            <w:vAlign w:val="center"/>
            <w:hideMark/>
          </w:tcPr>
          <w:p w14:paraId="565C0DF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£199,975.00</w:t>
            </w:r>
          </w:p>
        </w:tc>
        <w:tc>
          <w:tcPr>
            <w:tcW w:w="1134" w:type="dxa"/>
            <w:shd w:val="clear" w:color="auto" w:fill="auto"/>
            <w:vAlign w:val="center"/>
            <w:hideMark/>
          </w:tcPr>
          <w:p w14:paraId="2491693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20/12/2023</w:t>
            </w:r>
          </w:p>
        </w:tc>
        <w:tc>
          <w:tcPr>
            <w:tcW w:w="1270" w:type="dxa"/>
            <w:shd w:val="clear" w:color="auto" w:fill="auto"/>
            <w:vAlign w:val="center"/>
            <w:hideMark/>
          </w:tcPr>
          <w:p w14:paraId="797D652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30/04/2024</w:t>
            </w:r>
          </w:p>
        </w:tc>
      </w:tr>
      <w:tr w:rsidR="005F59DD" w:rsidRPr="00FD7836" w14:paraId="0862C659" w14:textId="77777777" w:rsidTr="00810C4A">
        <w:tc>
          <w:tcPr>
            <w:tcW w:w="1129" w:type="dxa"/>
            <w:shd w:val="clear" w:color="auto" w:fill="auto"/>
            <w:vAlign w:val="center"/>
            <w:hideMark/>
          </w:tcPr>
          <w:p w14:paraId="2BECE66E" w14:textId="77777777" w:rsidR="00E17B51" w:rsidRPr="00E17B51" w:rsidRDefault="00E17B51" w:rsidP="00E17B51">
            <w:pPr>
              <w:rPr>
                <w:rFonts w:ascii="Arial" w:hAnsi="Arial" w:cs="Arial"/>
                <w:sz w:val="18"/>
                <w:szCs w:val="18"/>
              </w:rPr>
            </w:pPr>
            <w:r w:rsidRPr="00E17B51">
              <w:rPr>
                <w:rFonts w:ascii="Arial" w:hAnsi="Arial" w:cs="Arial"/>
                <w:sz w:val="18"/>
                <w:szCs w:val="18"/>
              </w:rPr>
              <w:t>21/12/2023</w:t>
            </w:r>
          </w:p>
        </w:tc>
        <w:tc>
          <w:tcPr>
            <w:tcW w:w="4678" w:type="dxa"/>
            <w:shd w:val="clear" w:color="auto" w:fill="auto"/>
            <w:vAlign w:val="center"/>
            <w:hideMark/>
          </w:tcPr>
          <w:p w14:paraId="3A50D424" w14:textId="77777777" w:rsidR="00E17B51" w:rsidRPr="00E17B51" w:rsidRDefault="00E17B51" w:rsidP="00E17B51">
            <w:pPr>
              <w:rPr>
                <w:rFonts w:ascii="Arial" w:hAnsi="Arial" w:cs="Arial"/>
                <w:sz w:val="18"/>
                <w:szCs w:val="18"/>
              </w:rPr>
            </w:pPr>
            <w:r w:rsidRPr="00E17B51">
              <w:rPr>
                <w:rFonts w:ascii="Arial" w:hAnsi="Arial" w:cs="Arial"/>
                <w:sz w:val="18"/>
                <w:szCs w:val="18"/>
              </w:rPr>
              <w:t>David Morton (Larbert) Limited</w:t>
            </w:r>
          </w:p>
        </w:tc>
        <w:tc>
          <w:tcPr>
            <w:tcW w:w="5306" w:type="dxa"/>
            <w:shd w:val="clear" w:color="auto" w:fill="auto"/>
            <w:vAlign w:val="center"/>
            <w:hideMark/>
          </w:tcPr>
          <w:p w14:paraId="49E73C2C" w14:textId="77777777" w:rsidR="00E17B51" w:rsidRPr="00E17B51" w:rsidRDefault="00E17B51" w:rsidP="00E17B51">
            <w:pPr>
              <w:rPr>
                <w:rFonts w:ascii="Arial" w:hAnsi="Arial" w:cs="Arial"/>
                <w:sz w:val="18"/>
                <w:szCs w:val="18"/>
              </w:rPr>
            </w:pPr>
            <w:r w:rsidRPr="00E17B51">
              <w:rPr>
                <w:rFonts w:ascii="Arial" w:hAnsi="Arial" w:cs="Arial"/>
                <w:sz w:val="18"/>
                <w:szCs w:val="18"/>
              </w:rPr>
              <w:t>Partial Demolition of La Porte Precinct, Grangemouth (MC)</w:t>
            </w:r>
          </w:p>
        </w:tc>
        <w:tc>
          <w:tcPr>
            <w:tcW w:w="1498" w:type="dxa"/>
            <w:shd w:val="clear" w:color="auto" w:fill="auto"/>
            <w:vAlign w:val="center"/>
            <w:hideMark/>
          </w:tcPr>
          <w:p w14:paraId="46FC4EA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£184,382.10</w:t>
            </w:r>
          </w:p>
        </w:tc>
        <w:tc>
          <w:tcPr>
            <w:tcW w:w="1134" w:type="dxa"/>
            <w:shd w:val="clear" w:color="auto" w:fill="auto"/>
            <w:vAlign w:val="center"/>
            <w:hideMark/>
          </w:tcPr>
          <w:p w14:paraId="58635C3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06/04/2024</w:t>
            </w:r>
          </w:p>
        </w:tc>
        <w:tc>
          <w:tcPr>
            <w:tcW w:w="1270" w:type="dxa"/>
            <w:shd w:val="clear" w:color="auto" w:fill="auto"/>
            <w:vAlign w:val="center"/>
            <w:hideMark/>
          </w:tcPr>
          <w:p w14:paraId="76D5EFF0"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05/04/2025</w:t>
            </w:r>
          </w:p>
        </w:tc>
      </w:tr>
      <w:tr w:rsidR="005F59DD" w:rsidRPr="00FD7836" w14:paraId="3ED2BDB3" w14:textId="77777777" w:rsidTr="00810C4A">
        <w:tc>
          <w:tcPr>
            <w:tcW w:w="1129" w:type="dxa"/>
            <w:shd w:val="clear" w:color="auto" w:fill="auto"/>
            <w:vAlign w:val="center"/>
            <w:hideMark/>
          </w:tcPr>
          <w:p w14:paraId="505FF70F" w14:textId="77777777" w:rsidR="00E17B51" w:rsidRPr="00E17B51" w:rsidRDefault="00E17B51" w:rsidP="00E17B51">
            <w:pPr>
              <w:rPr>
                <w:rFonts w:ascii="Arial" w:hAnsi="Arial" w:cs="Arial"/>
                <w:sz w:val="18"/>
                <w:szCs w:val="18"/>
              </w:rPr>
            </w:pPr>
            <w:r w:rsidRPr="00E17B51">
              <w:rPr>
                <w:rFonts w:ascii="Arial" w:hAnsi="Arial" w:cs="Arial"/>
                <w:sz w:val="18"/>
                <w:szCs w:val="18"/>
              </w:rPr>
              <w:t>17/01/2024</w:t>
            </w:r>
          </w:p>
        </w:tc>
        <w:tc>
          <w:tcPr>
            <w:tcW w:w="4678" w:type="dxa"/>
            <w:shd w:val="clear" w:color="auto" w:fill="auto"/>
            <w:vAlign w:val="center"/>
            <w:hideMark/>
          </w:tcPr>
          <w:p w14:paraId="0C95D32B" w14:textId="77777777" w:rsidR="00E17B51" w:rsidRPr="00E17B51" w:rsidRDefault="00E17B51" w:rsidP="00E17B51">
            <w:pPr>
              <w:rPr>
                <w:rFonts w:ascii="Arial" w:hAnsi="Arial" w:cs="Arial"/>
                <w:sz w:val="18"/>
                <w:szCs w:val="18"/>
              </w:rPr>
            </w:pPr>
            <w:r w:rsidRPr="00E17B51">
              <w:rPr>
                <w:rFonts w:ascii="Arial" w:hAnsi="Arial" w:cs="Arial"/>
                <w:sz w:val="18"/>
                <w:szCs w:val="18"/>
              </w:rPr>
              <w:t>Jorro Ltd</w:t>
            </w:r>
          </w:p>
        </w:tc>
        <w:tc>
          <w:tcPr>
            <w:tcW w:w="5306" w:type="dxa"/>
            <w:shd w:val="clear" w:color="auto" w:fill="auto"/>
            <w:vAlign w:val="center"/>
            <w:hideMark/>
          </w:tcPr>
          <w:p w14:paraId="6AD2CE7E" w14:textId="77777777" w:rsidR="00E17B51" w:rsidRPr="00E17B51" w:rsidRDefault="00E17B51" w:rsidP="00E17B51">
            <w:pPr>
              <w:rPr>
                <w:rFonts w:ascii="Arial" w:hAnsi="Arial" w:cs="Arial"/>
                <w:sz w:val="18"/>
                <w:szCs w:val="18"/>
              </w:rPr>
            </w:pPr>
            <w:r w:rsidRPr="00E17B51">
              <w:rPr>
                <w:rFonts w:ascii="Arial" w:hAnsi="Arial" w:cs="Arial"/>
                <w:sz w:val="18"/>
                <w:szCs w:val="18"/>
              </w:rPr>
              <w:t>Supply, Installation &amp; Maintenance of Electric Vehicle Charging Infrastructure for Fleet Vehicles at Falkirk Stadium (QQ)</w:t>
            </w:r>
          </w:p>
        </w:tc>
        <w:tc>
          <w:tcPr>
            <w:tcW w:w="1498" w:type="dxa"/>
            <w:shd w:val="clear" w:color="auto" w:fill="auto"/>
            <w:vAlign w:val="center"/>
            <w:hideMark/>
          </w:tcPr>
          <w:p w14:paraId="3448A89E" w14:textId="2B2537C0" w:rsidR="00E17B51" w:rsidRPr="00E17B51" w:rsidRDefault="00E17B51" w:rsidP="00E17B51">
            <w:pPr>
              <w:jc w:val="right"/>
              <w:rPr>
                <w:rFonts w:ascii="Arial" w:hAnsi="Arial" w:cs="Arial"/>
                <w:sz w:val="18"/>
                <w:szCs w:val="18"/>
              </w:rPr>
            </w:pPr>
            <w:r w:rsidRPr="00E17B51">
              <w:rPr>
                <w:rFonts w:ascii="Arial" w:hAnsi="Arial" w:cs="Arial"/>
                <w:sz w:val="18"/>
                <w:szCs w:val="18"/>
              </w:rPr>
              <w:t>£</w:t>
            </w:r>
            <w:r w:rsidR="00F92DA2">
              <w:rPr>
                <w:rFonts w:ascii="Arial" w:hAnsi="Arial" w:cs="Arial"/>
                <w:sz w:val="18"/>
                <w:szCs w:val="18"/>
              </w:rPr>
              <w:t>84,000.00</w:t>
            </w:r>
          </w:p>
        </w:tc>
        <w:tc>
          <w:tcPr>
            <w:tcW w:w="1134" w:type="dxa"/>
            <w:shd w:val="clear" w:color="auto" w:fill="auto"/>
            <w:vAlign w:val="center"/>
            <w:hideMark/>
          </w:tcPr>
          <w:p w14:paraId="62797E27"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01/02/2024</w:t>
            </w:r>
          </w:p>
        </w:tc>
        <w:tc>
          <w:tcPr>
            <w:tcW w:w="1270" w:type="dxa"/>
            <w:shd w:val="clear" w:color="auto" w:fill="auto"/>
            <w:vAlign w:val="center"/>
            <w:hideMark/>
          </w:tcPr>
          <w:p w14:paraId="69E9865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29/03/2024</w:t>
            </w:r>
          </w:p>
        </w:tc>
      </w:tr>
      <w:tr w:rsidR="005F59DD" w:rsidRPr="00FD7836" w14:paraId="2B226125" w14:textId="77777777" w:rsidTr="00810C4A">
        <w:tc>
          <w:tcPr>
            <w:tcW w:w="1129" w:type="dxa"/>
            <w:shd w:val="clear" w:color="auto" w:fill="auto"/>
            <w:vAlign w:val="center"/>
            <w:hideMark/>
          </w:tcPr>
          <w:p w14:paraId="35C44190" w14:textId="77777777" w:rsidR="00E17B51" w:rsidRPr="00E17B51" w:rsidRDefault="00E17B51" w:rsidP="00E17B51">
            <w:pPr>
              <w:rPr>
                <w:rFonts w:ascii="Arial" w:hAnsi="Arial" w:cs="Arial"/>
                <w:sz w:val="18"/>
                <w:szCs w:val="18"/>
              </w:rPr>
            </w:pPr>
            <w:r w:rsidRPr="00E17B51">
              <w:rPr>
                <w:rFonts w:ascii="Arial" w:hAnsi="Arial" w:cs="Arial"/>
                <w:sz w:val="18"/>
                <w:szCs w:val="18"/>
              </w:rPr>
              <w:t>09/02/2024</w:t>
            </w:r>
          </w:p>
        </w:tc>
        <w:tc>
          <w:tcPr>
            <w:tcW w:w="4678" w:type="dxa"/>
            <w:shd w:val="clear" w:color="auto" w:fill="auto"/>
            <w:vAlign w:val="center"/>
            <w:hideMark/>
          </w:tcPr>
          <w:p w14:paraId="4513FA5E" w14:textId="77777777" w:rsidR="00E17B51" w:rsidRPr="00E17B51" w:rsidRDefault="00E17B51" w:rsidP="00E17B51">
            <w:pPr>
              <w:rPr>
                <w:rFonts w:ascii="Arial" w:hAnsi="Arial" w:cs="Arial"/>
                <w:sz w:val="18"/>
                <w:szCs w:val="18"/>
              </w:rPr>
            </w:pPr>
            <w:r w:rsidRPr="00E17B51">
              <w:rPr>
                <w:rFonts w:ascii="Arial" w:hAnsi="Arial" w:cs="Arial"/>
                <w:sz w:val="18"/>
                <w:szCs w:val="18"/>
              </w:rPr>
              <w:t>Emtec Property Services Limited</w:t>
            </w:r>
          </w:p>
        </w:tc>
        <w:tc>
          <w:tcPr>
            <w:tcW w:w="5306" w:type="dxa"/>
            <w:shd w:val="clear" w:color="auto" w:fill="auto"/>
            <w:vAlign w:val="center"/>
            <w:hideMark/>
          </w:tcPr>
          <w:p w14:paraId="2A78C5CF" w14:textId="77777777" w:rsidR="00E17B51" w:rsidRPr="00E17B51" w:rsidRDefault="00E17B51" w:rsidP="00E17B51">
            <w:pPr>
              <w:rPr>
                <w:rFonts w:ascii="Arial" w:hAnsi="Arial" w:cs="Arial"/>
                <w:sz w:val="18"/>
                <w:szCs w:val="18"/>
              </w:rPr>
            </w:pPr>
            <w:r w:rsidRPr="00E17B51">
              <w:rPr>
                <w:rFonts w:ascii="Arial" w:hAnsi="Arial" w:cs="Arial"/>
                <w:sz w:val="18"/>
                <w:szCs w:val="18"/>
              </w:rPr>
              <w:t>Disabled Adaptations at Various Properties (QQ)</w:t>
            </w:r>
          </w:p>
        </w:tc>
        <w:tc>
          <w:tcPr>
            <w:tcW w:w="1498" w:type="dxa"/>
            <w:shd w:val="clear" w:color="auto" w:fill="auto"/>
            <w:vAlign w:val="center"/>
            <w:hideMark/>
          </w:tcPr>
          <w:p w14:paraId="764971FC"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£73,878.82</w:t>
            </w:r>
          </w:p>
        </w:tc>
        <w:tc>
          <w:tcPr>
            <w:tcW w:w="1134" w:type="dxa"/>
            <w:shd w:val="clear" w:color="auto" w:fill="auto"/>
            <w:vAlign w:val="center"/>
            <w:hideMark/>
          </w:tcPr>
          <w:p w14:paraId="7AA6BDF0"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09/02/2024</w:t>
            </w:r>
          </w:p>
        </w:tc>
        <w:tc>
          <w:tcPr>
            <w:tcW w:w="1270" w:type="dxa"/>
            <w:shd w:val="clear" w:color="auto" w:fill="auto"/>
            <w:vAlign w:val="center"/>
            <w:hideMark/>
          </w:tcPr>
          <w:p w14:paraId="69D1A7E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30/11/2024</w:t>
            </w:r>
          </w:p>
        </w:tc>
      </w:tr>
      <w:tr w:rsidR="005F59DD" w:rsidRPr="00FD7836" w14:paraId="085833C4" w14:textId="77777777" w:rsidTr="00810C4A">
        <w:tc>
          <w:tcPr>
            <w:tcW w:w="1129" w:type="dxa"/>
            <w:shd w:val="clear" w:color="auto" w:fill="auto"/>
            <w:vAlign w:val="center"/>
            <w:hideMark/>
          </w:tcPr>
          <w:p w14:paraId="60F58C53" w14:textId="77777777" w:rsidR="00E17B51" w:rsidRPr="00E17B51" w:rsidRDefault="00E17B51" w:rsidP="00E17B51">
            <w:pPr>
              <w:rPr>
                <w:rFonts w:ascii="Arial" w:hAnsi="Arial" w:cs="Arial"/>
                <w:sz w:val="18"/>
                <w:szCs w:val="18"/>
              </w:rPr>
            </w:pPr>
            <w:r w:rsidRPr="00E17B51">
              <w:rPr>
                <w:rFonts w:ascii="Arial" w:hAnsi="Arial" w:cs="Arial"/>
                <w:sz w:val="18"/>
                <w:szCs w:val="18"/>
              </w:rPr>
              <w:t>22/02/2024</w:t>
            </w:r>
          </w:p>
        </w:tc>
        <w:tc>
          <w:tcPr>
            <w:tcW w:w="4678" w:type="dxa"/>
            <w:shd w:val="clear" w:color="auto" w:fill="auto"/>
            <w:vAlign w:val="center"/>
            <w:hideMark/>
          </w:tcPr>
          <w:p w14:paraId="47153BB8" w14:textId="77777777" w:rsidR="00E17B51" w:rsidRPr="00E17B51" w:rsidRDefault="00E17B51" w:rsidP="00E17B51">
            <w:pPr>
              <w:rPr>
                <w:rFonts w:ascii="Arial" w:hAnsi="Arial" w:cs="Arial"/>
                <w:sz w:val="18"/>
                <w:szCs w:val="18"/>
              </w:rPr>
            </w:pPr>
            <w:r w:rsidRPr="00E17B51">
              <w:rPr>
                <w:rFonts w:ascii="Arial" w:hAnsi="Arial" w:cs="Arial"/>
                <w:sz w:val="18"/>
                <w:szCs w:val="18"/>
              </w:rPr>
              <w:t>MW Groundworks Limited</w:t>
            </w:r>
          </w:p>
        </w:tc>
        <w:tc>
          <w:tcPr>
            <w:tcW w:w="5306" w:type="dxa"/>
            <w:shd w:val="clear" w:color="auto" w:fill="auto"/>
            <w:vAlign w:val="center"/>
            <w:hideMark/>
          </w:tcPr>
          <w:p w14:paraId="14A0ED72" w14:textId="77777777" w:rsidR="00E17B51" w:rsidRPr="00E17B51" w:rsidRDefault="00E17B51" w:rsidP="00E17B51">
            <w:pPr>
              <w:rPr>
                <w:rFonts w:ascii="Arial" w:hAnsi="Arial" w:cs="Arial"/>
                <w:sz w:val="18"/>
                <w:szCs w:val="18"/>
              </w:rPr>
            </w:pPr>
            <w:r w:rsidRPr="00E17B51">
              <w:rPr>
                <w:rFonts w:ascii="Arial" w:hAnsi="Arial" w:cs="Arial"/>
                <w:sz w:val="18"/>
                <w:szCs w:val="18"/>
              </w:rPr>
              <w:t>Bo'ness and Kinneil Railway - Pedestrian Crossing Access Works (QQ)</w:t>
            </w:r>
          </w:p>
        </w:tc>
        <w:tc>
          <w:tcPr>
            <w:tcW w:w="1498" w:type="dxa"/>
            <w:shd w:val="clear" w:color="auto" w:fill="auto"/>
            <w:vAlign w:val="center"/>
            <w:hideMark/>
          </w:tcPr>
          <w:p w14:paraId="7CC1DB9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£56,171.00</w:t>
            </w:r>
          </w:p>
        </w:tc>
        <w:tc>
          <w:tcPr>
            <w:tcW w:w="1134" w:type="dxa"/>
            <w:shd w:val="clear" w:color="auto" w:fill="auto"/>
            <w:vAlign w:val="center"/>
            <w:hideMark/>
          </w:tcPr>
          <w:p w14:paraId="3412445D"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22/02/2024</w:t>
            </w:r>
          </w:p>
        </w:tc>
        <w:tc>
          <w:tcPr>
            <w:tcW w:w="1270" w:type="dxa"/>
            <w:shd w:val="clear" w:color="auto" w:fill="auto"/>
            <w:vAlign w:val="center"/>
            <w:hideMark/>
          </w:tcPr>
          <w:p w14:paraId="3BD57E3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31/08/2024</w:t>
            </w:r>
          </w:p>
        </w:tc>
      </w:tr>
      <w:tr w:rsidR="005F59DD" w:rsidRPr="00FD7836" w14:paraId="042144A3" w14:textId="77777777" w:rsidTr="00810C4A">
        <w:tc>
          <w:tcPr>
            <w:tcW w:w="1129" w:type="dxa"/>
            <w:shd w:val="clear" w:color="auto" w:fill="auto"/>
            <w:vAlign w:val="center"/>
            <w:hideMark/>
          </w:tcPr>
          <w:p w14:paraId="3AC69EA0" w14:textId="77777777" w:rsidR="00E17B51" w:rsidRPr="00E17B51" w:rsidRDefault="00E17B51" w:rsidP="00E17B51">
            <w:pPr>
              <w:rPr>
                <w:rFonts w:ascii="Arial" w:hAnsi="Arial" w:cs="Arial"/>
                <w:sz w:val="18"/>
                <w:szCs w:val="18"/>
              </w:rPr>
            </w:pPr>
            <w:r w:rsidRPr="00E17B51">
              <w:rPr>
                <w:rFonts w:ascii="Arial" w:hAnsi="Arial" w:cs="Arial"/>
                <w:sz w:val="18"/>
                <w:szCs w:val="18"/>
              </w:rPr>
              <w:t>27/02/2024</w:t>
            </w:r>
          </w:p>
        </w:tc>
        <w:tc>
          <w:tcPr>
            <w:tcW w:w="4678" w:type="dxa"/>
            <w:shd w:val="clear" w:color="auto" w:fill="auto"/>
            <w:vAlign w:val="center"/>
            <w:hideMark/>
          </w:tcPr>
          <w:p w14:paraId="70C03158" w14:textId="77777777" w:rsidR="00E17B51" w:rsidRPr="00E17B51" w:rsidRDefault="00E17B51" w:rsidP="00E17B51">
            <w:pPr>
              <w:rPr>
                <w:rFonts w:ascii="Arial" w:hAnsi="Arial" w:cs="Arial"/>
                <w:sz w:val="18"/>
                <w:szCs w:val="18"/>
              </w:rPr>
            </w:pPr>
            <w:r w:rsidRPr="00E17B51">
              <w:rPr>
                <w:rFonts w:ascii="Arial" w:hAnsi="Arial" w:cs="Arial"/>
                <w:sz w:val="18"/>
                <w:szCs w:val="18"/>
              </w:rPr>
              <w:t>LPS Building Services t/a LP Services</w:t>
            </w:r>
          </w:p>
        </w:tc>
        <w:tc>
          <w:tcPr>
            <w:tcW w:w="5306" w:type="dxa"/>
            <w:shd w:val="clear" w:color="auto" w:fill="auto"/>
            <w:vAlign w:val="center"/>
            <w:hideMark/>
          </w:tcPr>
          <w:p w14:paraId="1831F947" w14:textId="77777777" w:rsidR="00E17B51" w:rsidRPr="00E17B51" w:rsidRDefault="00E17B51" w:rsidP="00E17B51">
            <w:pPr>
              <w:rPr>
                <w:rFonts w:ascii="Arial" w:hAnsi="Arial" w:cs="Arial"/>
                <w:sz w:val="18"/>
                <w:szCs w:val="18"/>
              </w:rPr>
            </w:pPr>
            <w:r w:rsidRPr="00E17B51">
              <w:rPr>
                <w:rFonts w:ascii="Arial" w:hAnsi="Arial" w:cs="Arial"/>
                <w:sz w:val="18"/>
                <w:szCs w:val="18"/>
              </w:rPr>
              <w:t>Active Travel Hub &amp; Changing Places Toilet at Par 3 Pavilion, Callendar Park (QQ)</w:t>
            </w:r>
          </w:p>
        </w:tc>
        <w:tc>
          <w:tcPr>
            <w:tcW w:w="1498" w:type="dxa"/>
            <w:shd w:val="clear" w:color="auto" w:fill="auto"/>
            <w:vAlign w:val="center"/>
            <w:hideMark/>
          </w:tcPr>
          <w:p w14:paraId="5034D975"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£139,448.00</w:t>
            </w:r>
          </w:p>
        </w:tc>
        <w:tc>
          <w:tcPr>
            <w:tcW w:w="1134" w:type="dxa"/>
            <w:shd w:val="clear" w:color="auto" w:fill="auto"/>
            <w:vAlign w:val="center"/>
            <w:hideMark/>
          </w:tcPr>
          <w:p w14:paraId="16872DF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27/03/2024</w:t>
            </w:r>
          </w:p>
        </w:tc>
        <w:tc>
          <w:tcPr>
            <w:tcW w:w="1270" w:type="dxa"/>
            <w:shd w:val="clear" w:color="auto" w:fill="auto"/>
            <w:vAlign w:val="center"/>
            <w:hideMark/>
          </w:tcPr>
          <w:p w14:paraId="5AFBACC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30/09/2024</w:t>
            </w:r>
          </w:p>
        </w:tc>
      </w:tr>
      <w:tr w:rsidR="005F59DD" w:rsidRPr="00FD7836" w14:paraId="6F75C337" w14:textId="77777777" w:rsidTr="00810C4A">
        <w:tc>
          <w:tcPr>
            <w:tcW w:w="1129" w:type="dxa"/>
            <w:shd w:val="clear" w:color="auto" w:fill="auto"/>
            <w:vAlign w:val="center"/>
            <w:hideMark/>
          </w:tcPr>
          <w:p w14:paraId="0B52E6FA" w14:textId="77777777" w:rsidR="00E17B51" w:rsidRPr="00E17B51" w:rsidRDefault="00E17B51" w:rsidP="00E17B51">
            <w:pPr>
              <w:rPr>
                <w:rFonts w:ascii="Arial" w:hAnsi="Arial" w:cs="Arial"/>
                <w:sz w:val="18"/>
                <w:szCs w:val="18"/>
              </w:rPr>
            </w:pPr>
            <w:r w:rsidRPr="00E17B51">
              <w:rPr>
                <w:rFonts w:ascii="Arial" w:hAnsi="Arial" w:cs="Arial"/>
                <w:sz w:val="18"/>
                <w:szCs w:val="18"/>
              </w:rPr>
              <w:t>27/02/2024</w:t>
            </w:r>
          </w:p>
        </w:tc>
        <w:tc>
          <w:tcPr>
            <w:tcW w:w="4678" w:type="dxa"/>
            <w:shd w:val="clear" w:color="auto" w:fill="auto"/>
            <w:vAlign w:val="center"/>
            <w:hideMark/>
          </w:tcPr>
          <w:p w14:paraId="0673BC6C" w14:textId="77777777" w:rsidR="00E17B51" w:rsidRPr="00E17B51" w:rsidRDefault="00E17B51" w:rsidP="00E17B51">
            <w:pPr>
              <w:rPr>
                <w:rFonts w:ascii="Arial" w:hAnsi="Arial" w:cs="Arial"/>
                <w:sz w:val="18"/>
                <w:szCs w:val="18"/>
              </w:rPr>
            </w:pPr>
            <w:r w:rsidRPr="00E17B51">
              <w:rPr>
                <w:rFonts w:ascii="Arial" w:hAnsi="Arial" w:cs="Arial"/>
                <w:sz w:val="18"/>
                <w:szCs w:val="18"/>
              </w:rPr>
              <w:t>Central Demolition Limited (Central Recycling)</w:t>
            </w:r>
          </w:p>
        </w:tc>
        <w:tc>
          <w:tcPr>
            <w:tcW w:w="5306" w:type="dxa"/>
            <w:shd w:val="clear" w:color="auto" w:fill="auto"/>
            <w:vAlign w:val="center"/>
            <w:hideMark/>
          </w:tcPr>
          <w:p w14:paraId="2110262C" w14:textId="77777777" w:rsidR="00E17B51" w:rsidRPr="00E17B51" w:rsidRDefault="00E17B51" w:rsidP="00E17B51">
            <w:pPr>
              <w:rPr>
                <w:rFonts w:ascii="Arial" w:hAnsi="Arial" w:cs="Arial"/>
                <w:sz w:val="18"/>
                <w:szCs w:val="18"/>
              </w:rPr>
            </w:pPr>
            <w:r w:rsidRPr="00E17B51">
              <w:rPr>
                <w:rFonts w:ascii="Arial" w:hAnsi="Arial" w:cs="Arial"/>
                <w:sz w:val="18"/>
                <w:szCs w:val="18"/>
              </w:rPr>
              <w:t>Demolition of Royal Hotel, Slamannan (Mini Comp)</w:t>
            </w:r>
          </w:p>
        </w:tc>
        <w:tc>
          <w:tcPr>
            <w:tcW w:w="1498" w:type="dxa"/>
            <w:shd w:val="clear" w:color="auto" w:fill="auto"/>
            <w:vAlign w:val="center"/>
            <w:hideMark/>
          </w:tcPr>
          <w:p w14:paraId="03951C8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£57,789.64</w:t>
            </w:r>
          </w:p>
        </w:tc>
        <w:tc>
          <w:tcPr>
            <w:tcW w:w="1134" w:type="dxa"/>
            <w:shd w:val="clear" w:color="auto" w:fill="auto"/>
            <w:vAlign w:val="center"/>
            <w:hideMark/>
          </w:tcPr>
          <w:p w14:paraId="0A74703E"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08/04/2024</w:t>
            </w:r>
          </w:p>
        </w:tc>
        <w:tc>
          <w:tcPr>
            <w:tcW w:w="1270" w:type="dxa"/>
            <w:shd w:val="clear" w:color="auto" w:fill="auto"/>
            <w:vAlign w:val="center"/>
            <w:hideMark/>
          </w:tcPr>
          <w:p w14:paraId="30029E0A"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31/05/2024</w:t>
            </w:r>
          </w:p>
        </w:tc>
      </w:tr>
      <w:tr w:rsidR="005F59DD" w:rsidRPr="00FD7836" w14:paraId="1B3EFF7D" w14:textId="77777777" w:rsidTr="00810C4A">
        <w:tc>
          <w:tcPr>
            <w:tcW w:w="1129" w:type="dxa"/>
            <w:shd w:val="clear" w:color="auto" w:fill="auto"/>
            <w:vAlign w:val="center"/>
            <w:hideMark/>
          </w:tcPr>
          <w:p w14:paraId="13CF102A" w14:textId="77777777" w:rsidR="00E17B51" w:rsidRPr="00E17B51" w:rsidRDefault="00E17B51" w:rsidP="00E17B51">
            <w:pPr>
              <w:rPr>
                <w:rFonts w:ascii="Arial" w:hAnsi="Arial" w:cs="Arial"/>
                <w:sz w:val="18"/>
                <w:szCs w:val="18"/>
              </w:rPr>
            </w:pPr>
            <w:r w:rsidRPr="00E17B51">
              <w:rPr>
                <w:rFonts w:ascii="Arial" w:hAnsi="Arial" w:cs="Arial"/>
                <w:sz w:val="18"/>
                <w:szCs w:val="18"/>
              </w:rPr>
              <w:t>29/02/2024</w:t>
            </w:r>
          </w:p>
        </w:tc>
        <w:tc>
          <w:tcPr>
            <w:tcW w:w="4678" w:type="dxa"/>
            <w:shd w:val="clear" w:color="auto" w:fill="auto"/>
            <w:vAlign w:val="center"/>
            <w:hideMark/>
          </w:tcPr>
          <w:p w14:paraId="09ABE66A" w14:textId="77777777" w:rsidR="00E17B51" w:rsidRPr="00E17B51" w:rsidRDefault="00E17B51" w:rsidP="00E17B51">
            <w:pPr>
              <w:rPr>
                <w:rFonts w:ascii="Arial" w:hAnsi="Arial" w:cs="Arial"/>
                <w:sz w:val="18"/>
                <w:szCs w:val="18"/>
              </w:rPr>
            </w:pPr>
            <w:r w:rsidRPr="00E17B51">
              <w:rPr>
                <w:rFonts w:ascii="Arial" w:hAnsi="Arial" w:cs="Arial"/>
                <w:sz w:val="18"/>
                <w:szCs w:val="18"/>
              </w:rPr>
              <w:t>Chemcem Scotland Limited</w:t>
            </w:r>
          </w:p>
        </w:tc>
        <w:tc>
          <w:tcPr>
            <w:tcW w:w="5306" w:type="dxa"/>
            <w:shd w:val="clear" w:color="auto" w:fill="auto"/>
            <w:vAlign w:val="center"/>
            <w:hideMark/>
          </w:tcPr>
          <w:p w14:paraId="22B32B1B" w14:textId="77777777" w:rsidR="00E17B51" w:rsidRPr="00E17B51" w:rsidRDefault="00E17B51" w:rsidP="00E17B51">
            <w:pPr>
              <w:rPr>
                <w:rFonts w:ascii="Arial" w:hAnsi="Arial" w:cs="Arial"/>
                <w:sz w:val="18"/>
                <w:szCs w:val="18"/>
              </w:rPr>
            </w:pPr>
            <w:r w:rsidRPr="00E17B51">
              <w:rPr>
                <w:rFonts w:ascii="Arial" w:hAnsi="Arial" w:cs="Arial"/>
                <w:sz w:val="18"/>
                <w:szCs w:val="18"/>
              </w:rPr>
              <w:t>Bo'ness Harbour Walls - concrete masonry repairs 23/24 (QQ)</w:t>
            </w:r>
          </w:p>
        </w:tc>
        <w:tc>
          <w:tcPr>
            <w:tcW w:w="1498" w:type="dxa"/>
            <w:shd w:val="clear" w:color="auto" w:fill="auto"/>
            <w:vAlign w:val="center"/>
            <w:hideMark/>
          </w:tcPr>
          <w:p w14:paraId="4E895FE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£64,280.00</w:t>
            </w:r>
          </w:p>
        </w:tc>
        <w:tc>
          <w:tcPr>
            <w:tcW w:w="1134" w:type="dxa"/>
            <w:shd w:val="clear" w:color="auto" w:fill="auto"/>
            <w:vAlign w:val="center"/>
            <w:hideMark/>
          </w:tcPr>
          <w:p w14:paraId="0732255A"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29/02/2024</w:t>
            </w:r>
          </w:p>
        </w:tc>
        <w:tc>
          <w:tcPr>
            <w:tcW w:w="1270" w:type="dxa"/>
            <w:shd w:val="clear" w:color="auto" w:fill="auto"/>
            <w:vAlign w:val="center"/>
            <w:hideMark/>
          </w:tcPr>
          <w:p w14:paraId="29CF92C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31/08/2024</w:t>
            </w:r>
          </w:p>
        </w:tc>
      </w:tr>
      <w:tr w:rsidR="005F59DD" w:rsidRPr="00FD7836" w14:paraId="003EC7DD" w14:textId="77777777" w:rsidTr="00810C4A">
        <w:tc>
          <w:tcPr>
            <w:tcW w:w="1129" w:type="dxa"/>
            <w:shd w:val="clear" w:color="auto" w:fill="auto"/>
            <w:vAlign w:val="center"/>
            <w:hideMark/>
          </w:tcPr>
          <w:p w14:paraId="5ADC2969" w14:textId="77777777" w:rsidR="00E17B51" w:rsidRPr="00E17B51" w:rsidRDefault="00E17B51" w:rsidP="00E17B51">
            <w:pPr>
              <w:rPr>
                <w:rFonts w:ascii="Arial" w:hAnsi="Arial" w:cs="Arial"/>
                <w:sz w:val="18"/>
                <w:szCs w:val="18"/>
              </w:rPr>
            </w:pPr>
            <w:r w:rsidRPr="00E17B51">
              <w:rPr>
                <w:rFonts w:ascii="Arial" w:hAnsi="Arial" w:cs="Arial"/>
                <w:sz w:val="18"/>
                <w:szCs w:val="18"/>
              </w:rPr>
              <w:t>21/11/2023</w:t>
            </w:r>
          </w:p>
        </w:tc>
        <w:tc>
          <w:tcPr>
            <w:tcW w:w="4678" w:type="dxa"/>
            <w:shd w:val="clear" w:color="auto" w:fill="auto"/>
            <w:vAlign w:val="center"/>
            <w:hideMark/>
          </w:tcPr>
          <w:p w14:paraId="4B2D9A87" w14:textId="77777777" w:rsidR="00E17B51" w:rsidRPr="00E17B51" w:rsidRDefault="00E17B51" w:rsidP="00E17B51">
            <w:pPr>
              <w:rPr>
                <w:rFonts w:ascii="Arial" w:hAnsi="Arial" w:cs="Arial"/>
                <w:sz w:val="18"/>
                <w:szCs w:val="18"/>
              </w:rPr>
            </w:pPr>
            <w:r w:rsidRPr="00E17B51">
              <w:rPr>
                <w:rFonts w:ascii="Arial" w:hAnsi="Arial" w:cs="Arial"/>
                <w:sz w:val="18"/>
                <w:szCs w:val="18"/>
              </w:rPr>
              <w:t>J Reynolds Building Services</w:t>
            </w:r>
          </w:p>
        </w:tc>
        <w:tc>
          <w:tcPr>
            <w:tcW w:w="5306" w:type="dxa"/>
            <w:shd w:val="clear" w:color="auto" w:fill="auto"/>
            <w:vAlign w:val="center"/>
            <w:hideMark/>
          </w:tcPr>
          <w:p w14:paraId="2F8E10C6" w14:textId="77777777" w:rsidR="00E17B51" w:rsidRPr="00E17B51" w:rsidRDefault="00E17B51" w:rsidP="00E17B51">
            <w:pPr>
              <w:rPr>
                <w:rFonts w:ascii="Arial" w:hAnsi="Arial" w:cs="Arial"/>
                <w:sz w:val="18"/>
                <w:szCs w:val="18"/>
              </w:rPr>
            </w:pPr>
            <w:r w:rsidRPr="00E17B51">
              <w:rPr>
                <w:rFonts w:ascii="Arial" w:hAnsi="Arial" w:cs="Arial"/>
                <w:sz w:val="18"/>
                <w:szCs w:val="18"/>
              </w:rPr>
              <w:t>Slamannan Primary School, storm damaged felt roofing (QQ)</w:t>
            </w:r>
          </w:p>
        </w:tc>
        <w:tc>
          <w:tcPr>
            <w:tcW w:w="1498" w:type="dxa"/>
            <w:shd w:val="clear" w:color="auto" w:fill="auto"/>
            <w:vAlign w:val="center"/>
            <w:hideMark/>
          </w:tcPr>
          <w:p w14:paraId="78264CB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£54,258.00</w:t>
            </w:r>
          </w:p>
        </w:tc>
        <w:tc>
          <w:tcPr>
            <w:tcW w:w="1134" w:type="dxa"/>
            <w:shd w:val="clear" w:color="auto" w:fill="auto"/>
            <w:vAlign w:val="center"/>
            <w:hideMark/>
          </w:tcPr>
          <w:p w14:paraId="705967E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21/11/2023</w:t>
            </w:r>
          </w:p>
        </w:tc>
        <w:tc>
          <w:tcPr>
            <w:tcW w:w="1270" w:type="dxa"/>
            <w:shd w:val="clear" w:color="auto" w:fill="auto"/>
            <w:vAlign w:val="center"/>
            <w:hideMark/>
          </w:tcPr>
          <w:p w14:paraId="30F348D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31/05/2024</w:t>
            </w:r>
          </w:p>
        </w:tc>
      </w:tr>
      <w:tr w:rsidR="005F59DD" w:rsidRPr="00FD7836" w14:paraId="64BABA2B" w14:textId="77777777" w:rsidTr="00810C4A">
        <w:tc>
          <w:tcPr>
            <w:tcW w:w="1129" w:type="dxa"/>
            <w:shd w:val="clear" w:color="auto" w:fill="auto"/>
            <w:vAlign w:val="center"/>
            <w:hideMark/>
          </w:tcPr>
          <w:p w14:paraId="038615A6" w14:textId="77777777" w:rsidR="00E17B51" w:rsidRPr="00E17B51" w:rsidRDefault="00E17B51" w:rsidP="00E17B51">
            <w:pPr>
              <w:rPr>
                <w:rFonts w:ascii="Arial" w:hAnsi="Arial" w:cs="Arial"/>
                <w:sz w:val="18"/>
                <w:szCs w:val="18"/>
              </w:rPr>
            </w:pPr>
            <w:r w:rsidRPr="00E17B51">
              <w:rPr>
                <w:rFonts w:ascii="Arial" w:hAnsi="Arial" w:cs="Arial"/>
                <w:sz w:val="18"/>
                <w:szCs w:val="18"/>
              </w:rPr>
              <w:t>06/03/2024</w:t>
            </w:r>
          </w:p>
        </w:tc>
        <w:tc>
          <w:tcPr>
            <w:tcW w:w="4678" w:type="dxa"/>
            <w:shd w:val="clear" w:color="auto" w:fill="auto"/>
            <w:vAlign w:val="center"/>
            <w:hideMark/>
          </w:tcPr>
          <w:p w14:paraId="49F922CC" w14:textId="77777777" w:rsidR="00E17B51" w:rsidRPr="00E17B51" w:rsidRDefault="00E17B51" w:rsidP="00E17B51">
            <w:pPr>
              <w:rPr>
                <w:rFonts w:ascii="Arial" w:hAnsi="Arial" w:cs="Arial"/>
                <w:sz w:val="18"/>
                <w:szCs w:val="18"/>
              </w:rPr>
            </w:pPr>
            <w:r w:rsidRPr="00E17B51">
              <w:rPr>
                <w:rFonts w:ascii="Arial" w:hAnsi="Arial" w:cs="Arial"/>
                <w:sz w:val="18"/>
                <w:szCs w:val="18"/>
              </w:rPr>
              <w:t>Primext FM &amp; Small Works</w:t>
            </w:r>
          </w:p>
        </w:tc>
        <w:tc>
          <w:tcPr>
            <w:tcW w:w="5306" w:type="dxa"/>
            <w:shd w:val="clear" w:color="auto" w:fill="auto"/>
            <w:vAlign w:val="center"/>
            <w:hideMark/>
          </w:tcPr>
          <w:p w14:paraId="75B8DBBC" w14:textId="77777777" w:rsidR="00E17B51" w:rsidRPr="00E17B51" w:rsidRDefault="00E17B51" w:rsidP="00E17B51">
            <w:pPr>
              <w:rPr>
                <w:rFonts w:ascii="Arial" w:hAnsi="Arial" w:cs="Arial"/>
                <w:sz w:val="18"/>
                <w:szCs w:val="18"/>
              </w:rPr>
            </w:pPr>
            <w:r w:rsidRPr="00E17B51">
              <w:rPr>
                <w:rFonts w:ascii="Arial" w:hAnsi="Arial" w:cs="Arial"/>
                <w:sz w:val="18"/>
                <w:szCs w:val="18"/>
              </w:rPr>
              <w:t>Minor Capital Works Project -To Various Schools Throughout The Falkirk Council Area - 2024 (QQ)</w:t>
            </w:r>
          </w:p>
        </w:tc>
        <w:tc>
          <w:tcPr>
            <w:tcW w:w="1498" w:type="dxa"/>
            <w:shd w:val="clear" w:color="auto" w:fill="auto"/>
            <w:vAlign w:val="center"/>
            <w:hideMark/>
          </w:tcPr>
          <w:p w14:paraId="4FD2BD5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£166,880.25</w:t>
            </w:r>
          </w:p>
        </w:tc>
        <w:tc>
          <w:tcPr>
            <w:tcW w:w="1134" w:type="dxa"/>
            <w:shd w:val="clear" w:color="auto" w:fill="auto"/>
            <w:vAlign w:val="center"/>
            <w:hideMark/>
          </w:tcPr>
          <w:p w14:paraId="62B7CBF0"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06/03/2024</w:t>
            </w:r>
          </w:p>
        </w:tc>
        <w:tc>
          <w:tcPr>
            <w:tcW w:w="1270" w:type="dxa"/>
            <w:shd w:val="clear" w:color="auto" w:fill="auto"/>
            <w:vAlign w:val="center"/>
            <w:hideMark/>
          </w:tcPr>
          <w:p w14:paraId="40179BA4"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30/09/2024</w:t>
            </w:r>
          </w:p>
        </w:tc>
      </w:tr>
      <w:tr w:rsidR="005F59DD" w:rsidRPr="00FD7836" w14:paraId="4A107A7D" w14:textId="77777777" w:rsidTr="00810C4A">
        <w:tc>
          <w:tcPr>
            <w:tcW w:w="1129" w:type="dxa"/>
            <w:shd w:val="clear" w:color="auto" w:fill="auto"/>
            <w:vAlign w:val="center"/>
            <w:hideMark/>
          </w:tcPr>
          <w:p w14:paraId="6A84EA6C" w14:textId="77777777" w:rsidR="00E17B51" w:rsidRPr="00E17B51" w:rsidRDefault="00E17B51" w:rsidP="00E17B51">
            <w:pPr>
              <w:rPr>
                <w:rFonts w:ascii="Arial" w:hAnsi="Arial" w:cs="Arial"/>
                <w:sz w:val="18"/>
                <w:szCs w:val="18"/>
              </w:rPr>
            </w:pPr>
            <w:r w:rsidRPr="00E17B51">
              <w:rPr>
                <w:rFonts w:ascii="Arial" w:hAnsi="Arial" w:cs="Arial"/>
                <w:sz w:val="18"/>
                <w:szCs w:val="18"/>
              </w:rPr>
              <w:t>22/03/2024</w:t>
            </w:r>
          </w:p>
        </w:tc>
        <w:tc>
          <w:tcPr>
            <w:tcW w:w="4678" w:type="dxa"/>
            <w:shd w:val="clear" w:color="auto" w:fill="auto"/>
            <w:vAlign w:val="center"/>
            <w:hideMark/>
          </w:tcPr>
          <w:p w14:paraId="0822132B" w14:textId="77777777" w:rsidR="00E17B51" w:rsidRPr="00E17B51" w:rsidRDefault="00E17B51" w:rsidP="00E17B51">
            <w:pPr>
              <w:rPr>
                <w:rFonts w:ascii="Arial" w:hAnsi="Arial" w:cs="Arial"/>
                <w:sz w:val="18"/>
                <w:szCs w:val="18"/>
              </w:rPr>
            </w:pPr>
            <w:r w:rsidRPr="00E17B51">
              <w:rPr>
                <w:rFonts w:ascii="Arial" w:hAnsi="Arial" w:cs="Arial"/>
                <w:sz w:val="18"/>
                <w:szCs w:val="18"/>
              </w:rPr>
              <w:t>J Reynolds Building Services</w:t>
            </w:r>
          </w:p>
        </w:tc>
        <w:tc>
          <w:tcPr>
            <w:tcW w:w="5306" w:type="dxa"/>
            <w:shd w:val="clear" w:color="auto" w:fill="auto"/>
            <w:vAlign w:val="center"/>
            <w:hideMark/>
          </w:tcPr>
          <w:p w14:paraId="1E461B9C" w14:textId="77777777" w:rsidR="00E17B51" w:rsidRPr="00E17B51" w:rsidRDefault="00E17B51" w:rsidP="00E17B51">
            <w:pPr>
              <w:rPr>
                <w:rFonts w:ascii="Arial" w:hAnsi="Arial" w:cs="Arial"/>
                <w:sz w:val="18"/>
                <w:szCs w:val="18"/>
              </w:rPr>
            </w:pPr>
            <w:r w:rsidRPr="00E17B51">
              <w:rPr>
                <w:rFonts w:ascii="Arial" w:hAnsi="Arial" w:cs="Arial"/>
                <w:sz w:val="18"/>
                <w:szCs w:val="18"/>
              </w:rPr>
              <w:t>Easter Carmuirs Primary School, felt roofing 2024 (QQ)</w:t>
            </w:r>
          </w:p>
        </w:tc>
        <w:tc>
          <w:tcPr>
            <w:tcW w:w="1498" w:type="dxa"/>
            <w:shd w:val="clear" w:color="auto" w:fill="auto"/>
            <w:vAlign w:val="center"/>
            <w:hideMark/>
          </w:tcPr>
          <w:p w14:paraId="029DF1F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£123,687.00</w:t>
            </w:r>
          </w:p>
        </w:tc>
        <w:tc>
          <w:tcPr>
            <w:tcW w:w="1134" w:type="dxa"/>
            <w:shd w:val="clear" w:color="auto" w:fill="auto"/>
            <w:vAlign w:val="center"/>
            <w:hideMark/>
          </w:tcPr>
          <w:p w14:paraId="005920E0"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22/03/2024</w:t>
            </w:r>
          </w:p>
        </w:tc>
        <w:tc>
          <w:tcPr>
            <w:tcW w:w="1270" w:type="dxa"/>
            <w:shd w:val="clear" w:color="auto" w:fill="auto"/>
            <w:vAlign w:val="center"/>
            <w:hideMark/>
          </w:tcPr>
          <w:p w14:paraId="764EDA0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30/09/2024</w:t>
            </w:r>
          </w:p>
        </w:tc>
      </w:tr>
      <w:tr w:rsidR="005F59DD" w:rsidRPr="00FD7836" w14:paraId="15BAC7D6" w14:textId="77777777" w:rsidTr="00810C4A">
        <w:tc>
          <w:tcPr>
            <w:tcW w:w="1129" w:type="dxa"/>
            <w:shd w:val="clear" w:color="auto" w:fill="auto"/>
            <w:vAlign w:val="center"/>
            <w:hideMark/>
          </w:tcPr>
          <w:p w14:paraId="7537DF9B" w14:textId="77777777" w:rsidR="00E17B51" w:rsidRPr="00E17B51" w:rsidRDefault="00E17B51" w:rsidP="00E17B51">
            <w:pPr>
              <w:rPr>
                <w:rFonts w:ascii="Arial" w:hAnsi="Arial" w:cs="Arial"/>
                <w:sz w:val="18"/>
                <w:szCs w:val="18"/>
              </w:rPr>
            </w:pPr>
            <w:r w:rsidRPr="00E17B51">
              <w:rPr>
                <w:rFonts w:ascii="Arial" w:hAnsi="Arial" w:cs="Arial"/>
                <w:sz w:val="18"/>
                <w:szCs w:val="18"/>
              </w:rPr>
              <w:t>15/11/2023</w:t>
            </w:r>
          </w:p>
        </w:tc>
        <w:tc>
          <w:tcPr>
            <w:tcW w:w="4678" w:type="dxa"/>
            <w:shd w:val="clear" w:color="auto" w:fill="auto"/>
            <w:vAlign w:val="center"/>
            <w:hideMark/>
          </w:tcPr>
          <w:p w14:paraId="7B8A211C" w14:textId="77777777" w:rsidR="00E17B51" w:rsidRPr="00E17B51" w:rsidRDefault="00E17B51" w:rsidP="00E17B51">
            <w:pPr>
              <w:rPr>
                <w:rFonts w:ascii="Arial" w:hAnsi="Arial" w:cs="Arial"/>
                <w:sz w:val="18"/>
                <w:szCs w:val="18"/>
              </w:rPr>
            </w:pPr>
            <w:r w:rsidRPr="00E17B51">
              <w:rPr>
                <w:rFonts w:ascii="Arial" w:hAnsi="Arial" w:cs="Arial"/>
                <w:sz w:val="18"/>
                <w:szCs w:val="18"/>
              </w:rPr>
              <w:t>HSL Compliance Ltd</w:t>
            </w:r>
          </w:p>
        </w:tc>
        <w:tc>
          <w:tcPr>
            <w:tcW w:w="5306" w:type="dxa"/>
            <w:shd w:val="clear" w:color="auto" w:fill="auto"/>
            <w:vAlign w:val="center"/>
            <w:hideMark/>
          </w:tcPr>
          <w:p w14:paraId="7D252D46" w14:textId="77777777" w:rsidR="00E17B51" w:rsidRPr="00E17B51" w:rsidRDefault="00E17B51" w:rsidP="00E17B51">
            <w:pPr>
              <w:rPr>
                <w:rFonts w:ascii="Arial" w:hAnsi="Arial" w:cs="Arial"/>
                <w:sz w:val="18"/>
                <w:szCs w:val="18"/>
              </w:rPr>
            </w:pPr>
            <w:r w:rsidRPr="00E17B51">
              <w:rPr>
                <w:rFonts w:ascii="Arial" w:hAnsi="Arial" w:cs="Arial"/>
                <w:sz w:val="18"/>
                <w:szCs w:val="18"/>
              </w:rPr>
              <w:t>Term Maintenance Contract for Legionella Regime and Remedial Works</w:t>
            </w:r>
          </w:p>
        </w:tc>
        <w:tc>
          <w:tcPr>
            <w:tcW w:w="1498" w:type="dxa"/>
            <w:shd w:val="clear" w:color="auto" w:fill="auto"/>
            <w:vAlign w:val="center"/>
            <w:hideMark/>
          </w:tcPr>
          <w:p w14:paraId="1646CB3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£840,611.65</w:t>
            </w:r>
          </w:p>
        </w:tc>
        <w:tc>
          <w:tcPr>
            <w:tcW w:w="1134" w:type="dxa"/>
            <w:shd w:val="clear" w:color="auto" w:fill="auto"/>
            <w:vAlign w:val="center"/>
            <w:hideMark/>
          </w:tcPr>
          <w:p w14:paraId="34EFEA42"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08/01/2024</w:t>
            </w:r>
          </w:p>
        </w:tc>
        <w:tc>
          <w:tcPr>
            <w:tcW w:w="1270" w:type="dxa"/>
            <w:shd w:val="clear" w:color="auto" w:fill="auto"/>
            <w:vAlign w:val="center"/>
            <w:hideMark/>
          </w:tcPr>
          <w:p w14:paraId="72FAAC8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07/01/2028</w:t>
            </w:r>
          </w:p>
        </w:tc>
      </w:tr>
      <w:tr w:rsidR="005F59DD" w:rsidRPr="00FD7836" w14:paraId="5410CCFA" w14:textId="77777777" w:rsidTr="00810C4A">
        <w:tc>
          <w:tcPr>
            <w:tcW w:w="1129" w:type="dxa"/>
            <w:shd w:val="clear" w:color="auto" w:fill="auto"/>
            <w:vAlign w:val="center"/>
            <w:hideMark/>
          </w:tcPr>
          <w:p w14:paraId="39912726" w14:textId="77777777" w:rsidR="00E17B51" w:rsidRPr="00E17B51" w:rsidRDefault="00E17B51" w:rsidP="00E17B51">
            <w:pPr>
              <w:rPr>
                <w:rFonts w:ascii="Arial" w:hAnsi="Arial" w:cs="Arial"/>
                <w:sz w:val="18"/>
                <w:szCs w:val="18"/>
              </w:rPr>
            </w:pPr>
            <w:r w:rsidRPr="00E17B51">
              <w:rPr>
                <w:rFonts w:ascii="Arial" w:hAnsi="Arial" w:cs="Arial"/>
                <w:sz w:val="18"/>
                <w:szCs w:val="18"/>
              </w:rPr>
              <w:t>11/04/2023</w:t>
            </w:r>
          </w:p>
        </w:tc>
        <w:tc>
          <w:tcPr>
            <w:tcW w:w="4678" w:type="dxa"/>
            <w:shd w:val="clear" w:color="auto" w:fill="auto"/>
            <w:vAlign w:val="center"/>
            <w:hideMark/>
          </w:tcPr>
          <w:p w14:paraId="10979E72" w14:textId="77777777" w:rsidR="00E17B51" w:rsidRPr="00E17B51" w:rsidRDefault="00E17B51" w:rsidP="00E17B51">
            <w:pPr>
              <w:rPr>
                <w:rFonts w:ascii="Arial" w:hAnsi="Arial" w:cs="Arial"/>
                <w:sz w:val="18"/>
                <w:szCs w:val="18"/>
              </w:rPr>
            </w:pPr>
            <w:r w:rsidRPr="00E17B51">
              <w:rPr>
                <w:rFonts w:ascii="Arial" w:hAnsi="Arial" w:cs="Arial"/>
                <w:sz w:val="18"/>
                <w:szCs w:val="18"/>
              </w:rPr>
              <w:t>Portakabin (Scotland) Ltd</w:t>
            </w:r>
          </w:p>
        </w:tc>
        <w:tc>
          <w:tcPr>
            <w:tcW w:w="5306" w:type="dxa"/>
            <w:shd w:val="clear" w:color="auto" w:fill="auto"/>
            <w:vAlign w:val="center"/>
            <w:hideMark/>
          </w:tcPr>
          <w:p w14:paraId="23A63363" w14:textId="77777777" w:rsidR="00E17B51" w:rsidRPr="00E17B51" w:rsidRDefault="00E17B51" w:rsidP="00E17B51">
            <w:pPr>
              <w:rPr>
                <w:rFonts w:ascii="Arial" w:hAnsi="Arial" w:cs="Arial"/>
                <w:sz w:val="18"/>
                <w:szCs w:val="18"/>
              </w:rPr>
            </w:pPr>
            <w:r w:rsidRPr="00E17B51">
              <w:rPr>
                <w:rFonts w:ascii="Arial" w:hAnsi="Arial" w:cs="Arial"/>
                <w:sz w:val="18"/>
                <w:szCs w:val="18"/>
              </w:rPr>
              <w:t>Replacement of Modular Sport Changing Pavilions</w:t>
            </w:r>
          </w:p>
        </w:tc>
        <w:tc>
          <w:tcPr>
            <w:tcW w:w="1498" w:type="dxa"/>
            <w:shd w:val="clear" w:color="auto" w:fill="auto"/>
            <w:vAlign w:val="center"/>
            <w:hideMark/>
          </w:tcPr>
          <w:p w14:paraId="3A0E2ABE"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£1,159,978.09</w:t>
            </w:r>
          </w:p>
        </w:tc>
        <w:tc>
          <w:tcPr>
            <w:tcW w:w="1134" w:type="dxa"/>
            <w:shd w:val="clear" w:color="auto" w:fill="auto"/>
            <w:vAlign w:val="center"/>
            <w:hideMark/>
          </w:tcPr>
          <w:p w14:paraId="4C8A8354"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01/05/2023</w:t>
            </w:r>
          </w:p>
        </w:tc>
        <w:tc>
          <w:tcPr>
            <w:tcW w:w="1270" w:type="dxa"/>
            <w:shd w:val="clear" w:color="auto" w:fill="auto"/>
            <w:vAlign w:val="center"/>
            <w:hideMark/>
          </w:tcPr>
          <w:p w14:paraId="78DD1237"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29/09/2023</w:t>
            </w:r>
          </w:p>
        </w:tc>
      </w:tr>
      <w:tr w:rsidR="005F59DD" w:rsidRPr="00FD7836" w14:paraId="4A97157E" w14:textId="77777777" w:rsidTr="00810C4A">
        <w:tc>
          <w:tcPr>
            <w:tcW w:w="1129" w:type="dxa"/>
            <w:shd w:val="clear" w:color="auto" w:fill="auto"/>
            <w:vAlign w:val="center"/>
            <w:hideMark/>
          </w:tcPr>
          <w:p w14:paraId="23947C8C" w14:textId="77777777" w:rsidR="00E17B51" w:rsidRPr="00E17B51" w:rsidRDefault="00E17B51" w:rsidP="00E17B51">
            <w:pPr>
              <w:rPr>
                <w:rFonts w:ascii="Arial" w:hAnsi="Arial" w:cs="Arial"/>
                <w:sz w:val="18"/>
                <w:szCs w:val="18"/>
              </w:rPr>
            </w:pPr>
            <w:r w:rsidRPr="00E17B51">
              <w:rPr>
                <w:rFonts w:ascii="Arial" w:hAnsi="Arial" w:cs="Arial"/>
                <w:sz w:val="18"/>
                <w:szCs w:val="18"/>
              </w:rPr>
              <w:t>09/06/2023</w:t>
            </w:r>
          </w:p>
        </w:tc>
        <w:tc>
          <w:tcPr>
            <w:tcW w:w="4678" w:type="dxa"/>
            <w:shd w:val="clear" w:color="auto" w:fill="auto"/>
            <w:vAlign w:val="center"/>
            <w:hideMark/>
          </w:tcPr>
          <w:p w14:paraId="127AC5A7" w14:textId="77777777" w:rsidR="00E17B51" w:rsidRPr="00E17B51" w:rsidRDefault="00E17B51" w:rsidP="00E17B51">
            <w:pPr>
              <w:rPr>
                <w:rFonts w:ascii="Arial" w:hAnsi="Arial" w:cs="Arial"/>
                <w:sz w:val="18"/>
                <w:szCs w:val="18"/>
              </w:rPr>
            </w:pPr>
            <w:r w:rsidRPr="00E17B51">
              <w:rPr>
                <w:rFonts w:ascii="Arial" w:hAnsi="Arial" w:cs="Arial"/>
                <w:sz w:val="18"/>
                <w:szCs w:val="18"/>
              </w:rPr>
              <w:t>Commutaports Limited</w:t>
            </w:r>
          </w:p>
        </w:tc>
        <w:tc>
          <w:tcPr>
            <w:tcW w:w="5306" w:type="dxa"/>
            <w:shd w:val="clear" w:color="auto" w:fill="auto"/>
            <w:vAlign w:val="center"/>
            <w:hideMark/>
          </w:tcPr>
          <w:p w14:paraId="0AFD5364" w14:textId="77777777" w:rsidR="00E17B51" w:rsidRPr="00E17B51" w:rsidRDefault="00E17B51" w:rsidP="00E17B51">
            <w:pPr>
              <w:rPr>
                <w:rFonts w:ascii="Arial" w:hAnsi="Arial" w:cs="Arial"/>
                <w:sz w:val="18"/>
                <w:szCs w:val="18"/>
              </w:rPr>
            </w:pPr>
            <w:r w:rsidRPr="00E17B51">
              <w:rPr>
                <w:rFonts w:ascii="Arial" w:hAnsi="Arial" w:cs="Arial"/>
                <w:sz w:val="18"/>
                <w:szCs w:val="18"/>
              </w:rPr>
              <w:t>Framework for Supply, Installation and Repair of Bus Shelters - Lot 1 (Mini Competition 2023)</w:t>
            </w:r>
          </w:p>
        </w:tc>
        <w:tc>
          <w:tcPr>
            <w:tcW w:w="1498" w:type="dxa"/>
            <w:shd w:val="clear" w:color="auto" w:fill="auto"/>
            <w:vAlign w:val="center"/>
            <w:hideMark/>
          </w:tcPr>
          <w:p w14:paraId="3374CDE3"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£83,605.50</w:t>
            </w:r>
          </w:p>
        </w:tc>
        <w:tc>
          <w:tcPr>
            <w:tcW w:w="1134" w:type="dxa"/>
            <w:shd w:val="clear" w:color="auto" w:fill="auto"/>
            <w:vAlign w:val="center"/>
            <w:hideMark/>
          </w:tcPr>
          <w:p w14:paraId="230B5DE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09/06/2023</w:t>
            </w:r>
          </w:p>
        </w:tc>
        <w:tc>
          <w:tcPr>
            <w:tcW w:w="1270" w:type="dxa"/>
            <w:shd w:val="clear" w:color="auto" w:fill="auto"/>
            <w:vAlign w:val="center"/>
            <w:hideMark/>
          </w:tcPr>
          <w:p w14:paraId="061E11A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25/04/2024</w:t>
            </w:r>
          </w:p>
        </w:tc>
      </w:tr>
      <w:tr w:rsidR="005F59DD" w:rsidRPr="00FD7836" w14:paraId="797F3000" w14:textId="77777777" w:rsidTr="00810C4A">
        <w:tc>
          <w:tcPr>
            <w:tcW w:w="1129" w:type="dxa"/>
            <w:shd w:val="clear" w:color="auto" w:fill="auto"/>
            <w:vAlign w:val="center"/>
            <w:hideMark/>
          </w:tcPr>
          <w:p w14:paraId="212071F8" w14:textId="77777777" w:rsidR="00E17B51" w:rsidRPr="00E17B51" w:rsidRDefault="00E17B51" w:rsidP="00E17B51">
            <w:pPr>
              <w:rPr>
                <w:rFonts w:ascii="Arial" w:hAnsi="Arial" w:cs="Arial"/>
                <w:sz w:val="18"/>
                <w:szCs w:val="18"/>
              </w:rPr>
            </w:pPr>
            <w:r w:rsidRPr="00E17B51">
              <w:rPr>
                <w:rFonts w:ascii="Arial" w:hAnsi="Arial" w:cs="Arial"/>
                <w:sz w:val="18"/>
                <w:szCs w:val="18"/>
              </w:rPr>
              <w:t>03/07/2023</w:t>
            </w:r>
          </w:p>
        </w:tc>
        <w:tc>
          <w:tcPr>
            <w:tcW w:w="4678" w:type="dxa"/>
            <w:shd w:val="clear" w:color="auto" w:fill="auto"/>
            <w:vAlign w:val="center"/>
            <w:hideMark/>
          </w:tcPr>
          <w:p w14:paraId="74C0FFD9" w14:textId="77777777" w:rsidR="00E17B51" w:rsidRPr="00E17B51" w:rsidRDefault="00E17B51" w:rsidP="00E17B51">
            <w:pPr>
              <w:rPr>
                <w:rFonts w:ascii="Arial" w:hAnsi="Arial" w:cs="Arial"/>
                <w:sz w:val="18"/>
                <w:szCs w:val="18"/>
              </w:rPr>
            </w:pPr>
            <w:r w:rsidRPr="00E17B51">
              <w:rPr>
                <w:rFonts w:ascii="Arial" w:hAnsi="Arial" w:cs="Arial"/>
                <w:sz w:val="18"/>
                <w:szCs w:val="18"/>
              </w:rPr>
              <w:t>Environmental Techniques Ltd</w:t>
            </w:r>
          </w:p>
        </w:tc>
        <w:tc>
          <w:tcPr>
            <w:tcW w:w="5306" w:type="dxa"/>
            <w:shd w:val="clear" w:color="auto" w:fill="auto"/>
            <w:vAlign w:val="center"/>
            <w:hideMark/>
          </w:tcPr>
          <w:p w14:paraId="2B240FFC" w14:textId="77777777" w:rsidR="00E17B51" w:rsidRPr="00E17B51" w:rsidRDefault="00E17B51" w:rsidP="00E17B51">
            <w:pPr>
              <w:rPr>
                <w:rFonts w:ascii="Arial" w:hAnsi="Arial" w:cs="Arial"/>
                <w:sz w:val="18"/>
                <w:szCs w:val="18"/>
              </w:rPr>
            </w:pPr>
            <w:r w:rsidRPr="00E17B51">
              <w:rPr>
                <w:rFonts w:ascii="Arial" w:hAnsi="Arial" w:cs="Arial"/>
                <w:sz w:val="18"/>
                <w:szCs w:val="18"/>
              </w:rPr>
              <w:t>A904 Champany Drainage Investigation (QQ)</w:t>
            </w:r>
          </w:p>
        </w:tc>
        <w:tc>
          <w:tcPr>
            <w:tcW w:w="1498" w:type="dxa"/>
            <w:shd w:val="clear" w:color="auto" w:fill="auto"/>
            <w:vAlign w:val="center"/>
            <w:hideMark/>
          </w:tcPr>
          <w:p w14:paraId="2185FC9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£55,547.00</w:t>
            </w:r>
          </w:p>
        </w:tc>
        <w:tc>
          <w:tcPr>
            <w:tcW w:w="1134" w:type="dxa"/>
            <w:shd w:val="clear" w:color="auto" w:fill="auto"/>
            <w:vAlign w:val="center"/>
            <w:hideMark/>
          </w:tcPr>
          <w:p w14:paraId="2C3899C8"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03/07/2023</w:t>
            </w:r>
          </w:p>
        </w:tc>
        <w:tc>
          <w:tcPr>
            <w:tcW w:w="1270" w:type="dxa"/>
            <w:shd w:val="clear" w:color="auto" w:fill="auto"/>
            <w:vAlign w:val="center"/>
            <w:hideMark/>
          </w:tcPr>
          <w:p w14:paraId="12704E7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31/12/2023</w:t>
            </w:r>
          </w:p>
        </w:tc>
      </w:tr>
      <w:tr w:rsidR="005F59DD" w:rsidRPr="00FD7836" w14:paraId="40011622" w14:textId="77777777" w:rsidTr="00810C4A">
        <w:tc>
          <w:tcPr>
            <w:tcW w:w="1129" w:type="dxa"/>
            <w:shd w:val="clear" w:color="auto" w:fill="auto"/>
            <w:vAlign w:val="center"/>
            <w:hideMark/>
          </w:tcPr>
          <w:p w14:paraId="1F616B1C" w14:textId="77777777" w:rsidR="00E17B51" w:rsidRPr="00E17B51" w:rsidRDefault="00E17B51" w:rsidP="00E17B51">
            <w:pPr>
              <w:rPr>
                <w:rFonts w:ascii="Arial" w:hAnsi="Arial" w:cs="Arial"/>
                <w:sz w:val="18"/>
                <w:szCs w:val="18"/>
              </w:rPr>
            </w:pPr>
            <w:r w:rsidRPr="00E17B51">
              <w:rPr>
                <w:rFonts w:ascii="Arial" w:hAnsi="Arial" w:cs="Arial"/>
                <w:sz w:val="18"/>
                <w:szCs w:val="18"/>
              </w:rPr>
              <w:t>10/07/2023</w:t>
            </w:r>
          </w:p>
        </w:tc>
        <w:tc>
          <w:tcPr>
            <w:tcW w:w="4678" w:type="dxa"/>
            <w:shd w:val="clear" w:color="auto" w:fill="auto"/>
            <w:vAlign w:val="center"/>
            <w:hideMark/>
          </w:tcPr>
          <w:p w14:paraId="7756D56E" w14:textId="77777777" w:rsidR="00E17B51" w:rsidRPr="00E17B51" w:rsidRDefault="00E17B51" w:rsidP="00E17B51">
            <w:pPr>
              <w:rPr>
                <w:rFonts w:ascii="Arial" w:hAnsi="Arial" w:cs="Arial"/>
                <w:sz w:val="18"/>
                <w:szCs w:val="18"/>
              </w:rPr>
            </w:pPr>
            <w:r w:rsidRPr="00E17B51">
              <w:rPr>
                <w:rFonts w:ascii="Arial" w:hAnsi="Arial" w:cs="Arial"/>
                <w:sz w:val="18"/>
                <w:szCs w:val="18"/>
              </w:rPr>
              <w:t>Architrail Velosolutions UK Ltd</w:t>
            </w:r>
          </w:p>
        </w:tc>
        <w:tc>
          <w:tcPr>
            <w:tcW w:w="5306" w:type="dxa"/>
            <w:shd w:val="clear" w:color="auto" w:fill="auto"/>
            <w:vAlign w:val="center"/>
            <w:hideMark/>
          </w:tcPr>
          <w:p w14:paraId="5946C902" w14:textId="77777777" w:rsidR="00E17B51" w:rsidRPr="00E17B51" w:rsidRDefault="00E17B51" w:rsidP="00E17B51">
            <w:pPr>
              <w:rPr>
                <w:rFonts w:ascii="Arial" w:hAnsi="Arial" w:cs="Arial"/>
                <w:sz w:val="18"/>
                <w:szCs w:val="18"/>
              </w:rPr>
            </w:pPr>
            <w:r w:rsidRPr="00E17B51">
              <w:rPr>
                <w:rFonts w:ascii="Arial" w:hAnsi="Arial" w:cs="Arial"/>
                <w:sz w:val="18"/>
                <w:szCs w:val="18"/>
              </w:rPr>
              <w:t>Callendar Park MTB Trail Design &amp; Build Contract (QQ)</w:t>
            </w:r>
          </w:p>
        </w:tc>
        <w:tc>
          <w:tcPr>
            <w:tcW w:w="1498" w:type="dxa"/>
            <w:shd w:val="clear" w:color="auto" w:fill="auto"/>
            <w:vAlign w:val="center"/>
            <w:hideMark/>
          </w:tcPr>
          <w:p w14:paraId="0B9A28D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£234,862.98</w:t>
            </w:r>
          </w:p>
        </w:tc>
        <w:tc>
          <w:tcPr>
            <w:tcW w:w="1134" w:type="dxa"/>
            <w:shd w:val="clear" w:color="auto" w:fill="auto"/>
            <w:vAlign w:val="center"/>
            <w:hideMark/>
          </w:tcPr>
          <w:p w14:paraId="341EB001"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10/07/2023</w:t>
            </w:r>
          </w:p>
        </w:tc>
        <w:tc>
          <w:tcPr>
            <w:tcW w:w="1270" w:type="dxa"/>
            <w:shd w:val="clear" w:color="auto" w:fill="auto"/>
            <w:vAlign w:val="center"/>
            <w:hideMark/>
          </w:tcPr>
          <w:p w14:paraId="1852EAA9"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31/03/2024</w:t>
            </w:r>
          </w:p>
        </w:tc>
      </w:tr>
      <w:tr w:rsidR="005F59DD" w:rsidRPr="00FD7836" w14:paraId="78194816" w14:textId="77777777" w:rsidTr="00810C4A">
        <w:tc>
          <w:tcPr>
            <w:tcW w:w="1129" w:type="dxa"/>
            <w:shd w:val="clear" w:color="auto" w:fill="auto"/>
            <w:vAlign w:val="center"/>
            <w:hideMark/>
          </w:tcPr>
          <w:p w14:paraId="04BAEDCC" w14:textId="77777777" w:rsidR="00E17B51" w:rsidRPr="00E17B51" w:rsidRDefault="00E17B51" w:rsidP="00E17B51">
            <w:pPr>
              <w:rPr>
                <w:rFonts w:ascii="Arial" w:hAnsi="Arial" w:cs="Arial"/>
                <w:sz w:val="18"/>
                <w:szCs w:val="18"/>
              </w:rPr>
            </w:pPr>
            <w:r w:rsidRPr="00E17B51">
              <w:rPr>
                <w:rFonts w:ascii="Arial" w:hAnsi="Arial" w:cs="Arial"/>
                <w:sz w:val="18"/>
                <w:szCs w:val="18"/>
              </w:rPr>
              <w:t>21/06/2023</w:t>
            </w:r>
          </w:p>
        </w:tc>
        <w:tc>
          <w:tcPr>
            <w:tcW w:w="4678" w:type="dxa"/>
            <w:shd w:val="clear" w:color="auto" w:fill="auto"/>
            <w:vAlign w:val="center"/>
            <w:hideMark/>
          </w:tcPr>
          <w:p w14:paraId="12415D9D" w14:textId="77777777" w:rsidR="00E17B51" w:rsidRPr="00E17B51" w:rsidRDefault="00E17B51" w:rsidP="00E17B51">
            <w:pPr>
              <w:rPr>
                <w:rFonts w:ascii="Arial" w:hAnsi="Arial" w:cs="Arial"/>
                <w:sz w:val="18"/>
                <w:szCs w:val="18"/>
              </w:rPr>
            </w:pPr>
            <w:r w:rsidRPr="00E17B51">
              <w:rPr>
                <w:rFonts w:ascii="Arial" w:hAnsi="Arial" w:cs="Arial"/>
                <w:sz w:val="18"/>
                <w:szCs w:val="18"/>
              </w:rPr>
              <w:t>Hargreaves Property Ventures Limited</w:t>
            </w:r>
          </w:p>
        </w:tc>
        <w:tc>
          <w:tcPr>
            <w:tcW w:w="5306" w:type="dxa"/>
            <w:shd w:val="clear" w:color="auto" w:fill="auto"/>
            <w:vAlign w:val="center"/>
            <w:hideMark/>
          </w:tcPr>
          <w:p w14:paraId="70B113D8" w14:textId="77777777" w:rsidR="00E17B51" w:rsidRPr="00E17B51" w:rsidRDefault="00E17B51" w:rsidP="00E17B51">
            <w:pPr>
              <w:rPr>
                <w:rFonts w:ascii="Arial" w:hAnsi="Arial" w:cs="Arial"/>
                <w:sz w:val="18"/>
                <w:szCs w:val="18"/>
              </w:rPr>
            </w:pPr>
            <w:r w:rsidRPr="00E17B51">
              <w:rPr>
                <w:rFonts w:ascii="Arial" w:hAnsi="Arial" w:cs="Arial"/>
                <w:sz w:val="18"/>
                <w:szCs w:val="18"/>
              </w:rPr>
              <w:t>Installation of a Pedestrian / Cycle Lane (Green Corridor Route) located on the Falkirk Gateway site north (Northwest of Westfield Roundabout)</w:t>
            </w:r>
          </w:p>
        </w:tc>
        <w:tc>
          <w:tcPr>
            <w:tcW w:w="1498" w:type="dxa"/>
            <w:shd w:val="clear" w:color="auto" w:fill="auto"/>
            <w:vAlign w:val="center"/>
            <w:hideMark/>
          </w:tcPr>
          <w:p w14:paraId="54532E11"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£234,000.00</w:t>
            </w:r>
          </w:p>
        </w:tc>
        <w:tc>
          <w:tcPr>
            <w:tcW w:w="1134" w:type="dxa"/>
            <w:shd w:val="clear" w:color="auto" w:fill="auto"/>
            <w:vAlign w:val="center"/>
            <w:hideMark/>
          </w:tcPr>
          <w:p w14:paraId="161B31E6"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21/06/2023</w:t>
            </w:r>
          </w:p>
        </w:tc>
        <w:tc>
          <w:tcPr>
            <w:tcW w:w="1270" w:type="dxa"/>
            <w:shd w:val="clear" w:color="auto" w:fill="auto"/>
            <w:vAlign w:val="center"/>
            <w:hideMark/>
          </w:tcPr>
          <w:p w14:paraId="2C55F15D"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01/06/2027</w:t>
            </w:r>
          </w:p>
        </w:tc>
      </w:tr>
      <w:tr w:rsidR="005F59DD" w:rsidRPr="00FD7836" w14:paraId="1A8254B1" w14:textId="77777777" w:rsidTr="00810C4A">
        <w:tc>
          <w:tcPr>
            <w:tcW w:w="1129" w:type="dxa"/>
            <w:shd w:val="clear" w:color="auto" w:fill="auto"/>
            <w:vAlign w:val="center"/>
            <w:hideMark/>
          </w:tcPr>
          <w:p w14:paraId="7CEF62E2" w14:textId="77777777" w:rsidR="00E17B51" w:rsidRPr="00E17B51" w:rsidRDefault="00E17B51" w:rsidP="00E17B51">
            <w:pPr>
              <w:rPr>
                <w:rFonts w:ascii="Arial" w:hAnsi="Arial" w:cs="Arial"/>
                <w:sz w:val="18"/>
                <w:szCs w:val="18"/>
              </w:rPr>
            </w:pPr>
            <w:r w:rsidRPr="00E17B51">
              <w:rPr>
                <w:rFonts w:ascii="Arial" w:hAnsi="Arial" w:cs="Arial"/>
                <w:sz w:val="18"/>
                <w:szCs w:val="18"/>
              </w:rPr>
              <w:t>16/12/2023</w:t>
            </w:r>
          </w:p>
        </w:tc>
        <w:tc>
          <w:tcPr>
            <w:tcW w:w="4678" w:type="dxa"/>
            <w:shd w:val="clear" w:color="auto" w:fill="auto"/>
            <w:vAlign w:val="center"/>
            <w:hideMark/>
          </w:tcPr>
          <w:p w14:paraId="06B171B7" w14:textId="77777777" w:rsidR="00E17B51" w:rsidRPr="00E17B51" w:rsidRDefault="00E17B51" w:rsidP="00E17B51">
            <w:pPr>
              <w:rPr>
                <w:rFonts w:ascii="Arial" w:hAnsi="Arial" w:cs="Arial"/>
                <w:sz w:val="18"/>
                <w:szCs w:val="18"/>
              </w:rPr>
            </w:pPr>
            <w:r w:rsidRPr="00E17B51">
              <w:rPr>
                <w:rFonts w:ascii="Arial" w:hAnsi="Arial" w:cs="Arial"/>
                <w:sz w:val="18"/>
                <w:szCs w:val="18"/>
              </w:rPr>
              <w:t>Ursa Gates Ltd</w:t>
            </w:r>
          </w:p>
        </w:tc>
        <w:tc>
          <w:tcPr>
            <w:tcW w:w="5306" w:type="dxa"/>
            <w:shd w:val="clear" w:color="auto" w:fill="auto"/>
            <w:vAlign w:val="center"/>
            <w:hideMark/>
          </w:tcPr>
          <w:p w14:paraId="60642576" w14:textId="77777777" w:rsidR="00E17B51" w:rsidRPr="00E17B51" w:rsidRDefault="00E17B51" w:rsidP="00E17B51">
            <w:pPr>
              <w:rPr>
                <w:rFonts w:ascii="Arial" w:hAnsi="Arial" w:cs="Arial"/>
                <w:sz w:val="18"/>
                <w:szCs w:val="18"/>
              </w:rPr>
            </w:pPr>
            <w:r w:rsidRPr="00E17B51">
              <w:rPr>
                <w:rFonts w:ascii="Arial" w:hAnsi="Arial" w:cs="Arial"/>
                <w:sz w:val="18"/>
                <w:szCs w:val="18"/>
              </w:rPr>
              <w:t>Muiravonside Country Park, Falkirk – Cashless Payment Parking Barrier System (QQ)</w:t>
            </w:r>
          </w:p>
        </w:tc>
        <w:tc>
          <w:tcPr>
            <w:tcW w:w="1498" w:type="dxa"/>
            <w:shd w:val="clear" w:color="auto" w:fill="auto"/>
            <w:vAlign w:val="center"/>
            <w:hideMark/>
          </w:tcPr>
          <w:p w14:paraId="7CFE119B"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£63,442.00</w:t>
            </w:r>
          </w:p>
        </w:tc>
        <w:tc>
          <w:tcPr>
            <w:tcW w:w="1134" w:type="dxa"/>
            <w:shd w:val="clear" w:color="auto" w:fill="auto"/>
            <w:vAlign w:val="center"/>
            <w:hideMark/>
          </w:tcPr>
          <w:p w14:paraId="39F65D2C"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16/12/2023</w:t>
            </w:r>
          </w:p>
        </w:tc>
        <w:tc>
          <w:tcPr>
            <w:tcW w:w="1270" w:type="dxa"/>
            <w:shd w:val="clear" w:color="auto" w:fill="auto"/>
            <w:vAlign w:val="center"/>
            <w:hideMark/>
          </w:tcPr>
          <w:p w14:paraId="3B61302F"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30/06/2024</w:t>
            </w:r>
          </w:p>
        </w:tc>
      </w:tr>
      <w:tr w:rsidR="005F59DD" w:rsidRPr="00FD7836" w14:paraId="6BDED202" w14:textId="77777777" w:rsidTr="00810C4A">
        <w:tc>
          <w:tcPr>
            <w:tcW w:w="1129" w:type="dxa"/>
            <w:shd w:val="clear" w:color="auto" w:fill="auto"/>
            <w:vAlign w:val="center"/>
            <w:hideMark/>
          </w:tcPr>
          <w:p w14:paraId="14F7C712" w14:textId="77777777" w:rsidR="00E17B51" w:rsidRPr="00E17B51" w:rsidRDefault="00E17B51" w:rsidP="00E17B51">
            <w:pPr>
              <w:rPr>
                <w:rFonts w:ascii="Arial" w:hAnsi="Arial" w:cs="Arial"/>
                <w:sz w:val="18"/>
                <w:szCs w:val="18"/>
              </w:rPr>
            </w:pPr>
            <w:r w:rsidRPr="00E17B51">
              <w:rPr>
                <w:rFonts w:ascii="Arial" w:hAnsi="Arial" w:cs="Arial"/>
                <w:sz w:val="18"/>
                <w:szCs w:val="18"/>
              </w:rPr>
              <w:t>18/12/2023</w:t>
            </w:r>
          </w:p>
        </w:tc>
        <w:tc>
          <w:tcPr>
            <w:tcW w:w="4678" w:type="dxa"/>
            <w:shd w:val="clear" w:color="auto" w:fill="auto"/>
            <w:vAlign w:val="center"/>
            <w:hideMark/>
          </w:tcPr>
          <w:p w14:paraId="009CBCEF" w14:textId="77777777" w:rsidR="00E17B51" w:rsidRPr="00E17B51" w:rsidRDefault="00E17B51" w:rsidP="00E17B51">
            <w:pPr>
              <w:rPr>
                <w:rFonts w:ascii="Arial" w:hAnsi="Arial" w:cs="Arial"/>
                <w:sz w:val="18"/>
                <w:szCs w:val="18"/>
              </w:rPr>
            </w:pPr>
            <w:r w:rsidRPr="00E17B51">
              <w:rPr>
                <w:rFonts w:ascii="Arial" w:hAnsi="Arial" w:cs="Arial"/>
                <w:sz w:val="18"/>
                <w:szCs w:val="18"/>
              </w:rPr>
              <w:t>Denholm Environmental</w:t>
            </w:r>
          </w:p>
        </w:tc>
        <w:tc>
          <w:tcPr>
            <w:tcW w:w="5306" w:type="dxa"/>
            <w:shd w:val="clear" w:color="auto" w:fill="auto"/>
            <w:vAlign w:val="center"/>
            <w:hideMark/>
          </w:tcPr>
          <w:p w14:paraId="1808C391" w14:textId="77777777" w:rsidR="00E17B51" w:rsidRPr="00E17B51" w:rsidRDefault="00E17B51" w:rsidP="00E17B51">
            <w:pPr>
              <w:rPr>
                <w:rFonts w:ascii="Arial" w:hAnsi="Arial" w:cs="Arial"/>
                <w:sz w:val="18"/>
                <w:szCs w:val="18"/>
              </w:rPr>
            </w:pPr>
            <w:r w:rsidRPr="00E17B51">
              <w:rPr>
                <w:rFonts w:ascii="Arial" w:hAnsi="Arial" w:cs="Arial"/>
                <w:sz w:val="18"/>
                <w:szCs w:val="18"/>
              </w:rPr>
              <w:t>Falkirk Council Road Gully Emptying Contract 2023-24 (QQ)</w:t>
            </w:r>
          </w:p>
        </w:tc>
        <w:tc>
          <w:tcPr>
            <w:tcW w:w="1498" w:type="dxa"/>
            <w:shd w:val="clear" w:color="auto" w:fill="auto"/>
            <w:vAlign w:val="center"/>
            <w:hideMark/>
          </w:tcPr>
          <w:p w14:paraId="234341A2"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£85,104.47</w:t>
            </w:r>
          </w:p>
        </w:tc>
        <w:tc>
          <w:tcPr>
            <w:tcW w:w="1134" w:type="dxa"/>
            <w:shd w:val="clear" w:color="auto" w:fill="auto"/>
            <w:vAlign w:val="center"/>
            <w:hideMark/>
          </w:tcPr>
          <w:p w14:paraId="6639AC6B" w14:textId="77777777" w:rsidR="00E17B51" w:rsidRPr="00E17B51" w:rsidRDefault="00E17B51" w:rsidP="00E17B51">
            <w:pPr>
              <w:jc w:val="center"/>
              <w:rPr>
                <w:rFonts w:ascii="Arial" w:hAnsi="Arial" w:cs="Arial"/>
                <w:sz w:val="18"/>
                <w:szCs w:val="18"/>
              </w:rPr>
            </w:pPr>
            <w:r w:rsidRPr="00E17B51">
              <w:rPr>
                <w:rFonts w:ascii="Arial" w:hAnsi="Arial" w:cs="Arial"/>
                <w:sz w:val="18"/>
                <w:szCs w:val="18"/>
              </w:rPr>
              <w:t>15/01/2024</w:t>
            </w:r>
          </w:p>
        </w:tc>
        <w:tc>
          <w:tcPr>
            <w:tcW w:w="1270" w:type="dxa"/>
            <w:shd w:val="clear" w:color="auto" w:fill="auto"/>
            <w:vAlign w:val="center"/>
            <w:hideMark/>
          </w:tcPr>
          <w:p w14:paraId="4D986EC8" w14:textId="77777777" w:rsidR="00E17B51" w:rsidRPr="00E17B51" w:rsidRDefault="00E17B51" w:rsidP="00E17B51">
            <w:pPr>
              <w:jc w:val="right"/>
              <w:rPr>
                <w:rFonts w:ascii="Arial" w:hAnsi="Arial" w:cs="Arial"/>
                <w:sz w:val="18"/>
                <w:szCs w:val="18"/>
              </w:rPr>
            </w:pPr>
            <w:r w:rsidRPr="00E17B51">
              <w:rPr>
                <w:rFonts w:ascii="Arial" w:hAnsi="Arial" w:cs="Arial"/>
                <w:sz w:val="18"/>
                <w:szCs w:val="18"/>
              </w:rPr>
              <w:t>28/06/2024</w:t>
            </w:r>
          </w:p>
        </w:tc>
      </w:tr>
    </w:tbl>
    <w:p w14:paraId="0AF8E616" w14:textId="4ACD8E75" w:rsidR="003760A8" w:rsidRDefault="003760A8">
      <w:r w:rsidRPr="005B1162">
        <w:rPr>
          <w:rFonts w:ascii="Arial" w:hAnsi="Arial" w:cs="Arial"/>
          <w:sz w:val="20"/>
          <w:szCs w:val="20"/>
        </w:rPr>
        <w:br w:type="page"/>
      </w:r>
    </w:p>
    <w:p w14:paraId="099F84A1" w14:textId="77777777" w:rsidR="009272E9" w:rsidRDefault="009272E9" w:rsidP="009272E9">
      <w:pPr>
        <w:pStyle w:val="Heading1"/>
        <w:rPr>
          <w:rFonts w:ascii="Arial" w:hAnsi="Arial" w:cs="Arial"/>
          <w:b/>
          <w:sz w:val="26"/>
          <w:szCs w:val="26"/>
        </w:rPr>
      </w:pPr>
      <w:bookmarkStart w:id="27" w:name="_APPENDIX_C_–_1"/>
      <w:bookmarkStart w:id="28" w:name="_APPENDIX_C_–"/>
      <w:bookmarkStart w:id="29" w:name="_Toc184061386"/>
      <w:bookmarkEnd w:id="27"/>
      <w:bookmarkEnd w:id="28"/>
      <w:r w:rsidRPr="00182BC8">
        <w:rPr>
          <w:rFonts w:ascii="Arial" w:hAnsi="Arial" w:cs="Arial"/>
          <w:b/>
          <w:sz w:val="26"/>
          <w:szCs w:val="26"/>
        </w:rPr>
        <w:lastRenderedPageBreak/>
        <w:t>APPENDIX C – PROCUREMENT STRATEGY PERFORMANCE INDICATORS</w:t>
      </w:r>
      <w:bookmarkEnd w:id="29"/>
    </w:p>
    <w:p w14:paraId="47AFD587" w14:textId="0EA7B46D" w:rsidR="009272E9" w:rsidRDefault="009272E9" w:rsidP="009272E9"/>
    <w:p w14:paraId="6D08030A" w14:textId="77777777" w:rsidR="00B913CA" w:rsidRPr="00B913CA" w:rsidRDefault="00B913CA" w:rsidP="007D6CAF">
      <w:pPr>
        <w:tabs>
          <w:tab w:val="left" w:pos="142"/>
        </w:tabs>
        <w:rPr>
          <w:rFonts w:ascii="Arial" w:eastAsia="Times" w:hAnsi="Arial" w:cs="Arial"/>
          <w:b/>
          <w:color w:val="0070C0"/>
          <w:sz w:val="28"/>
          <w:szCs w:val="20"/>
          <w:lang w:eastAsia="en-US"/>
        </w:rPr>
      </w:pPr>
      <w:bookmarkStart w:id="30" w:name="_Hlk72494466"/>
      <w:r w:rsidRPr="00B913CA">
        <w:rPr>
          <w:rFonts w:ascii="Arial" w:eastAsia="Times" w:hAnsi="Arial" w:cs="Arial"/>
          <w:b/>
          <w:color w:val="0070C0"/>
          <w:sz w:val="28"/>
          <w:szCs w:val="20"/>
          <w:lang w:eastAsia="en-US"/>
        </w:rPr>
        <w:t>Key area 1: Compliance and governance</w:t>
      </w:r>
    </w:p>
    <w:p w14:paraId="67698B38" w14:textId="77777777" w:rsidR="00B913CA" w:rsidRPr="00B913CA" w:rsidRDefault="00B913CA" w:rsidP="00B913CA">
      <w:pPr>
        <w:ind w:left="1729" w:hanging="1729"/>
        <w:rPr>
          <w:rFonts w:ascii="Arial" w:eastAsia="Times" w:hAnsi="Arial" w:cs="Arial"/>
          <w:sz w:val="28"/>
          <w:szCs w:val="20"/>
          <w:highlight w:val="green"/>
          <w:lang w:eastAsia="en-US"/>
        </w:rPr>
      </w:pPr>
    </w:p>
    <w:tbl>
      <w:tblPr>
        <w:tblStyle w:val="GridTable5Dark-Accent1"/>
        <w:tblW w:w="14879" w:type="dxa"/>
        <w:tblLayout w:type="fixed"/>
        <w:tblLook w:val="00A0" w:firstRow="1" w:lastRow="0" w:firstColumn="1" w:lastColumn="0" w:noHBand="0" w:noVBand="0"/>
      </w:tblPr>
      <w:tblGrid>
        <w:gridCol w:w="838"/>
        <w:gridCol w:w="5111"/>
        <w:gridCol w:w="1872"/>
        <w:gridCol w:w="1955"/>
        <w:gridCol w:w="1843"/>
        <w:gridCol w:w="1373"/>
        <w:gridCol w:w="1887"/>
      </w:tblGrid>
      <w:tr w:rsidR="0067416D" w:rsidRPr="007D6CAF" w14:paraId="492D26D0" w14:textId="7BA509D1" w:rsidTr="00B963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8" w:type="dxa"/>
            <w:tcBorders>
              <w:top w:val="none" w:sz="0" w:space="0" w:color="auto"/>
              <w:left w:val="none" w:sz="0" w:space="0" w:color="auto"/>
              <w:right w:val="none" w:sz="0" w:space="0" w:color="auto"/>
            </w:tcBorders>
            <w:vAlign w:val="center"/>
          </w:tcPr>
          <w:p w14:paraId="3441CE5A" w14:textId="77777777"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both"/>
              <w:rPr>
                <w:rFonts w:ascii="Arial" w:hAnsi="Arial" w:cs="Arial"/>
                <w:color w:val="auto"/>
                <w:sz w:val="22"/>
                <w:szCs w:val="22"/>
                <w:lang w:eastAsia="en-US"/>
              </w:rPr>
            </w:pPr>
            <w:r w:rsidRPr="00200F6A">
              <w:rPr>
                <w:rFonts w:ascii="Arial" w:hAnsi="Arial" w:cs="Arial"/>
                <w:color w:val="auto"/>
                <w:sz w:val="22"/>
                <w:szCs w:val="22"/>
                <w:lang w:eastAsia="en-US"/>
              </w:rPr>
              <w:t>PI No.</w:t>
            </w:r>
          </w:p>
        </w:tc>
        <w:tc>
          <w:tcPr>
            <w:cnfStyle w:val="000010000000" w:firstRow="0" w:lastRow="0" w:firstColumn="0" w:lastColumn="0" w:oddVBand="1" w:evenVBand="0" w:oddHBand="0" w:evenHBand="0" w:firstRowFirstColumn="0" w:firstRowLastColumn="0" w:lastRowFirstColumn="0" w:lastRowLastColumn="0"/>
            <w:tcW w:w="5111" w:type="dxa"/>
            <w:tcBorders>
              <w:top w:val="none" w:sz="0" w:space="0" w:color="auto"/>
              <w:left w:val="none" w:sz="0" w:space="0" w:color="auto"/>
              <w:right w:val="none" w:sz="0" w:space="0" w:color="auto"/>
            </w:tcBorders>
            <w:vAlign w:val="center"/>
          </w:tcPr>
          <w:p w14:paraId="5B96274A" w14:textId="77777777" w:rsidR="0067416D" w:rsidRPr="007D6CAF" w:rsidRDefault="0067416D" w:rsidP="0067416D">
            <w:pPr>
              <w:tabs>
                <w:tab w:val="left" w:pos="720"/>
                <w:tab w:val="left" w:pos="1440"/>
                <w:tab w:val="left" w:pos="2160"/>
                <w:tab w:val="left" w:pos="2880"/>
                <w:tab w:val="left" w:pos="4680"/>
                <w:tab w:val="left" w:pos="5400"/>
                <w:tab w:val="right" w:pos="9000"/>
              </w:tabs>
              <w:spacing w:before="60" w:after="60"/>
              <w:jc w:val="both"/>
              <w:rPr>
                <w:rFonts w:ascii="Arial" w:hAnsi="Arial" w:cs="Arial"/>
                <w:color w:val="auto"/>
                <w:sz w:val="22"/>
                <w:szCs w:val="22"/>
                <w:lang w:eastAsia="en-US"/>
              </w:rPr>
            </w:pPr>
            <w:r w:rsidRPr="007D6CAF">
              <w:rPr>
                <w:rFonts w:ascii="Arial" w:hAnsi="Arial" w:cs="Arial"/>
                <w:color w:val="auto"/>
                <w:sz w:val="22"/>
                <w:szCs w:val="22"/>
                <w:lang w:eastAsia="en-US"/>
              </w:rPr>
              <w:t>Performance Indicator Name</w:t>
            </w:r>
          </w:p>
        </w:tc>
        <w:tc>
          <w:tcPr>
            <w:tcW w:w="1872" w:type="dxa"/>
            <w:tcBorders>
              <w:top w:val="none" w:sz="0" w:space="0" w:color="auto"/>
              <w:left w:val="none" w:sz="0" w:space="0" w:color="auto"/>
              <w:right w:val="none" w:sz="0" w:space="0" w:color="auto"/>
            </w:tcBorders>
            <w:vAlign w:val="center"/>
          </w:tcPr>
          <w:p w14:paraId="2CF43415" w14:textId="77777777" w:rsidR="0067416D" w:rsidRPr="007D6CAF" w:rsidRDefault="0067416D" w:rsidP="002B23A4">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lang w:eastAsia="en-US"/>
              </w:rPr>
            </w:pPr>
            <w:r w:rsidRPr="007D6CAF">
              <w:rPr>
                <w:rFonts w:ascii="Arial" w:hAnsi="Arial" w:cs="Arial"/>
                <w:color w:val="auto"/>
                <w:sz w:val="22"/>
                <w:szCs w:val="22"/>
                <w:lang w:eastAsia="en-US"/>
              </w:rPr>
              <w:t>2020/21 Performance</w:t>
            </w:r>
          </w:p>
        </w:tc>
        <w:tc>
          <w:tcPr>
            <w:cnfStyle w:val="000010000000" w:firstRow="0" w:lastRow="0" w:firstColumn="0" w:lastColumn="0" w:oddVBand="1" w:evenVBand="0" w:oddHBand="0" w:evenHBand="0" w:firstRowFirstColumn="0" w:firstRowLastColumn="0" w:lastRowFirstColumn="0" w:lastRowLastColumn="0"/>
            <w:tcW w:w="1955" w:type="dxa"/>
            <w:tcBorders>
              <w:top w:val="none" w:sz="0" w:space="0" w:color="auto"/>
              <w:left w:val="none" w:sz="0" w:space="0" w:color="auto"/>
              <w:right w:val="none" w:sz="0" w:space="0" w:color="auto"/>
            </w:tcBorders>
            <w:vAlign w:val="center"/>
          </w:tcPr>
          <w:p w14:paraId="157D229E" w14:textId="5A652184" w:rsidR="0067416D" w:rsidRPr="007D6CAF" w:rsidRDefault="0067416D" w:rsidP="002B23A4">
            <w:pPr>
              <w:tabs>
                <w:tab w:val="left" w:pos="720"/>
                <w:tab w:val="left" w:pos="1440"/>
                <w:tab w:val="left" w:pos="2160"/>
                <w:tab w:val="left" w:pos="2880"/>
                <w:tab w:val="left" w:pos="4680"/>
                <w:tab w:val="left" w:pos="5400"/>
                <w:tab w:val="right" w:pos="9000"/>
              </w:tabs>
              <w:spacing w:before="60" w:after="60"/>
              <w:jc w:val="center"/>
              <w:rPr>
                <w:rFonts w:ascii="Arial" w:hAnsi="Arial" w:cs="Arial"/>
                <w:color w:val="auto"/>
                <w:sz w:val="22"/>
                <w:szCs w:val="22"/>
                <w:lang w:eastAsia="en-US"/>
              </w:rPr>
            </w:pPr>
            <w:r>
              <w:rPr>
                <w:rFonts w:ascii="Arial" w:hAnsi="Arial" w:cs="Arial"/>
                <w:color w:val="auto"/>
                <w:sz w:val="22"/>
                <w:szCs w:val="22"/>
                <w:lang w:eastAsia="en-US"/>
              </w:rPr>
              <w:t>2021/22</w:t>
            </w:r>
            <w:r w:rsidRPr="007D6CAF">
              <w:rPr>
                <w:rFonts w:ascii="Arial" w:hAnsi="Arial" w:cs="Arial"/>
                <w:color w:val="auto"/>
                <w:sz w:val="22"/>
                <w:szCs w:val="22"/>
                <w:lang w:eastAsia="en-US"/>
              </w:rPr>
              <w:t xml:space="preserve"> Performance</w:t>
            </w:r>
          </w:p>
        </w:tc>
        <w:tc>
          <w:tcPr>
            <w:tcW w:w="1843" w:type="dxa"/>
            <w:tcBorders>
              <w:top w:val="none" w:sz="0" w:space="0" w:color="auto"/>
              <w:left w:val="none" w:sz="0" w:space="0" w:color="auto"/>
              <w:right w:val="none" w:sz="0" w:space="0" w:color="auto"/>
            </w:tcBorders>
            <w:vAlign w:val="center"/>
          </w:tcPr>
          <w:p w14:paraId="564E7553" w14:textId="5847F7A9" w:rsidR="0067416D" w:rsidRDefault="0067416D" w:rsidP="002B23A4">
            <w:pPr>
              <w:tabs>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color w:val="auto"/>
                <w:sz w:val="22"/>
                <w:szCs w:val="22"/>
                <w:lang w:eastAsia="en-US"/>
              </w:rPr>
              <w:t xml:space="preserve">2022/23 </w:t>
            </w:r>
            <w:r w:rsidRPr="007D6CAF">
              <w:rPr>
                <w:rFonts w:ascii="Arial" w:hAnsi="Arial" w:cs="Arial"/>
                <w:color w:val="auto"/>
                <w:sz w:val="22"/>
                <w:szCs w:val="22"/>
                <w:lang w:eastAsia="en-US"/>
              </w:rPr>
              <w:t>Performance</w:t>
            </w:r>
          </w:p>
        </w:tc>
        <w:tc>
          <w:tcPr>
            <w:cnfStyle w:val="000010000000" w:firstRow="0" w:lastRow="0" w:firstColumn="0" w:lastColumn="0" w:oddVBand="1" w:evenVBand="0" w:oddHBand="0" w:evenHBand="0" w:firstRowFirstColumn="0" w:firstRowLastColumn="0" w:lastRowFirstColumn="0" w:lastRowLastColumn="0"/>
            <w:tcW w:w="1373" w:type="dxa"/>
            <w:tcBorders>
              <w:top w:val="none" w:sz="0" w:space="0" w:color="auto"/>
              <w:left w:val="none" w:sz="0" w:space="0" w:color="auto"/>
              <w:right w:val="none" w:sz="0" w:space="0" w:color="auto"/>
            </w:tcBorders>
            <w:vAlign w:val="center"/>
          </w:tcPr>
          <w:p w14:paraId="305BEA7D" w14:textId="4632389C" w:rsidR="0067416D" w:rsidRDefault="0067416D" w:rsidP="002B23A4">
            <w:pPr>
              <w:tabs>
                <w:tab w:val="left" w:pos="720"/>
                <w:tab w:val="left" w:pos="1440"/>
                <w:tab w:val="left" w:pos="2160"/>
                <w:tab w:val="left" w:pos="2880"/>
                <w:tab w:val="left" w:pos="4680"/>
                <w:tab w:val="left" w:pos="5400"/>
                <w:tab w:val="right" w:pos="9000"/>
              </w:tabs>
              <w:spacing w:before="60" w:after="60"/>
              <w:jc w:val="center"/>
              <w:rPr>
                <w:rFonts w:ascii="Arial" w:hAnsi="Arial" w:cs="Arial"/>
                <w:sz w:val="22"/>
                <w:szCs w:val="22"/>
                <w:lang w:eastAsia="en-US"/>
              </w:rPr>
            </w:pPr>
            <w:r>
              <w:rPr>
                <w:rFonts w:ascii="Arial" w:hAnsi="Arial" w:cs="Arial"/>
                <w:color w:val="auto"/>
                <w:sz w:val="22"/>
                <w:szCs w:val="22"/>
                <w:lang w:eastAsia="en-US"/>
              </w:rPr>
              <w:t>2023/24</w:t>
            </w:r>
            <w:r w:rsidRPr="007D6CAF">
              <w:rPr>
                <w:rFonts w:ascii="Arial" w:hAnsi="Arial" w:cs="Arial"/>
                <w:color w:val="auto"/>
                <w:sz w:val="22"/>
                <w:szCs w:val="22"/>
                <w:lang w:eastAsia="en-US"/>
              </w:rPr>
              <w:t xml:space="preserve"> Target</w:t>
            </w:r>
          </w:p>
        </w:tc>
        <w:tc>
          <w:tcPr>
            <w:tcW w:w="1887" w:type="dxa"/>
            <w:tcBorders>
              <w:top w:val="none" w:sz="0" w:space="0" w:color="auto"/>
              <w:left w:val="none" w:sz="0" w:space="0" w:color="auto"/>
              <w:right w:val="none" w:sz="0" w:space="0" w:color="auto"/>
            </w:tcBorders>
            <w:vAlign w:val="center"/>
          </w:tcPr>
          <w:p w14:paraId="36CC1C7B" w14:textId="7CF00C65" w:rsidR="0067416D" w:rsidRPr="00BB495F" w:rsidRDefault="0067416D" w:rsidP="002B23A4">
            <w:pPr>
              <w:tabs>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lang w:eastAsia="en-US"/>
              </w:rPr>
            </w:pPr>
            <w:r w:rsidRPr="00BB495F">
              <w:rPr>
                <w:rFonts w:ascii="Arial" w:hAnsi="Arial" w:cs="Arial"/>
                <w:color w:val="auto"/>
                <w:sz w:val="22"/>
                <w:szCs w:val="22"/>
                <w:lang w:eastAsia="en-US"/>
              </w:rPr>
              <w:t>2023/24</w:t>
            </w:r>
            <w:r w:rsidR="008E76D7" w:rsidRPr="00BB495F">
              <w:rPr>
                <w:rFonts w:ascii="Arial" w:hAnsi="Arial" w:cs="Arial"/>
                <w:color w:val="auto"/>
                <w:sz w:val="22"/>
                <w:szCs w:val="22"/>
                <w:lang w:eastAsia="en-US"/>
              </w:rPr>
              <w:t xml:space="preserve"> Performance</w:t>
            </w:r>
          </w:p>
        </w:tc>
      </w:tr>
      <w:tr w:rsidR="0067416D" w:rsidRPr="00200F6A" w14:paraId="38DDED3E" w14:textId="39902714" w:rsidTr="00B9630B">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838" w:type="dxa"/>
            <w:tcBorders>
              <w:left w:val="none" w:sz="0" w:space="0" w:color="auto"/>
            </w:tcBorders>
            <w:vAlign w:val="center"/>
          </w:tcPr>
          <w:p w14:paraId="6436D306" w14:textId="527B3154"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31" w:name="_1.1"/>
            <w:bookmarkStart w:id="32" w:name="_Toc41146050"/>
            <w:bookmarkStart w:id="33" w:name="_Toc41305613"/>
            <w:bookmarkStart w:id="34" w:name="_Toc42705599"/>
            <w:bookmarkStart w:id="35" w:name="_Toc47349917"/>
            <w:bookmarkEnd w:id="31"/>
            <w:r w:rsidRPr="00200F6A">
              <w:rPr>
                <w:rFonts w:ascii="Arial" w:hAnsi="Arial" w:cs="Arial"/>
                <w:color w:val="auto"/>
                <w:sz w:val="22"/>
                <w:szCs w:val="22"/>
                <w:lang w:eastAsia="en-US"/>
              </w:rPr>
              <w:t>1.1</w:t>
            </w:r>
            <w:bookmarkEnd w:id="32"/>
            <w:bookmarkEnd w:id="33"/>
            <w:bookmarkEnd w:id="34"/>
            <w:bookmarkEnd w:id="35"/>
          </w:p>
        </w:tc>
        <w:tc>
          <w:tcPr>
            <w:cnfStyle w:val="000010000000" w:firstRow="0" w:lastRow="0" w:firstColumn="0" w:lastColumn="0" w:oddVBand="1" w:evenVBand="0" w:oddHBand="0" w:evenHBand="0" w:firstRowFirstColumn="0" w:firstRowLastColumn="0" w:lastRowFirstColumn="0" w:lastRowLastColumn="0"/>
            <w:tcW w:w="5111" w:type="dxa"/>
            <w:shd w:val="clear" w:color="auto" w:fill="C6D9F1" w:themeFill="text2" w:themeFillTint="33"/>
            <w:vAlign w:val="center"/>
          </w:tcPr>
          <w:p w14:paraId="264A88BD" w14:textId="77777777" w:rsidR="0067416D" w:rsidRPr="00200F6A" w:rsidRDefault="0067416D" w:rsidP="00B03AA1">
            <w:pPr>
              <w:tabs>
                <w:tab w:val="left" w:pos="720"/>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Spend on contract as a percentage of total influenceable spend.</w:t>
            </w:r>
          </w:p>
        </w:tc>
        <w:tc>
          <w:tcPr>
            <w:tcW w:w="1872" w:type="dxa"/>
            <w:shd w:val="clear" w:color="auto" w:fill="C6D9F1" w:themeFill="text2" w:themeFillTint="33"/>
            <w:vAlign w:val="center"/>
          </w:tcPr>
          <w:p w14:paraId="276121F2" w14:textId="77777777"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98.4%</w:t>
            </w:r>
          </w:p>
        </w:tc>
        <w:tc>
          <w:tcPr>
            <w:cnfStyle w:val="000010000000" w:firstRow="0" w:lastRow="0" w:firstColumn="0" w:lastColumn="0" w:oddVBand="1" w:evenVBand="0" w:oddHBand="0" w:evenHBand="0" w:firstRowFirstColumn="0" w:firstRowLastColumn="0" w:lastRowFirstColumn="0" w:lastRowLastColumn="0"/>
            <w:tcW w:w="1955" w:type="dxa"/>
            <w:shd w:val="clear" w:color="auto" w:fill="C6D9F1" w:themeFill="text2" w:themeFillTint="33"/>
            <w:vAlign w:val="center"/>
          </w:tcPr>
          <w:p w14:paraId="7C04E04B" w14:textId="03F4BD65"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98.3%</w:t>
            </w:r>
          </w:p>
        </w:tc>
        <w:tc>
          <w:tcPr>
            <w:tcW w:w="1843" w:type="dxa"/>
            <w:shd w:val="clear" w:color="auto" w:fill="C6D9F1" w:themeFill="text2" w:themeFillTint="33"/>
            <w:vAlign w:val="center"/>
          </w:tcPr>
          <w:p w14:paraId="77700F21" w14:textId="02F4F816" w:rsidR="0067416D" w:rsidRPr="00200F6A" w:rsidRDefault="0067416D" w:rsidP="0067416D">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98.5%</w:t>
            </w:r>
          </w:p>
        </w:tc>
        <w:tc>
          <w:tcPr>
            <w:cnfStyle w:val="000010000000" w:firstRow="0" w:lastRow="0" w:firstColumn="0" w:lastColumn="0" w:oddVBand="1" w:evenVBand="0" w:oddHBand="0" w:evenHBand="0" w:firstRowFirstColumn="0" w:firstRowLastColumn="0" w:lastRowFirstColumn="0" w:lastRowLastColumn="0"/>
            <w:tcW w:w="1373" w:type="dxa"/>
            <w:shd w:val="clear" w:color="auto" w:fill="C6D9F1" w:themeFill="text2" w:themeFillTint="33"/>
            <w:vAlign w:val="center"/>
          </w:tcPr>
          <w:p w14:paraId="518670A9" w14:textId="0FB29D74"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99.6%</w:t>
            </w:r>
          </w:p>
        </w:tc>
        <w:tc>
          <w:tcPr>
            <w:tcW w:w="1887" w:type="dxa"/>
            <w:shd w:val="clear" w:color="auto" w:fill="C6D9F1" w:themeFill="text2" w:themeFillTint="33"/>
            <w:vAlign w:val="center"/>
          </w:tcPr>
          <w:p w14:paraId="565DCC4F" w14:textId="440D3E6D" w:rsidR="0067416D" w:rsidRPr="00200F6A" w:rsidRDefault="000C7FD9" w:rsidP="0067416D">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97.2%</w:t>
            </w:r>
          </w:p>
        </w:tc>
      </w:tr>
      <w:tr w:rsidR="0067416D" w:rsidRPr="00200F6A" w14:paraId="29879A4B" w14:textId="476ACF0B" w:rsidTr="00B9630B">
        <w:trPr>
          <w:trHeight w:val="537"/>
        </w:trPr>
        <w:tc>
          <w:tcPr>
            <w:cnfStyle w:val="001000000000" w:firstRow="0" w:lastRow="0" w:firstColumn="1" w:lastColumn="0" w:oddVBand="0" w:evenVBand="0" w:oddHBand="0" w:evenHBand="0" w:firstRowFirstColumn="0" w:firstRowLastColumn="0" w:lastRowFirstColumn="0" w:lastRowLastColumn="0"/>
            <w:tcW w:w="838" w:type="dxa"/>
            <w:tcBorders>
              <w:left w:val="none" w:sz="0" w:space="0" w:color="auto"/>
            </w:tcBorders>
            <w:vAlign w:val="center"/>
          </w:tcPr>
          <w:p w14:paraId="34E32337" w14:textId="2E18763C"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36" w:name="_1.2_1"/>
            <w:bookmarkStart w:id="37" w:name="_Toc41146051"/>
            <w:bookmarkStart w:id="38" w:name="_Toc41305614"/>
            <w:bookmarkStart w:id="39" w:name="_Toc42705600"/>
            <w:bookmarkStart w:id="40" w:name="_Toc47349918"/>
            <w:bookmarkEnd w:id="36"/>
            <w:r w:rsidRPr="00200F6A">
              <w:rPr>
                <w:rFonts w:ascii="Arial" w:hAnsi="Arial" w:cs="Arial"/>
                <w:color w:val="auto"/>
                <w:sz w:val="22"/>
                <w:szCs w:val="22"/>
                <w:lang w:eastAsia="en-US"/>
              </w:rPr>
              <w:t>1.2</w:t>
            </w:r>
            <w:bookmarkEnd w:id="37"/>
            <w:bookmarkEnd w:id="38"/>
            <w:bookmarkEnd w:id="39"/>
            <w:bookmarkEnd w:id="40"/>
          </w:p>
        </w:tc>
        <w:tc>
          <w:tcPr>
            <w:cnfStyle w:val="000010000000" w:firstRow="0" w:lastRow="0" w:firstColumn="0" w:lastColumn="0" w:oddVBand="1" w:evenVBand="0" w:oddHBand="0" w:evenHBand="0" w:firstRowFirstColumn="0" w:firstRowLastColumn="0" w:lastRowFirstColumn="0" w:lastRowLastColumn="0"/>
            <w:tcW w:w="5111" w:type="dxa"/>
            <w:shd w:val="clear" w:color="auto" w:fill="C6D9F1" w:themeFill="text2" w:themeFillTint="33"/>
            <w:vAlign w:val="center"/>
          </w:tcPr>
          <w:p w14:paraId="08CACE99" w14:textId="77777777" w:rsidR="0067416D" w:rsidRPr="00200F6A" w:rsidRDefault="0067416D" w:rsidP="00B03AA1">
            <w:pPr>
              <w:tabs>
                <w:tab w:val="left" w:pos="720"/>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Volume of invoices processed with orders as a percentage of all invoices processed.</w:t>
            </w:r>
          </w:p>
        </w:tc>
        <w:tc>
          <w:tcPr>
            <w:tcW w:w="1872" w:type="dxa"/>
            <w:shd w:val="clear" w:color="auto" w:fill="C6D9F1" w:themeFill="text2" w:themeFillTint="33"/>
            <w:vAlign w:val="center"/>
          </w:tcPr>
          <w:p w14:paraId="38E86518" w14:textId="24607B1D"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58.3%</w:t>
            </w:r>
          </w:p>
        </w:tc>
        <w:tc>
          <w:tcPr>
            <w:cnfStyle w:val="000010000000" w:firstRow="0" w:lastRow="0" w:firstColumn="0" w:lastColumn="0" w:oddVBand="1" w:evenVBand="0" w:oddHBand="0" w:evenHBand="0" w:firstRowFirstColumn="0" w:firstRowLastColumn="0" w:lastRowFirstColumn="0" w:lastRowLastColumn="0"/>
            <w:tcW w:w="1955" w:type="dxa"/>
            <w:shd w:val="clear" w:color="auto" w:fill="C6D9F1" w:themeFill="text2" w:themeFillTint="33"/>
            <w:vAlign w:val="center"/>
          </w:tcPr>
          <w:p w14:paraId="271C8048" w14:textId="49F453C0"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53.7%</w:t>
            </w:r>
          </w:p>
        </w:tc>
        <w:tc>
          <w:tcPr>
            <w:tcW w:w="1843" w:type="dxa"/>
            <w:shd w:val="clear" w:color="auto" w:fill="C6D9F1" w:themeFill="text2" w:themeFillTint="33"/>
            <w:vAlign w:val="center"/>
          </w:tcPr>
          <w:p w14:paraId="50FA815D" w14:textId="0ADE2542" w:rsidR="0067416D" w:rsidRPr="00200F6A" w:rsidRDefault="0067416D" w:rsidP="0067416D">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53.9</w:t>
            </w:r>
            <w:r w:rsidRPr="00440DD6">
              <w:rPr>
                <w:rFonts w:ascii="Arial" w:eastAsia="Calibri" w:hAnsi="Arial" w:cs="Arial"/>
                <w:sz w:val="22"/>
                <w:szCs w:val="22"/>
                <w:lang w:eastAsia="en-US"/>
              </w:rPr>
              <w:t>%</w:t>
            </w:r>
          </w:p>
        </w:tc>
        <w:tc>
          <w:tcPr>
            <w:cnfStyle w:val="000010000000" w:firstRow="0" w:lastRow="0" w:firstColumn="0" w:lastColumn="0" w:oddVBand="1" w:evenVBand="0" w:oddHBand="0" w:evenHBand="0" w:firstRowFirstColumn="0" w:firstRowLastColumn="0" w:lastRowFirstColumn="0" w:lastRowLastColumn="0"/>
            <w:tcW w:w="1373" w:type="dxa"/>
            <w:shd w:val="clear" w:color="auto" w:fill="C6D9F1" w:themeFill="text2" w:themeFillTint="33"/>
            <w:vAlign w:val="center"/>
          </w:tcPr>
          <w:p w14:paraId="3013096D" w14:textId="524F2A61"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81%</w:t>
            </w:r>
          </w:p>
        </w:tc>
        <w:tc>
          <w:tcPr>
            <w:tcW w:w="1887" w:type="dxa"/>
            <w:shd w:val="clear" w:color="auto" w:fill="C6D9F1" w:themeFill="text2" w:themeFillTint="33"/>
            <w:vAlign w:val="center"/>
          </w:tcPr>
          <w:p w14:paraId="03359C25" w14:textId="3BA6E229" w:rsidR="0067416D" w:rsidRPr="000C7FD9" w:rsidRDefault="00DE1E17" w:rsidP="0067416D">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highlight w:val="yellow"/>
                <w:lang w:eastAsia="en-US"/>
              </w:rPr>
            </w:pPr>
            <w:r w:rsidRPr="00DE1E17">
              <w:rPr>
                <w:rFonts w:ascii="Arial" w:eastAsia="Calibri" w:hAnsi="Arial" w:cs="Arial"/>
                <w:sz w:val="22"/>
                <w:szCs w:val="22"/>
                <w:lang w:eastAsia="en-US"/>
              </w:rPr>
              <w:t>54.0%</w:t>
            </w:r>
          </w:p>
        </w:tc>
      </w:tr>
      <w:tr w:rsidR="0067416D" w:rsidRPr="00200F6A" w14:paraId="4FC60A16" w14:textId="50BC5B41" w:rsidTr="00B9630B">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838" w:type="dxa"/>
            <w:tcBorders>
              <w:left w:val="none" w:sz="0" w:space="0" w:color="auto"/>
            </w:tcBorders>
            <w:vAlign w:val="center"/>
          </w:tcPr>
          <w:p w14:paraId="5236EC03" w14:textId="321683B1"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41" w:name="_1.2"/>
            <w:bookmarkStart w:id="42" w:name="_Toc41146052"/>
            <w:bookmarkStart w:id="43" w:name="_Toc41305615"/>
            <w:bookmarkStart w:id="44" w:name="_Toc42705601"/>
            <w:bookmarkStart w:id="45" w:name="_Toc47349919"/>
            <w:bookmarkEnd w:id="41"/>
            <w:r w:rsidRPr="00200F6A">
              <w:rPr>
                <w:rFonts w:ascii="Arial" w:hAnsi="Arial" w:cs="Arial"/>
                <w:color w:val="auto"/>
                <w:sz w:val="22"/>
                <w:szCs w:val="22"/>
                <w:lang w:eastAsia="en-US"/>
              </w:rPr>
              <w:t>1.3</w:t>
            </w:r>
            <w:bookmarkEnd w:id="42"/>
            <w:bookmarkEnd w:id="43"/>
            <w:bookmarkEnd w:id="44"/>
            <w:bookmarkEnd w:id="45"/>
          </w:p>
        </w:tc>
        <w:tc>
          <w:tcPr>
            <w:cnfStyle w:val="000010000000" w:firstRow="0" w:lastRow="0" w:firstColumn="0" w:lastColumn="0" w:oddVBand="1" w:evenVBand="0" w:oddHBand="0" w:evenHBand="0" w:firstRowFirstColumn="0" w:firstRowLastColumn="0" w:lastRowFirstColumn="0" w:lastRowLastColumn="0"/>
            <w:tcW w:w="5111" w:type="dxa"/>
            <w:shd w:val="clear" w:color="auto" w:fill="C6D9F1" w:themeFill="text2" w:themeFillTint="33"/>
            <w:vAlign w:val="center"/>
          </w:tcPr>
          <w:p w14:paraId="200914D8" w14:textId="77777777" w:rsidR="0067416D" w:rsidRPr="00200F6A" w:rsidRDefault="0067416D" w:rsidP="00B03AA1">
            <w:pPr>
              <w:tabs>
                <w:tab w:val="left" w:pos="720"/>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Improved performance in the Procurement and Commercial Improvement Programme (PCIP) assessment.</w:t>
            </w:r>
          </w:p>
        </w:tc>
        <w:tc>
          <w:tcPr>
            <w:tcW w:w="1872" w:type="dxa"/>
            <w:shd w:val="clear" w:color="auto" w:fill="C6D9F1" w:themeFill="text2" w:themeFillTint="33"/>
            <w:vAlign w:val="center"/>
          </w:tcPr>
          <w:p w14:paraId="15E4287E" w14:textId="449338EB"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Remains at 74% (no assessment)</w:t>
            </w:r>
          </w:p>
        </w:tc>
        <w:tc>
          <w:tcPr>
            <w:cnfStyle w:val="000010000000" w:firstRow="0" w:lastRow="0" w:firstColumn="0" w:lastColumn="0" w:oddVBand="1" w:evenVBand="0" w:oddHBand="0" w:evenHBand="0" w:firstRowFirstColumn="0" w:firstRowLastColumn="0" w:lastRowFirstColumn="0" w:lastRowLastColumn="0"/>
            <w:tcW w:w="1955" w:type="dxa"/>
            <w:shd w:val="clear" w:color="auto" w:fill="C6D9F1" w:themeFill="text2" w:themeFillTint="33"/>
            <w:vAlign w:val="center"/>
          </w:tcPr>
          <w:p w14:paraId="3318739D" w14:textId="5EFB6AC8"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hAnsi="Arial" w:cs="Arial"/>
                <w:sz w:val="22"/>
                <w:szCs w:val="22"/>
                <w:lang w:eastAsia="en-US"/>
              </w:rPr>
              <w:t>Remains at 74% (no assessment)</w:t>
            </w:r>
          </w:p>
        </w:tc>
        <w:tc>
          <w:tcPr>
            <w:tcW w:w="1843" w:type="dxa"/>
            <w:shd w:val="clear" w:color="auto" w:fill="C6D9F1" w:themeFill="text2" w:themeFillTint="33"/>
            <w:vAlign w:val="center"/>
          </w:tcPr>
          <w:p w14:paraId="34480FFC" w14:textId="77777777" w:rsidR="00B72115" w:rsidRDefault="0067416D" w:rsidP="0067416D">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Remains at 74%</w:t>
            </w:r>
          </w:p>
          <w:p w14:paraId="1E0615E4" w14:textId="047FC227" w:rsidR="0067416D" w:rsidRDefault="0067416D" w:rsidP="0067416D">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hAnsi="Arial" w:cs="Arial"/>
                <w:sz w:val="22"/>
                <w:szCs w:val="22"/>
                <w:lang w:eastAsia="en-US"/>
              </w:rPr>
              <w:t>(no assessment)</w:t>
            </w:r>
          </w:p>
        </w:tc>
        <w:tc>
          <w:tcPr>
            <w:cnfStyle w:val="000010000000" w:firstRow="0" w:lastRow="0" w:firstColumn="0" w:lastColumn="0" w:oddVBand="1" w:evenVBand="0" w:oddHBand="0" w:evenHBand="0" w:firstRowFirstColumn="0" w:firstRowLastColumn="0" w:lastRowFirstColumn="0" w:lastRowLastColumn="0"/>
            <w:tcW w:w="1373" w:type="dxa"/>
            <w:shd w:val="clear" w:color="auto" w:fill="C6D9F1" w:themeFill="text2" w:themeFillTint="33"/>
            <w:vAlign w:val="center"/>
          </w:tcPr>
          <w:p w14:paraId="21088C3E" w14:textId="4219B0C4" w:rsidR="0067416D" w:rsidRPr="00B9630B" w:rsidRDefault="0067416D" w:rsidP="0067416D">
            <w:pPr>
              <w:spacing w:before="60" w:after="60"/>
              <w:jc w:val="center"/>
              <w:rPr>
                <w:rFonts w:ascii="Arial" w:eastAsia="Calibri" w:hAnsi="Arial" w:cs="Arial"/>
                <w:sz w:val="22"/>
                <w:szCs w:val="22"/>
                <w:lang w:eastAsia="en-US"/>
              </w:rPr>
            </w:pPr>
            <w:r w:rsidRPr="00B9630B">
              <w:rPr>
                <w:rFonts w:ascii="Arial" w:eastAsia="Calibri" w:hAnsi="Arial" w:cs="Arial"/>
                <w:sz w:val="22"/>
                <w:szCs w:val="22"/>
                <w:lang w:eastAsia="en-US"/>
              </w:rPr>
              <w:t>N/A</w:t>
            </w:r>
          </w:p>
        </w:tc>
        <w:tc>
          <w:tcPr>
            <w:tcW w:w="1887" w:type="dxa"/>
            <w:shd w:val="clear" w:color="auto" w:fill="C6D9F1" w:themeFill="text2" w:themeFillTint="33"/>
            <w:vAlign w:val="center"/>
          </w:tcPr>
          <w:p w14:paraId="6381FA8A" w14:textId="0F8DE3AE" w:rsidR="0067416D" w:rsidRPr="00B9630B" w:rsidRDefault="00B9630B" w:rsidP="00B9630B">
            <w:pPr>
              <w:pStyle w:val="ListParagraph"/>
              <w:spacing w:before="60" w:after="60"/>
              <w:ind w:left="0"/>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eastAsia="en-US"/>
              </w:rPr>
            </w:pPr>
            <w:r w:rsidRPr="00B9630B">
              <w:rPr>
                <w:rFonts w:ascii="Arial" w:eastAsia="Calibri" w:hAnsi="Arial" w:cs="Arial"/>
                <w:sz w:val="20"/>
                <w:szCs w:val="20"/>
                <w:lang w:eastAsia="en-US"/>
              </w:rPr>
              <w:t>8 =</w:t>
            </w:r>
            <w:r w:rsidR="00512706" w:rsidRPr="00B9630B">
              <w:rPr>
                <w:rFonts w:ascii="Arial" w:eastAsia="Calibri" w:hAnsi="Arial" w:cs="Arial"/>
                <w:sz w:val="20"/>
                <w:szCs w:val="20"/>
                <w:lang w:eastAsia="en-US"/>
              </w:rPr>
              <w:t xml:space="preserve"> Good Practice</w:t>
            </w:r>
          </w:p>
          <w:p w14:paraId="42647442" w14:textId="6A0CD364" w:rsidR="00B9630B" w:rsidRPr="00B9630B" w:rsidRDefault="00B9630B" w:rsidP="00B9630B">
            <w:pPr>
              <w:pStyle w:val="ListParagraph"/>
              <w:spacing w:before="60" w:after="60"/>
              <w:ind w:left="0"/>
              <w:cnfStyle w:val="000000100000" w:firstRow="0" w:lastRow="0" w:firstColumn="0" w:lastColumn="0" w:oddVBand="0" w:evenVBand="0" w:oddHBand="1" w:evenHBand="0" w:firstRowFirstColumn="0" w:firstRowLastColumn="0" w:lastRowFirstColumn="0" w:lastRowLastColumn="0"/>
              <w:rPr>
                <w:rFonts w:ascii="Arial" w:eastAsia="Calibri" w:hAnsi="Arial" w:cs="Arial"/>
                <w:sz w:val="20"/>
                <w:szCs w:val="20"/>
                <w:lang w:eastAsia="en-US"/>
              </w:rPr>
            </w:pPr>
            <w:r w:rsidRPr="00B9630B">
              <w:rPr>
                <w:rFonts w:ascii="Arial" w:eastAsia="Calibri" w:hAnsi="Arial" w:cs="Arial"/>
                <w:sz w:val="20"/>
                <w:szCs w:val="20"/>
                <w:lang w:eastAsia="en-US"/>
              </w:rPr>
              <w:t>3 = Improving</w:t>
            </w:r>
          </w:p>
        </w:tc>
      </w:tr>
      <w:tr w:rsidR="0067416D" w:rsidRPr="00200F6A" w14:paraId="04D80CB7" w14:textId="26A017DE" w:rsidTr="00B9630B">
        <w:trPr>
          <w:trHeight w:val="537"/>
        </w:trPr>
        <w:tc>
          <w:tcPr>
            <w:cnfStyle w:val="001000000000" w:firstRow="0" w:lastRow="0" w:firstColumn="1" w:lastColumn="0" w:oddVBand="0" w:evenVBand="0" w:oddHBand="0" w:evenHBand="0" w:firstRowFirstColumn="0" w:firstRowLastColumn="0" w:lastRowFirstColumn="0" w:lastRowLastColumn="0"/>
            <w:tcW w:w="838" w:type="dxa"/>
            <w:tcBorders>
              <w:left w:val="none" w:sz="0" w:space="0" w:color="auto"/>
              <w:bottom w:val="none" w:sz="0" w:space="0" w:color="auto"/>
            </w:tcBorders>
            <w:vAlign w:val="center"/>
          </w:tcPr>
          <w:p w14:paraId="7B7DD1A5" w14:textId="3EC92CE4" w:rsidR="0067416D" w:rsidRPr="00200F6A" w:rsidRDefault="0067416D" w:rsidP="0067416D">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46" w:name="_1.3"/>
            <w:bookmarkStart w:id="47" w:name="_1.4"/>
            <w:bookmarkStart w:id="48" w:name="_Toc41305616"/>
            <w:bookmarkStart w:id="49" w:name="_Toc42705602"/>
            <w:bookmarkStart w:id="50" w:name="_Toc47349920"/>
            <w:bookmarkEnd w:id="46"/>
            <w:bookmarkEnd w:id="47"/>
            <w:r w:rsidRPr="00200F6A">
              <w:rPr>
                <w:rFonts w:ascii="Arial" w:hAnsi="Arial" w:cs="Arial"/>
                <w:color w:val="auto"/>
                <w:sz w:val="22"/>
                <w:szCs w:val="22"/>
                <w:lang w:eastAsia="en-US"/>
              </w:rPr>
              <w:t>1.4</w:t>
            </w:r>
            <w:bookmarkEnd w:id="48"/>
            <w:bookmarkEnd w:id="49"/>
            <w:bookmarkEnd w:id="50"/>
          </w:p>
        </w:tc>
        <w:tc>
          <w:tcPr>
            <w:cnfStyle w:val="000010000000" w:firstRow="0" w:lastRow="0" w:firstColumn="0" w:lastColumn="0" w:oddVBand="1" w:evenVBand="0" w:oddHBand="0" w:evenHBand="0" w:firstRowFirstColumn="0" w:firstRowLastColumn="0" w:lastRowFirstColumn="0" w:lastRowLastColumn="0"/>
            <w:tcW w:w="5111" w:type="dxa"/>
            <w:shd w:val="clear" w:color="auto" w:fill="C6D9F1" w:themeFill="text2" w:themeFillTint="33"/>
            <w:vAlign w:val="center"/>
          </w:tcPr>
          <w:p w14:paraId="24E0971C" w14:textId="77777777" w:rsidR="0067416D" w:rsidRPr="00200F6A" w:rsidRDefault="0067416D" w:rsidP="00B03AA1">
            <w:pPr>
              <w:tabs>
                <w:tab w:val="left" w:pos="720"/>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Number of successful legal challenges</w:t>
            </w:r>
          </w:p>
        </w:tc>
        <w:tc>
          <w:tcPr>
            <w:tcW w:w="1872" w:type="dxa"/>
            <w:shd w:val="clear" w:color="auto" w:fill="C6D9F1" w:themeFill="text2" w:themeFillTint="33"/>
            <w:vAlign w:val="center"/>
          </w:tcPr>
          <w:p w14:paraId="3D1FC5D2" w14:textId="77777777" w:rsidR="0067416D" w:rsidRPr="00200F6A" w:rsidRDefault="0067416D" w:rsidP="0067416D">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0</w:t>
            </w:r>
          </w:p>
        </w:tc>
        <w:tc>
          <w:tcPr>
            <w:cnfStyle w:val="000010000000" w:firstRow="0" w:lastRow="0" w:firstColumn="0" w:lastColumn="0" w:oddVBand="1" w:evenVBand="0" w:oddHBand="0" w:evenHBand="0" w:firstRowFirstColumn="0" w:firstRowLastColumn="0" w:lastRowFirstColumn="0" w:lastRowLastColumn="0"/>
            <w:tcW w:w="1955" w:type="dxa"/>
            <w:shd w:val="clear" w:color="auto" w:fill="C6D9F1" w:themeFill="text2" w:themeFillTint="33"/>
            <w:vAlign w:val="center"/>
          </w:tcPr>
          <w:p w14:paraId="54E6F7BF" w14:textId="605B3D61"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0</w:t>
            </w:r>
          </w:p>
        </w:tc>
        <w:tc>
          <w:tcPr>
            <w:tcW w:w="1843" w:type="dxa"/>
            <w:shd w:val="clear" w:color="auto" w:fill="C6D9F1" w:themeFill="text2" w:themeFillTint="33"/>
            <w:vAlign w:val="center"/>
          </w:tcPr>
          <w:p w14:paraId="0F664614" w14:textId="72ACC4F7" w:rsidR="0067416D" w:rsidRPr="00200F6A" w:rsidRDefault="0067416D" w:rsidP="0067416D">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0</w:t>
            </w:r>
          </w:p>
        </w:tc>
        <w:tc>
          <w:tcPr>
            <w:cnfStyle w:val="000010000000" w:firstRow="0" w:lastRow="0" w:firstColumn="0" w:lastColumn="0" w:oddVBand="1" w:evenVBand="0" w:oddHBand="0" w:evenHBand="0" w:firstRowFirstColumn="0" w:firstRowLastColumn="0" w:lastRowFirstColumn="0" w:lastRowLastColumn="0"/>
            <w:tcW w:w="1373" w:type="dxa"/>
            <w:shd w:val="clear" w:color="auto" w:fill="C6D9F1" w:themeFill="text2" w:themeFillTint="33"/>
            <w:vAlign w:val="center"/>
          </w:tcPr>
          <w:p w14:paraId="178899F9" w14:textId="6E9F2DC3" w:rsidR="0067416D" w:rsidRPr="00200F6A" w:rsidRDefault="0067416D" w:rsidP="0067416D">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0</w:t>
            </w:r>
          </w:p>
        </w:tc>
        <w:tc>
          <w:tcPr>
            <w:tcW w:w="1887" w:type="dxa"/>
            <w:shd w:val="clear" w:color="auto" w:fill="C6D9F1" w:themeFill="text2" w:themeFillTint="33"/>
            <w:vAlign w:val="center"/>
          </w:tcPr>
          <w:p w14:paraId="415D317E" w14:textId="6AC1A457" w:rsidR="0067416D" w:rsidRPr="00200F6A" w:rsidRDefault="00AA0625" w:rsidP="0067416D">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0</w:t>
            </w:r>
          </w:p>
        </w:tc>
      </w:tr>
    </w:tbl>
    <w:p w14:paraId="6C3ED04B" w14:textId="4B8BA929" w:rsidR="00B913CA" w:rsidRDefault="00B913CA" w:rsidP="00AB2D14">
      <w:pPr>
        <w:rPr>
          <w:rFonts w:ascii="Arial" w:eastAsia="Times" w:hAnsi="Arial" w:cs="Arial"/>
          <w:b/>
          <w:color w:val="0070C0"/>
          <w:sz w:val="28"/>
          <w:szCs w:val="20"/>
          <w:lang w:eastAsia="en-US"/>
        </w:rPr>
      </w:pPr>
    </w:p>
    <w:p w14:paraId="47E55892" w14:textId="77777777" w:rsidR="00AB2D14" w:rsidRPr="00B913CA" w:rsidRDefault="00AB2D14" w:rsidP="00AB2D14">
      <w:pPr>
        <w:rPr>
          <w:rFonts w:ascii="Arial" w:eastAsia="Times" w:hAnsi="Arial" w:cs="Arial"/>
          <w:b/>
          <w:color w:val="0070C0"/>
          <w:sz w:val="28"/>
          <w:szCs w:val="20"/>
          <w:lang w:eastAsia="en-US"/>
        </w:rPr>
      </w:pPr>
    </w:p>
    <w:p w14:paraId="40C9D05F" w14:textId="77777777" w:rsidR="00B913CA" w:rsidRPr="00B913CA" w:rsidRDefault="00B913CA" w:rsidP="00B913CA">
      <w:pPr>
        <w:tabs>
          <w:tab w:val="left" w:pos="142"/>
        </w:tabs>
        <w:ind w:firstLine="142"/>
        <w:rPr>
          <w:rFonts w:ascii="Arial" w:eastAsia="Times" w:hAnsi="Arial" w:cs="Arial"/>
          <w:b/>
          <w:color w:val="0070C0"/>
          <w:sz w:val="28"/>
          <w:szCs w:val="20"/>
          <w:lang w:eastAsia="en-US"/>
        </w:rPr>
      </w:pPr>
      <w:r w:rsidRPr="00B913CA">
        <w:rPr>
          <w:rFonts w:ascii="Arial" w:eastAsia="Times" w:hAnsi="Arial" w:cs="Arial"/>
          <w:b/>
          <w:color w:val="0070C0"/>
          <w:sz w:val="28"/>
          <w:szCs w:val="20"/>
          <w:lang w:eastAsia="en-US"/>
        </w:rPr>
        <w:t>Key area 2: Value for money and efficiency</w:t>
      </w:r>
    </w:p>
    <w:p w14:paraId="194BA18F" w14:textId="77777777" w:rsidR="00B913CA" w:rsidRPr="00B913CA" w:rsidRDefault="00B913CA" w:rsidP="00B913CA">
      <w:pPr>
        <w:ind w:hanging="1730"/>
        <w:rPr>
          <w:rFonts w:ascii="Arial" w:eastAsia="Times" w:hAnsi="Arial" w:cs="Arial"/>
          <w:b/>
          <w:color w:val="0070C0"/>
          <w:sz w:val="28"/>
          <w:szCs w:val="20"/>
          <w:highlight w:val="green"/>
          <w:lang w:eastAsia="en-US"/>
        </w:rPr>
      </w:pPr>
    </w:p>
    <w:tbl>
      <w:tblPr>
        <w:tblStyle w:val="GridTable5Dark-Accent1"/>
        <w:tblW w:w="14574" w:type="dxa"/>
        <w:tblBorders>
          <w:top w:val="none" w:sz="0" w:space="0" w:color="auto"/>
          <w:left w:val="none" w:sz="0" w:space="0" w:color="auto"/>
        </w:tblBorders>
        <w:tblLayout w:type="fixed"/>
        <w:tblLook w:val="00A0" w:firstRow="1" w:lastRow="0" w:firstColumn="1" w:lastColumn="0" w:noHBand="0" w:noVBand="0"/>
      </w:tblPr>
      <w:tblGrid>
        <w:gridCol w:w="836"/>
        <w:gridCol w:w="5113"/>
        <w:gridCol w:w="1843"/>
        <w:gridCol w:w="1984"/>
        <w:gridCol w:w="1843"/>
        <w:gridCol w:w="1276"/>
        <w:gridCol w:w="1679"/>
      </w:tblGrid>
      <w:tr w:rsidR="004D0644" w:rsidRPr="007D6CAF" w14:paraId="05BFA16B" w14:textId="5B6AF91E" w:rsidTr="00A74FA4">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36" w:type="dxa"/>
            <w:tcBorders>
              <w:top w:val="none" w:sz="0" w:space="0" w:color="auto"/>
              <w:left w:val="none" w:sz="0" w:space="0" w:color="auto"/>
              <w:right w:val="none" w:sz="0" w:space="0" w:color="auto"/>
            </w:tcBorders>
            <w:vAlign w:val="center"/>
          </w:tcPr>
          <w:p w14:paraId="6FB7BE61" w14:textId="77777777" w:rsidR="004D0644" w:rsidRPr="007D6CAF" w:rsidRDefault="004D0644" w:rsidP="004D0644">
            <w:pPr>
              <w:tabs>
                <w:tab w:val="left" w:pos="1440"/>
                <w:tab w:val="left" w:pos="2160"/>
                <w:tab w:val="left" w:pos="2880"/>
                <w:tab w:val="left" w:pos="4680"/>
                <w:tab w:val="left" w:pos="5400"/>
                <w:tab w:val="right" w:pos="9000"/>
              </w:tabs>
              <w:spacing w:before="60" w:after="60"/>
              <w:jc w:val="both"/>
              <w:rPr>
                <w:rFonts w:ascii="Arial" w:hAnsi="Arial" w:cs="Arial"/>
                <w:color w:val="auto"/>
                <w:sz w:val="22"/>
                <w:szCs w:val="22"/>
                <w:lang w:eastAsia="en-US"/>
              </w:rPr>
            </w:pPr>
            <w:r w:rsidRPr="007D6CAF">
              <w:rPr>
                <w:rFonts w:ascii="Arial" w:hAnsi="Arial" w:cs="Arial"/>
                <w:color w:val="auto"/>
                <w:sz w:val="22"/>
                <w:szCs w:val="22"/>
                <w:lang w:eastAsia="en-US"/>
              </w:rPr>
              <w:t>PI No.</w:t>
            </w:r>
          </w:p>
        </w:tc>
        <w:tc>
          <w:tcPr>
            <w:cnfStyle w:val="000010000000" w:firstRow="0" w:lastRow="0" w:firstColumn="0" w:lastColumn="0" w:oddVBand="1" w:evenVBand="0" w:oddHBand="0" w:evenHBand="0" w:firstRowFirstColumn="0" w:firstRowLastColumn="0" w:lastRowFirstColumn="0" w:lastRowLastColumn="0"/>
            <w:tcW w:w="5113" w:type="dxa"/>
            <w:tcBorders>
              <w:top w:val="none" w:sz="0" w:space="0" w:color="auto"/>
              <w:left w:val="none" w:sz="0" w:space="0" w:color="auto"/>
              <w:right w:val="none" w:sz="0" w:space="0" w:color="auto"/>
            </w:tcBorders>
            <w:vAlign w:val="center"/>
          </w:tcPr>
          <w:p w14:paraId="770F7C8E" w14:textId="6F1CAE1F" w:rsidR="004D0644" w:rsidRPr="007D6CAF" w:rsidRDefault="004D0644" w:rsidP="004D0644">
            <w:pPr>
              <w:tabs>
                <w:tab w:val="left" w:pos="1440"/>
                <w:tab w:val="left" w:pos="2160"/>
                <w:tab w:val="left" w:pos="2880"/>
                <w:tab w:val="left" w:pos="4680"/>
                <w:tab w:val="left" w:pos="5400"/>
                <w:tab w:val="right" w:pos="9000"/>
              </w:tabs>
              <w:spacing w:before="60" w:after="60"/>
              <w:rPr>
                <w:rFonts w:ascii="Arial" w:hAnsi="Arial" w:cs="Arial"/>
                <w:b w:val="0"/>
                <w:bCs w:val="0"/>
                <w:color w:val="auto"/>
                <w:sz w:val="22"/>
                <w:szCs w:val="22"/>
                <w:lang w:eastAsia="en-US"/>
              </w:rPr>
            </w:pPr>
            <w:r w:rsidRPr="007D6CAF">
              <w:rPr>
                <w:rFonts w:ascii="Arial" w:hAnsi="Arial" w:cs="Arial"/>
                <w:color w:val="auto"/>
                <w:sz w:val="22"/>
                <w:szCs w:val="22"/>
                <w:lang w:eastAsia="en-US"/>
              </w:rPr>
              <w:t>Performance Indicator Name</w:t>
            </w:r>
          </w:p>
        </w:tc>
        <w:tc>
          <w:tcPr>
            <w:tcW w:w="1843" w:type="dxa"/>
            <w:tcBorders>
              <w:top w:val="none" w:sz="0" w:space="0" w:color="auto"/>
              <w:left w:val="none" w:sz="0" w:space="0" w:color="auto"/>
              <w:right w:val="none" w:sz="0" w:space="0" w:color="auto"/>
            </w:tcBorders>
            <w:vAlign w:val="center"/>
          </w:tcPr>
          <w:p w14:paraId="06D8A77A" w14:textId="77777777" w:rsidR="004D0644" w:rsidRPr="007D6CAF" w:rsidRDefault="004D0644" w:rsidP="004D0644">
            <w:pPr>
              <w:tabs>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2"/>
                <w:szCs w:val="22"/>
                <w:lang w:eastAsia="en-US"/>
              </w:rPr>
            </w:pPr>
            <w:r w:rsidRPr="007D6CAF">
              <w:rPr>
                <w:rFonts w:ascii="Arial" w:hAnsi="Arial" w:cs="Arial"/>
                <w:color w:val="auto"/>
                <w:sz w:val="22"/>
                <w:szCs w:val="22"/>
                <w:lang w:eastAsia="en-US"/>
              </w:rPr>
              <w:t>2020/21 Performance</w:t>
            </w:r>
          </w:p>
        </w:tc>
        <w:tc>
          <w:tcPr>
            <w:cnfStyle w:val="000010000000" w:firstRow="0" w:lastRow="0" w:firstColumn="0" w:lastColumn="0" w:oddVBand="1" w:evenVBand="0" w:oddHBand="0" w:evenHBand="0" w:firstRowFirstColumn="0" w:firstRowLastColumn="0" w:lastRowFirstColumn="0" w:lastRowLastColumn="0"/>
            <w:tcW w:w="1984" w:type="dxa"/>
            <w:tcBorders>
              <w:top w:val="none" w:sz="0" w:space="0" w:color="auto"/>
              <w:left w:val="none" w:sz="0" w:space="0" w:color="auto"/>
              <w:right w:val="none" w:sz="0" w:space="0" w:color="auto"/>
            </w:tcBorders>
            <w:vAlign w:val="center"/>
          </w:tcPr>
          <w:p w14:paraId="04A37AAC" w14:textId="688E90BD" w:rsidR="004D0644" w:rsidRPr="007D6CAF" w:rsidRDefault="004D0644" w:rsidP="004D0644">
            <w:pPr>
              <w:tabs>
                <w:tab w:val="left" w:pos="1440"/>
                <w:tab w:val="left" w:pos="2160"/>
                <w:tab w:val="left" w:pos="2880"/>
                <w:tab w:val="left" w:pos="4680"/>
                <w:tab w:val="left" w:pos="5400"/>
                <w:tab w:val="right" w:pos="9000"/>
              </w:tabs>
              <w:spacing w:before="60" w:after="60"/>
              <w:jc w:val="center"/>
              <w:rPr>
                <w:rFonts w:ascii="Arial" w:hAnsi="Arial" w:cs="Arial"/>
                <w:b w:val="0"/>
                <w:bCs w:val="0"/>
                <w:color w:val="auto"/>
                <w:sz w:val="22"/>
                <w:szCs w:val="22"/>
                <w:lang w:eastAsia="en-US"/>
              </w:rPr>
            </w:pPr>
            <w:r>
              <w:rPr>
                <w:rFonts w:ascii="Arial" w:hAnsi="Arial" w:cs="Arial"/>
                <w:color w:val="auto"/>
                <w:sz w:val="22"/>
                <w:szCs w:val="22"/>
                <w:lang w:eastAsia="en-US"/>
              </w:rPr>
              <w:t>2021/22</w:t>
            </w:r>
            <w:r w:rsidRPr="007D6CAF">
              <w:rPr>
                <w:rFonts w:ascii="Arial" w:hAnsi="Arial" w:cs="Arial"/>
                <w:color w:val="auto"/>
                <w:sz w:val="22"/>
                <w:szCs w:val="22"/>
                <w:lang w:eastAsia="en-US"/>
              </w:rPr>
              <w:t xml:space="preserve"> Performance</w:t>
            </w:r>
          </w:p>
        </w:tc>
        <w:tc>
          <w:tcPr>
            <w:tcW w:w="1843" w:type="dxa"/>
            <w:tcBorders>
              <w:top w:val="none" w:sz="0" w:space="0" w:color="auto"/>
              <w:left w:val="none" w:sz="0" w:space="0" w:color="auto"/>
              <w:right w:val="none" w:sz="0" w:space="0" w:color="auto"/>
            </w:tcBorders>
            <w:vAlign w:val="center"/>
          </w:tcPr>
          <w:p w14:paraId="29AD51C1" w14:textId="168FAAB3" w:rsidR="004D0644" w:rsidRDefault="004D0644" w:rsidP="004D0644">
            <w:pPr>
              <w:tabs>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color w:val="auto"/>
                <w:sz w:val="22"/>
                <w:szCs w:val="22"/>
                <w:lang w:eastAsia="en-US"/>
              </w:rPr>
              <w:t xml:space="preserve">2023/24 </w:t>
            </w:r>
            <w:r w:rsidRPr="007D6CAF">
              <w:rPr>
                <w:rFonts w:ascii="Arial" w:hAnsi="Arial" w:cs="Arial"/>
                <w:color w:val="auto"/>
                <w:sz w:val="22"/>
                <w:szCs w:val="22"/>
                <w:lang w:eastAsia="en-US"/>
              </w:rPr>
              <w:t>Performance</w:t>
            </w:r>
          </w:p>
        </w:tc>
        <w:tc>
          <w:tcPr>
            <w:cnfStyle w:val="000010000000" w:firstRow="0" w:lastRow="0" w:firstColumn="0" w:lastColumn="0" w:oddVBand="1" w:evenVBand="0" w:oddHBand="0" w:evenHBand="0" w:firstRowFirstColumn="0" w:firstRowLastColumn="0" w:lastRowFirstColumn="0" w:lastRowLastColumn="0"/>
            <w:tcW w:w="1276" w:type="dxa"/>
            <w:tcBorders>
              <w:top w:val="none" w:sz="0" w:space="0" w:color="auto"/>
              <w:left w:val="none" w:sz="0" w:space="0" w:color="auto"/>
              <w:right w:val="none" w:sz="0" w:space="0" w:color="auto"/>
            </w:tcBorders>
            <w:vAlign w:val="center"/>
          </w:tcPr>
          <w:p w14:paraId="10841441" w14:textId="7DBFEC68" w:rsidR="004D0644" w:rsidRDefault="004D0644" w:rsidP="004D0644">
            <w:pPr>
              <w:tabs>
                <w:tab w:val="left" w:pos="2160"/>
                <w:tab w:val="left" w:pos="2880"/>
                <w:tab w:val="left" w:pos="4680"/>
                <w:tab w:val="left" w:pos="5400"/>
                <w:tab w:val="right" w:pos="9000"/>
              </w:tabs>
              <w:spacing w:before="60" w:after="60"/>
              <w:jc w:val="center"/>
              <w:rPr>
                <w:rFonts w:ascii="Arial" w:hAnsi="Arial" w:cs="Arial"/>
                <w:sz w:val="22"/>
                <w:szCs w:val="22"/>
                <w:lang w:eastAsia="en-US"/>
              </w:rPr>
            </w:pPr>
            <w:r>
              <w:rPr>
                <w:rFonts w:ascii="Arial" w:hAnsi="Arial" w:cs="Arial"/>
                <w:color w:val="auto"/>
                <w:sz w:val="22"/>
                <w:szCs w:val="22"/>
                <w:lang w:eastAsia="en-US"/>
              </w:rPr>
              <w:t>2023/24</w:t>
            </w:r>
            <w:r w:rsidRPr="007D6CAF">
              <w:rPr>
                <w:rFonts w:ascii="Arial" w:hAnsi="Arial" w:cs="Arial"/>
                <w:color w:val="auto"/>
                <w:sz w:val="22"/>
                <w:szCs w:val="22"/>
                <w:lang w:eastAsia="en-US"/>
              </w:rPr>
              <w:t xml:space="preserve"> Target</w:t>
            </w:r>
          </w:p>
        </w:tc>
        <w:tc>
          <w:tcPr>
            <w:tcW w:w="1679" w:type="dxa"/>
            <w:tcBorders>
              <w:top w:val="none" w:sz="0" w:space="0" w:color="auto"/>
              <w:left w:val="none" w:sz="0" w:space="0" w:color="auto"/>
              <w:right w:val="none" w:sz="0" w:space="0" w:color="auto"/>
            </w:tcBorders>
            <w:vAlign w:val="center"/>
          </w:tcPr>
          <w:p w14:paraId="032ECCB2" w14:textId="2D6A14CD" w:rsidR="004D0644" w:rsidRDefault="004D0644" w:rsidP="004D0644">
            <w:pPr>
              <w:tabs>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BB495F">
              <w:rPr>
                <w:rFonts w:ascii="Arial" w:hAnsi="Arial" w:cs="Arial"/>
                <w:color w:val="auto"/>
                <w:sz w:val="22"/>
                <w:szCs w:val="22"/>
                <w:lang w:eastAsia="en-US"/>
              </w:rPr>
              <w:t>2023/24 Performance</w:t>
            </w:r>
          </w:p>
        </w:tc>
      </w:tr>
      <w:tr w:rsidR="00BB495F" w:rsidRPr="00200F6A" w14:paraId="711D9C66" w14:textId="36CC76F7" w:rsidTr="00A74FA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36" w:type="dxa"/>
            <w:tcBorders>
              <w:left w:val="none" w:sz="0" w:space="0" w:color="auto"/>
            </w:tcBorders>
            <w:vAlign w:val="center"/>
          </w:tcPr>
          <w:p w14:paraId="23A03B99" w14:textId="74D12F98" w:rsidR="00BB495F" w:rsidRPr="00200F6A" w:rsidRDefault="00BB495F" w:rsidP="00BB495F">
            <w:pPr>
              <w:tabs>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51" w:name="_2.1_1"/>
            <w:bookmarkStart w:id="52" w:name="_Toc41146053"/>
            <w:bookmarkStart w:id="53" w:name="_Toc41305617"/>
            <w:bookmarkStart w:id="54" w:name="_Toc42705603"/>
            <w:bookmarkStart w:id="55" w:name="_Toc47349921"/>
            <w:bookmarkEnd w:id="51"/>
            <w:r w:rsidRPr="00200F6A">
              <w:rPr>
                <w:rFonts w:ascii="Arial" w:hAnsi="Arial" w:cs="Arial"/>
                <w:color w:val="auto"/>
                <w:sz w:val="22"/>
                <w:szCs w:val="22"/>
                <w:lang w:eastAsia="en-US"/>
              </w:rPr>
              <w:t>2.1</w:t>
            </w:r>
            <w:bookmarkEnd w:id="52"/>
            <w:bookmarkEnd w:id="53"/>
            <w:bookmarkEnd w:id="54"/>
            <w:bookmarkEnd w:id="55"/>
          </w:p>
        </w:tc>
        <w:tc>
          <w:tcPr>
            <w:cnfStyle w:val="000010000000" w:firstRow="0" w:lastRow="0" w:firstColumn="0" w:lastColumn="0" w:oddVBand="1" w:evenVBand="0" w:oddHBand="0" w:evenHBand="0" w:firstRowFirstColumn="0" w:firstRowLastColumn="0" w:lastRowFirstColumn="0" w:lastRowLastColumn="0"/>
            <w:tcW w:w="5113" w:type="dxa"/>
            <w:shd w:val="clear" w:color="auto" w:fill="C6D9F1" w:themeFill="text2" w:themeFillTint="33"/>
            <w:vAlign w:val="center"/>
          </w:tcPr>
          <w:p w14:paraId="551B1920" w14:textId="47E119EE" w:rsidR="00BB495F" w:rsidRPr="00200F6A" w:rsidRDefault="00BB495F" w:rsidP="00BB495F">
            <w:pPr>
              <w:tabs>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 xml:space="preserve">Number of invoices paid within 30 days as a percentage of all invoices processed. </w:t>
            </w:r>
          </w:p>
        </w:tc>
        <w:tc>
          <w:tcPr>
            <w:tcW w:w="1843" w:type="dxa"/>
            <w:shd w:val="clear" w:color="auto" w:fill="C6D9F1" w:themeFill="text2" w:themeFillTint="33"/>
            <w:vAlign w:val="center"/>
          </w:tcPr>
          <w:p w14:paraId="23AF2C6E" w14:textId="77777777" w:rsidR="00BB495F" w:rsidRPr="007D6CAF" w:rsidRDefault="00BB495F" w:rsidP="00BB495F">
            <w:pPr>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sidRPr="007D6CAF">
              <w:rPr>
                <w:rFonts w:ascii="Arial" w:hAnsi="Arial" w:cs="Arial"/>
                <w:sz w:val="22"/>
                <w:szCs w:val="22"/>
                <w:lang w:eastAsia="en-US"/>
              </w:rPr>
              <w:t>95.64%</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0AE19EC8" w14:textId="5FBF9840" w:rsidR="00BB495F" w:rsidRPr="007D6CAF" w:rsidRDefault="00BB495F" w:rsidP="00BB495F">
            <w:pPr>
              <w:spacing w:before="60" w:after="60"/>
              <w:contextualSpacing/>
              <w:jc w:val="center"/>
              <w:rPr>
                <w:rFonts w:ascii="Arial" w:hAnsi="Arial" w:cs="Arial"/>
                <w:sz w:val="22"/>
                <w:szCs w:val="22"/>
                <w:lang w:eastAsia="en-US"/>
              </w:rPr>
            </w:pPr>
            <w:r w:rsidRPr="007D6CAF">
              <w:rPr>
                <w:rFonts w:ascii="Arial" w:hAnsi="Arial" w:cs="Arial"/>
                <w:sz w:val="22"/>
                <w:szCs w:val="22"/>
                <w:lang w:eastAsia="en-US"/>
              </w:rPr>
              <w:t>96.19%</w:t>
            </w:r>
          </w:p>
        </w:tc>
        <w:tc>
          <w:tcPr>
            <w:tcW w:w="1843" w:type="dxa"/>
            <w:shd w:val="clear" w:color="auto" w:fill="C6D9F1" w:themeFill="text2" w:themeFillTint="33"/>
            <w:vAlign w:val="center"/>
          </w:tcPr>
          <w:p w14:paraId="65F7C1FF" w14:textId="209442F7" w:rsidR="00BB495F" w:rsidRDefault="00BB495F" w:rsidP="00BB495F">
            <w:pPr>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Pr>
                <w:rFonts w:ascii="Arial" w:hAnsi="Arial" w:cs="Arial"/>
                <w:sz w:val="22"/>
                <w:szCs w:val="22"/>
                <w:lang w:eastAsia="en-US"/>
              </w:rPr>
              <w:t>96.84%</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2240921F" w14:textId="46DD3C67" w:rsidR="00BB495F" w:rsidRDefault="00BB495F" w:rsidP="00BB495F">
            <w:pPr>
              <w:spacing w:before="60" w:after="60"/>
              <w:contextualSpacing/>
              <w:jc w:val="center"/>
              <w:rPr>
                <w:rFonts w:ascii="Arial" w:hAnsi="Arial" w:cs="Arial"/>
                <w:sz w:val="22"/>
                <w:szCs w:val="22"/>
                <w:lang w:eastAsia="en-US"/>
              </w:rPr>
            </w:pPr>
            <w:r w:rsidRPr="007D6CAF">
              <w:rPr>
                <w:rFonts w:ascii="Arial" w:hAnsi="Arial" w:cs="Arial"/>
                <w:sz w:val="22"/>
                <w:szCs w:val="22"/>
                <w:lang w:eastAsia="en-US"/>
              </w:rPr>
              <w:t>97.6%</w:t>
            </w:r>
          </w:p>
        </w:tc>
        <w:tc>
          <w:tcPr>
            <w:tcW w:w="1679" w:type="dxa"/>
            <w:shd w:val="clear" w:color="auto" w:fill="C6D9F1" w:themeFill="text2" w:themeFillTint="33"/>
            <w:vAlign w:val="center"/>
          </w:tcPr>
          <w:p w14:paraId="6B0B2779" w14:textId="22104D88" w:rsidR="00AA0625" w:rsidRDefault="000C1079" w:rsidP="00AA0625">
            <w:pPr>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Pr>
                <w:rFonts w:ascii="Arial" w:hAnsi="Arial" w:cs="Arial"/>
                <w:sz w:val="22"/>
                <w:szCs w:val="22"/>
                <w:lang w:eastAsia="en-US"/>
              </w:rPr>
              <w:t>96.54%</w:t>
            </w:r>
          </w:p>
        </w:tc>
      </w:tr>
      <w:tr w:rsidR="00BB495F" w:rsidRPr="00200F6A" w14:paraId="7A210C6C" w14:textId="255F7713" w:rsidTr="00A74FA4">
        <w:trPr>
          <w:trHeight w:val="567"/>
        </w:trPr>
        <w:tc>
          <w:tcPr>
            <w:cnfStyle w:val="001000000000" w:firstRow="0" w:lastRow="0" w:firstColumn="1" w:lastColumn="0" w:oddVBand="0" w:evenVBand="0" w:oddHBand="0" w:evenHBand="0" w:firstRowFirstColumn="0" w:firstRowLastColumn="0" w:lastRowFirstColumn="0" w:lastRowLastColumn="0"/>
            <w:tcW w:w="836" w:type="dxa"/>
            <w:tcBorders>
              <w:left w:val="none" w:sz="0" w:space="0" w:color="auto"/>
            </w:tcBorders>
            <w:vAlign w:val="center"/>
          </w:tcPr>
          <w:p w14:paraId="1805DB7C" w14:textId="4E4808AC" w:rsidR="00BB495F" w:rsidRPr="00200F6A" w:rsidRDefault="00BB495F" w:rsidP="00BB495F">
            <w:pPr>
              <w:tabs>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56" w:name="_2.1"/>
            <w:bookmarkStart w:id="57" w:name="_Toc41146054"/>
            <w:bookmarkStart w:id="58" w:name="_Toc41305618"/>
            <w:bookmarkStart w:id="59" w:name="_Toc42705604"/>
            <w:bookmarkStart w:id="60" w:name="_Toc47349922"/>
            <w:bookmarkEnd w:id="56"/>
            <w:r w:rsidRPr="00200F6A">
              <w:rPr>
                <w:rFonts w:ascii="Arial" w:hAnsi="Arial" w:cs="Arial"/>
                <w:color w:val="auto"/>
                <w:sz w:val="22"/>
                <w:szCs w:val="22"/>
                <w:lang w:eastAsia="en-US"/>
              </w:rPr>
              <w:t>2.2</w:t>
            </w:r>
            <w:bookmarkEnd w:id="57"/>
            <w:bookmarkEnd w:id="58"/>
            <w:bookmarkEnd w:id="59"/>
            <w:bookmarkEnd w:id="60"/>
          </w:p>
        </w:tc>
        <w:tc>
          <w:tcPr>
            <w:cnfStyle w:val="000010000000" w:firstRow="0" w:lastRow="0" w:firstColumn="0" w:lastColumn="0" w:oddVBand="1" w:evenVBand="0" w:oddHBand="0" w:evenHBand="0" w:firstRowFirstColumn="0" w:firstRowLastColumn="0" w:lastRowFirstColumn="0" w:lastRowLastColumn="0"/>
            <w:tcW w:w="5113" w:type="dxa"/>
            <w:shd w:val="clear" w:color="auto" w:fill="C6D9F1" w:themeFill="text2" w:themeFillTint="33"/>
            <w:vAlign w:val="center"/>
          </w:tcPr>
          <w:p w14:paraId="33C1E336" w14:textId="21AC9A93" w:rsidR="00BB495F" w:rsidRPr="00200F6A" w:rsidRDefault="00BB495F" w:rsidP="00BB495F">
            <w:pPr>
              <w:tabs>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Spend through collaborative contracts as a percentage of total influenceable spend.</w:t>
            </w:r>
          </w:p>
        </w:tc>
        <w:tc>
          <w:tcPr>
            <w:tcW w:w="1843" w:type="dxa"/>
            <w:shd w:val="clear" w:color="auto" w:fill="C6D9F1" w:themeFill="text2" w:themeFillTint="33"/>
            <w:vAlign w:val="center"/>
          </w:tcPr>
          <w:p w14:paraId="374A00DA" w14:textId="77777777" w:rsidR="00BB495F" w:rsidRPr="007D6CAF" w:rsidRDefault="00BB495F" w:rsidP="00BB495F">
            <w:pPr>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7D6CAF">
              <w:rPr>
                <w:rFonts w:ascii="Arial" w:hAnsi="Arial" w:cs="Arial"/>
                <w:sz w:val="22"/>
                <w:szCs w:val="22"/>
                <w:lang w:eastAsia="en-US"/>
              </w:rPr>
              <w:t>39.2%</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4FB15F55" w14:textId="76F95E78" w:rsidR="00BB495F" w:rsidRPr="007D6CAF" w:rsidRDefault="00BB495F" w:rsidP="00BB495F">
            <w:pPr>
              <w:spacing w:before="60" w:after="60"/>
              <w:contextualSpacing/>
              <w:jc w:val="center"/>
              <w:rPr>
                <w:rFonts w:ascii="Arial" w:hAnsi="Arial" w:cs="Arial"/>
                <w:sz w:val="22"/>
                <w:szCs w:val="22"/>
                <w:lang w:eastAsia="en-US"/>
              </w:rPr>
            </w:pPr>
            <w:r w:rsidRPr="007D6CAF">
              <w:rPr>
                <w:rFonts w:ascii="Arial" w:hAnsi="Arial" w:cs="Arial"/>
                <w:sz w:val="22"/>
                <w:szCs w:val="22"/>
                <w:lang w:eastAsia="en-US"/>
              </w:rPr>
              <w:t>42.8%</w:t>
            </w:r>
          </w:p>
        </w:tc>
        <w:tc>
          <w:tcPr>
            <w:tcW w:w="1843" w:type="dxa"/>
            <w:shd w:val="clear" w:color="auto" w:fill="C6D9F1" w:themeFill="text2" w:themeFillTint="33"/>
            <w:vAlign w:val="center"/>
          </w:tcPr>
          <w:p w14:paraId="1EC5DECD" w14:textId="72D9AF1B" w:rsidR="00BB495F" w:rsidRDefault="00BB495F" w:rsidP="00BB495F">
            <w:pPr>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sz w:val="22"/>
                <w:szCs w:val="22"/>
                <w:lang w:eastAsia="en-US"/>
              </w:rPr>
              <w:t>43.3%</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56A6045E" w14:textId="3063278A" w:rsidR="00BB495F" w:rsidRDefault="00BB495F" w:rsidP="00BB495F">
            <w:pPr>
              <w:spacing w:before="60" w:after="60"/>
              <w:contextualSpacing/>
              <w:jc w:val="center"/>
              <w:rPr>
                <w:rFonts w:ascii="Arial" w:hAnsi="Arial" w:cs="Arial"/>
                <w:sz w:val="22"/>
                <w:szCs w:val="22"/>
                <w:lang w:eastAsia="en-US"/>
              </w:rPr>
            </w:pPr>
            <w:r w:rsidRPr="007D6CAF">
              <w:rPr>
                <w:rFonts w:ascii="Arial" w:hAnsi="Arial" w:cs="Arial"/>
                <w:sz w:val="22"/>
                <w:szCs w:val="22"/>
                <w:lang w:eastAsia="en-US"/>
              </w:rPr>
              <w:t>36%</w:t>
            </w:r>
          </w:p>
        </w:tc>
        <w:tc>
          <w:tcPr>
            <w:tcW w:w="1679" w:type="dxa"/>
            <w:shd w:val="clear" w:color="auto" w:fill="C6D9F1" w:themeFill="text2" w:themeFillTint="33"/>
            <w:vAlign w:val="center"/>
          </w:tcPr>
          <w:p w14:paraId="088BB8FE" w14:textId="254ED10C" w:rsidR="00BB495F" w:rsidRDefault="000C7FD9" w:rsidP="00BB495F">
            <w:pPr>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sz w:val="22"/>
                <w:szCs w:val="22"/>
                <w:lang w:eastAsia="en-US"/>
              </w:rPr>
              <w:t>49.0%</w:t>
            </w:r>
          </w:p>
        </w:tc>
      </w:tr>
      <w:tr w:rsidR="00BB495F" w:rsidRPr="00200F6A" w14:paraId="1906045E" w14:textId="7C0B05C4" w:rsidTr="00A74FA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836" w:type="dxa"/>
            <w:tcBorders>
              <w:left w:val="none" w:sz="0" w:space="0" w:color="auto"/>
            </w:tcBorders>
            <w:vAlign w:val="center"/>
          </w:tcPr>
          <w:p w14:paraId="60E69567" w14:textId="72E6C489" w:rsidR="00BB495F" w:rsidRPr="00200F6A" w:rsidRDefault="00BB495F" w:rsidP="00BB495F">
            <w:pPr>
              <w:tabs>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61" w:name="_2.2"/>
            <w:bookmarkStart w:id="62" w:name="_Toc41305619"/>
            <w:bookmarkStart w:id="63" w:name="_Toc42705605"/>
            <w:bookmarkStart w:id="64" w:name="_Toc47349923"/>
            <w:bookmarkEnd w:id="61"/>
            <w:r w:rsidRPr="00200F6A">
              <w:rPr>
                <w:rFonts w:ascii="Arial" w:hAnsi="Arial" w:cs="Arial"/>
                <w:color w:val="auto"/>
                <w:sz w:val="22"/>
                <w:szCs w:val="22"/>
                <w:lang w:eastAsia="en-US"/>
              </w:rPr>
              <w:t>2.3</w:t>
            </w:r>
            <w:bookmarkEnd w:id="62"/>
            <w:bookmarkEnd w:id="63"/>
            <w:bookmarkEnd w:id="64"/>
          </w:p>
        </w:tc>
        <w:tc>
          <w:tcPr>
            <w:cnfStyle w:val="000010000000" w:firstRow="0" w:lastRow="0" w:firstColumn="0" w:lastColumn="0" w:oddVBand="1" w:evenVBand="0" w:oddHBand="0" w:evenHBand="0" w:firstRowFirstColumn="0" w:firstRowLastColumn="0" w:lastRowFirstColumn="0" w:lastRowLastColumn="0"/>
            <w:tcW w:w="5113" w:type="dxa"/>
            <w:shd w:val="clear" w:color="auto" w:fill="C6D9F1" w:themeFill="text2" w:themeFillTint="33"/>
            <w:vAlign w:val="center"/>
          </w:tcPr>
          <w:p w14:paraId="08FE682A" w14:textId="75B2CE71" w:rsidR="00BB495F" w:rsidRPr="00200F6A" w:rsidRDefault="00BB495F" w:rsidP="00BB495F">
            <w:pPr>
              <w:tabs>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 xml:space="preserve">Value of procurement savings achieved </w:t>
            </w:r>
          </w:p>
        </w:tc>
        <w:tc>
          <w:tcPr>
            <w:tcW w:w="1843" w:type="dxa"/>
            <w:shd w:val="clear" w:color="auto" w:fill="C6D9F1" w:themeFill="text2" w:themeFillTint="33"/>
            <w:vAlign w:val="center"/>
          </w:tcPr>
          <w:p w14:paraId="16361937" w14:textId="1CAF973C" w:rsidR="00BB495F" w:rsidRPr="00200F6A" w:rsidRDefault="00BB495F" w:rsidP="00BB495F">
            <w:pPr>
              <w:tabs>
                <w:tab w:val="left" w:pos="1440"/>
                <w:tab w:val="left" w:pos="2160"/>
                <w:tab w:val="left" w:pos="2880"/>
                <w:tab w:val="left" w:pos="4680"/>
                <w:tab w:val="left" w:pos="5400"/>
                <w:tab w:val="right" w:pos="9000"/>
              </w:tabs>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£94,800</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24F946B5" w14:textId="2F10553D" w:rsidR="00BB495F" w:rsidRPr="007D6CAF" w:rsidRDefault="00BB495F" w:rsidP="00BB495F">
            <w:pPr>
              <w:spacing w:before="60" w:after="60"/>
              <w:jc w:val="center"/>
              <w:rPr>
                <w:rFonts w:ascii="Arial" w:hAnsi="Arial" w:cs="Arial"/>
                <w:sz w:val="22"/>
                <w:szCs w:val="22"/>
                <w:lang w:eastAsia="en-US"/>
              </w:rPr>
            </w:pPr>
            <w:r w:rsidRPr="007D6CAF">
              <w:rPr>
                <w:rFonts w:ascii="Arial" w:hAnsi="Arial" w:cs="Arial"/>
                <w:sz w:val="22"/>
                <w:szCs w:val="22"/>
                <w:lang w:eastAsia="en-US"/>
              </w:rPr>
              <w:t>£435,250</w:t>
            </w:r>
          </w:p>
        </w:tc>
        <w:tc>
          <w:tcPr>
            <w:tcW w:w="1843" w:type="dxa"/>
            <w:shd w:val="clear" w:color="auto" w:fill="C6D9F1" w:themeFill="text2" w:themeFillTint="33"/>
            <w:vAlign w:val="center"/>
          </w:tcPr>
          <w:p w14:paraId="41A53E6A" w14:textId="241F938D" w:rsidR="00BB495F" w:rsidRDefault="00BB495F" w:rsidP="00BB495F">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Pr>
                <w:rFonts w:ascii="Arial" w:hAnsi="Arial" w:cs="Arial"/>
                <w:sz w:val="22"/>
                <w:szCs w:val="22"/>
                <w:lang w:eastAsia="en-US"/>
              </w:rPr>
              <w:t>£82,775</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11A2759C" w14:textId="66F0B717" w:rsidR="00BB495F" w:rsidRDefault="00BB495F" w:rsidP="00BB495F">
            <w:pPr>
              <w:spacing w:before="60" w:after="60"/>
              <w:jc w:val="center"/>
              <w:rPr>
                <w:rFonts w:ascii="Arial" w:hAnsi="Arial" w:cs="Arial"/>
                <w:sz w:val="22"/>
                <w:szCs w:val="22"/>
                <w:lang w:eastAsia="en-US"/>
              </w:rPr>
            </w:pPr>
            <w:r w:rsidRPr="007D6CAF">
              <w:rPr>
                <w:rFonts w:ascii="Arial" w:hAnsi="Arial" w:cs="Arial"/>
                <w:sz w:val="22"/>
                <w:szCs w:val="22"/>
                <w:lang w:eastAsia="en-US"/>
              </w:rPr>
              <w:t>£0</w:t>
            </w:r>
          </w:p>
        </w:tc>
        <w:tc>
          <w:tcPr>
            <w:tcW w:w="1679" w:type="dxa"/>
            <w:shd w:val="clear" w:color="auto" w:fill="C6D9F1" w:themeFill="text2" w:themeFillTint="33"/>
            <w:vAlign w:val="center"/>
          </w:tcPr>
          <w:p w14:paraId="5C1EAB53" w14:textId="3E7549FF" w:rsidR="00BB495F" w:rsidRPr="000C7FD9" w:rsidRDefault="00E54441" w:rsidP="00BB495F">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highlight w:val="yellow"/>
                <w:lang w:eastAsia="en-US"/>
              </w:rPr>
            </w:pPr>
            <w:r w:rsidRPr="00E54441">
              <w:rPr>
                <w:rFonts w:ascii="Arial" w:hAnsi="Arial" w:cs="Arial"/>
                <w:sz w:val="22"/>
                <w:szCs w:val="22"/>
                <w:lang w:eastAsia="en-US"/>
              </w:rPr>
              <w:t>£27,500</w:t>
            </w:r>
          </w:p>
        </w:tc>
      </w:tr>
      <w:tr w:rsidR="00BB495F" w:rsidRPr="00200F6A" w14:paraId="00DD289E" w14:textId="52EB99E2" w:rsidTr="00A74FA4">
        <w:trPr>
          <w:trHeight w:val="567"/>
        </w:trPr>
        <w:tc>
          <w:tcPr>
            <w:cnfStyle w:val="001000000000" w:firstRow="0" w:lastRow="0" w:firstColumn="1" w:lastColumn="0" w:oddVBand="0" w:evenVBand="0" w:oddHBand="0" w:evenHBand="0" w:firstRowFirstColumn="0" w:firstRowLastColumn="0" w:lastRowFirstColumn="0" w:lastRowLastColumn="0"/>
            <w:tcW w:w="836" w:type="dxa"/>
            <w:tcBorders>
              <w:left w:val="none" w:sz="0" w:space="0" w:color="auto"/>
              <w:bottom w:val="none" w:sz="0" w:space="0" w:color="auto"/>
            </w:tcBorders>
            <w:vAlign w:val="center"/>
          </w:tcPr>
          <w:p w14:paraId="16E258FA" w14:textId="52B97B27" w:rsidR="00BB495F" w:rsidRPr="00200F6A" w:rsidRDefault="00BB495F" w:rsidP="00BB495F">
            <w:pPr>
              <w:tabs>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65" w:name="_2.3"/>
            <w:bookmarkStart w:id="66" w:name="_2.4"/>
            <w:bookmarkStart w:id="67" w:name="_Toc41305620"/>
            <w:bookmarkStart w:id="68" w:name="_Toc42705606"/>
            <w:bookmarkStart w:id="69" w:name="_Toc47349924"/>
            <w:bookmarkEnd w:id="65"/>
            <w:bookmarkEnd w:id="66"/>
            <w:r w:rsidRPr="00200F6A">
              <w:rPr>
                <w:rFonts w:ascii="Arial" w:hAnsi="Arial" w:cs="Arial"/>
                <w:color w:val="auto"/>
                <w:sz w:val="22"/>
                <w:szCs w:val="22"/>
                <w:lang w:eastAsia="en-US"/>
              </w:rPr>
              <w:t>2.4</w:t>
            </w:r>
            <w:bookmarkEnd w:id="67"/>
            <w:bookmarkEnd w:id="68"/>
            <w:bookmarkEnd w:id="69"/>
          </w:p>
        </w:tc>
        <w:tc>
          <w:tcPr>
            <w:cnfStyle w:val="000010000000" w:firstRow="0" w:lastRow="0" w:firstColumn="0" w:lastColumn="0" w:oddVBand="1" w:evenVBand="0" w:oddHBand="0" w:evenHBand="0" w:firstRowFirstColumn="0" w:firstRowLastColumn="0" w:lastRowFirstColumn="0" w:lastRowLastColumn="0"/>
            <w:tcW w:w="5113" w:type="dxa"/>
            <w:shd w:val="clear" w:color="auto" w:fill="C6D9F1" w:themeFill="text2" w:themeFillTint="33"/>
            <w:vAlign w:val="center"/>
          </w:tcPr>
          <w:p w14:paraId="047C2599" w14:textId="77777777" w:rsidR="00BB495F" w:rsidRPr="00200F6A" w:rsidRDefault="00BB495F" w:rsidP="00BB495F">
            <w:pPr>
              <w:tabs>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Value of procurement income achieved</w:t>
            </w:r>
          </w:p>
        </w:tc>
        <w:tc>
          <w:tcPr>
            <w:tcW w:w="1843" w:type="dxa"/>
            <w:shd w:val="clear" w:color="auto" w:fill="C6D9F1" w:themeFill="text2" w:themeFillTint="33"/>
            <w:vAlign w:val="center"/>
          </w:tcPr>
          <w:p w14:paraId="4D271001" w14:textId="77777777" w:rsidR="00BB495F" w:rsidRPr="00200F6A" w:rsidRDefault="00BB495F" w:rsidP="00BB495F">
            <w:pPr>
              <w:tabs>
                <w:tab w:val="left" w:pos="1440"/>
                <w:tab w:val="left" w:pos="2160"/>
                <w:tab w:val="left" w:pos="2880"/>
                <w:tab w:val="left" w:pos="4680"/>
                <w:tab w:val="left" w:pos="5400"/>
                <w:tab w:val="right" w:pos="9000"/>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£404,486</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31B48783" w14:textId="69507011" w:rsidR="00BB495F" w:rsidRPr="007D6CAF" w:rsidRDefault="00BB495F" w:rsidP="00BB495F">
            <w:pPr>
              <w:spacing w:before="60" w:after="60"/>
              <w:jc w:val="center"/>
              <w:rPr>
                <w:rFonts w:ascii="Arial" w:hAnsi="Arial" w:cs="Arial"/>
                <w:sz w:val="22"/>
                <w:szCs w:val="22"/>
                <w:lang w:eastAsia="en-US"/>
              </w:rPr>
            </w:pPr>
            <w:r w:rsidRPr="007D6CAF">
              <w:rPr>
                <w:rFonts w:ascii="Arial" w:hAnsi="Arial" w:cs="Arial"/>
                <w:sz w:val="22"/>
                <w:szCs w:val="22"/>
                <w:lang w:eastAsia="en-US"/>
              </w:rPr>
              <w:t>£611,057</w:t>
            </w:r>
          </w:p>
        </w:tc>
        <w:tc>
          <w:tcPr>
            <w:tcW w:w="1843" w:type="dxa"/>
            <w:shd w:val="clear" w:color="auto" w:fill="C6D9F1" w:themeFill="text2" w:themeFillTint="33"/>
            <w:vAlign w:val="center"/>
          </w:tcPr>
          <w:p w14:paraId="56807AE0" w14:textId="6A6C3BB2" w:rsidR="00BB495F" w:rsidRDefault="00BB495F" w:rsidP="00BB495F">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sz w:val="22"/>
                <w:szCs w:val="22"/>
                <w:lang w:eastAsia="en-US"/>
              </w:rPr>
              <w:t>£</w:t>
            </w:r>
            <w:r w:rsidRPr="004615C6">
              <w:rPr>
                <w:rFonts w:ascii="Arial" w:hAnsi="Arial" w:cs="Arial"/>
                <w:sz w:val="22"/>
                <w:szCs w:val="22"/>
                <w:lang w:eastAsia="en-US"/>
              </w:rPr>
              <w:t>1</w:t>
            </w:r>
            <w:r>
              <w:rPr>
                <w:rFonts w:ascii="Arial" w:hAnsi="Arial" w:cs="Arial"/>
                <w:sz w:val="22"/>
                <w:szCs w:val="22"/>
                <w:lang w:eastAsia="en-US"/>
              </w:rPr>
              <w:t>,</w:t>
            </w:r>
            <w:r w:rsidRPr="004615C6">
              <w:rPr>
                <w:rFonts w:ascii="Arial" w:hAnsi="Arial" w:cs="Arial"/>
                <w:sz w:val="22"/>
                <w:szCs w:val="22"/>
                <w:lang w:eastAsia="en-US"/>
              </w:rPr>
              <w:t>089</w:t>
            </w:r>
            <w:r>
              <w:rPr>
                <w:rFonts w:ascii="Arial" w:hAnsi="Arial" w:cs="Arial"/>
                <w:sz w:val="22"/>
                <w:szCs w:val="22"/>
                <w:lang w:eastAsia="en-US"/>
              </w:rPr>
              <w:t>,</w:t>
            </w:r>
            <w:r w:rsidRPr="004615C6">
              <w:rPr>
                <w:rFonts w:ascii="Arial" w:hAnsi="Arial" w:cs="Arial"/>
                <w:sz w:val="22"/>
                <w:szCs w:val="22"/>
                <w:lang w:eastAsia="en-US"/>
              </w:rPr>
              <w:t>125</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3F10838E" w14:textId="402B917C" w:rsidR="00BB495F" w:rsidRDefault="00BB495F" w:rsidP="00BB495F">
            <w:pPr>
              <w:spacing w:before="60" w:after="60"/>
              <w:jc w:val="center"/>
              <w:rPr>
                <w:rFonts w:ascii="Arial" w:hAnsi="Arial" w:cs="Arial"/>
                <w:sz w:val="22"/>
                <w:szCs w:val="22"/>
                <w:lang w:eastAsia="en-US"/>
              </w:rPr>
            </w:pPr>
            <w:r w:rsidRPr="007D6CAF">
              <w:rPr>
                <w:rFonts w:ascii="Arial" w:hAnsi="Arial" w:cs="Arial"/>
                <w:sz w:val="22"/>
                <w:szCs w:val="22"/>
                <w:lang w:eastAsia="en-US"/>
              </w:rPr>
              <w:t>£</w:t>
            </w:r>
            <w:r w:rsidR="002D6E9D">
              <w:rPr>
                <w:rFonts w:ascii="Arial" w:hAnsi="Arial" w:cs="Arial"/>
                <w:sz w:val="22"/>
                <w:szCs w:val="22"/>
                <w:lang w:eastAsia="en-US"/>
              </w:rPr>
              <w:t>647,000</w:t>
            </w:r>
          </w:p>
        </w:tc>
        <w:tc>
          <w:tcPr>
            <w:tcW w:w="1679" w:type="dxa"/>
            <w:shd w:val="clear" w:color="auto" w:fill="C6D9F1" w:themeFill="text2" w:themeFillTint="33"/>
            <w:vAlign w:val="center"/>
          </w:tcPr>
          <w:p w14:paraId="7758901E" w14:textId="07EE1128" w:rsidR="00BB495F" w:rsidRPr="000C7FD9" w:rsidRDefault="00AD4D55" w:rsidP="00BB495F">
            <w:pPr>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highlight w:val="yellow"/>
                <w:lang w:eastAsia="en-US"/>
              </w:rPr>
            </w:pPr>
            <w:r w:rsidRPr="002D6E9D">
              <w:rPr>
                <w:rFonts w:ascii="Arial" w:hAnsi="Arial" w:cs="Arial"/>
                <w:sz w:val="22"/>
                <w:szCs w:val="22"/>
                <w:lang w:eastAsia="en-US"/>
              </w:rPr>
              <w:t>£1</w:t>
            </w:r>
            <w:r w:rsidR="002D6E9D" w:rsidRPr="002D6E9D">
              <w:rPr>
                <w:rFonts w:ascii="Arial" w:hAnsi="Arial" w:cs="Arial"/>
                <w:sz w:val="22"/>
                <w:szCs w:val="22"/>
                <w:lang w:eastAsia="en-US"/>
              </w:rPr>
              <w:t>,448,479</w:t>
            </w:r>
          </w:p>
        </w:tc>
      </w:tr>
    </w:tbl>
    <w:p w14:paraId="503E498F" w14:textId="77777777" w:rsidR="007D6CAF" w:rsidRDefault="007D6CAF" w:rsidP="00B913CA">
      <w:pPr>
        <w:tabs>
          <w:tab w:val="left" w:pos="142"/>
        </w:tabs>
        <w:ind w:firstLine="142"/>
        <w:rPr>
          <w:rFonts w:ascii="Arial" w:eastAsia="Times" w:hAnsi="Arial" w:cs="Arial"/>
          <w:b/>
          <w:color w:val="0070C0"/>
          <w:sz w:val="28"/>
          <w:szCs w:val="20"/>
          <w:lang w:eastAsia="en-US"/>
        </w:rPr>
      </w:pPr>
    </w:p>
    <w:p w14:paraId="7F1248C7" w14:textId="77777777" w:rsidR="007D6CAF" w:rsidRDefault="007D6CAF">
      <w:pPr>
        <w:rPr>
          <w:rFonts w:ascii="Arial" w:eastAsia="Times" w:hAnsi="Arial" w:cs="Arial"/>
          <w:b/>
          <w:color w:val="0070C0"/>
          <w:sz w:val="28"/>
          <w:szCs w:val="20"/>
          <w:lang w:eastAsia="en-US"/>
        </w:rPr>
      </w:pPr>
      <w:r>
        <w:rPr>
          <w:rFonts w:ascii="Arial" w:eastAsia="Times" w:hAnsi="Arial" w:cs="Arial"/>
          <w:b/>
          <w:color w:val="0070C0"/>
          <w:sz w:val="28"/>
          <w:szCs w:val="20"/>
          <w:lang w:eastAsia="en-US"/>
        </w:rPr>
        <w:br w:type="page"/>
      </w:r>
    </w:p>
    <w:p w14:paraId="61BC0492" w14:textId="0098C034" w:rsidR="00B913CA" w:rsidRPr="00B913CA" w:rsidRDefault="00B913CA" w:rsidP="00B913CA">
      <w:pPr>
        <w:tabs>
          <w:tab w:val="left" w:pos="142"/>
        </w:tabs>
        <w:ind w:firstLine="142"/>
        <w:rPr>
          <w:rFonts w:ascii="Arial" w:eastAsia="Times" w:hAnsi="Arial" w:cs="Arial"/>
          <w:b/>
          <w:color w:val="0070C0"/>
          <w:sz w:val="28"/>
          <w:szCs w:val="20"/>
          <w:lang w:eastAsia="en-US"/>
        </w:rPr>
      </w:pPr>
      <w:r w:rsidRPr="00B913CA">
        <w:rPr>
          <w:rFonts w:ascii="Arial" w:eastAsia="Times" w:hAnsi="Arial" w:cs="Arial"/>
          <w:b/>
          <w:color w:val="0070C0"/>
          <w:sz w:val="28"/>
          <w:szCs w:val="20"/>
          <w:lang w:eastAsia="en-US"/>
        </w:rPr>
        <w:lastRenderedPageBreak/>
        <w:t>Key area 3: Delivering sustainable procurement</w:t>
      </w:r>
    </w:p>
    <w:p w14:paraId="0508473C" w14:textId="77777777" w:rsidR="00B913CA" w:rsidRPr="00B913CA" w:rsidRDefault="00B913CA" w:rsidP="00B913CA">
      <w:pPr>
        <w:ind w:hanging="1730"/>
        <w:rPr>
          <w:rFonts w:ascii="Arial" w:eastAsia="Times" w:hAnsi="Arial" w:cs="Arial"/>
          <w:b/>
          <w:color w:val="0070C0"/>
          <w:sz w:val="28"/>
          <w:szCs w:val="20"/>
          <w:lang w:eastAsia="en-US"/>
        </w:rPr>
      </w:pPr>
    </w:p>
    <w:tbl>
      <w:tblPr>
        <w:tblStyle w:val="GridTable5Dark-Accent1"/>
        <w:tblW w:w="14738" w:type="dxa"/>
        <w:tblLayout w:type="fixed"/>
        <w:tblLook w:val="00A0" w:firstRow="1" w:lastRow="0" w:firstColumn="1" w:lastColumn="0" w:noHBand="0" w:noVBand="0"/>
      </w:tblPr>
      <w:tblGrid>
        <w:gridCol w:w="738"/>
        <w:gridCol w:w="5494"/>
        <w:gridCol w:w="1843"/>
        <w:gridCol w:w="1984"/>
        <w:gridCol w:w="1702"/>
        <w:gridCol w:w="1276"/>
        <w:gridCol w:w="1701"/>
      </w:tblGrid>
      <w:tr w:rsidR="003B490C" w:rsidRPr="00EC6DC2" w14:paraId="03364798" w14:textId="145F1103" w:rsidTr="00A74F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tcBorders>
              <w:top w:val="none" w:sz="0" w:space="0" w:color="auto"/>
              <w:left w:val="none" w:sz="0" w:space="0" w:color="auto"/>
              <w:right w:val="none" w:sz="0" w:space="0" w:color="auto"/>
            </w:tcBorders>
            <w:vAlign w:val="center"/>
          </w:tcPr>
          <w:p w14:paraId="334ABFE5" w14:textId="77777777" w:rsidR="003B490C" w:rsidRPr="00EC6DC2" w:rsidRDefault="003B490C" w:rsidP="003B490C">
            <w:pPr>
              <w:tabs>
                <w:tab w:val="left" w:pos="884"/>
                <w:tab w:val="left" w:pos="1440"/>
                <w:tab w:val="left" w:pos="2160"/>
                <w:tab w:val="left" w:pos="2880"/>
                <w:tab w:val="left" w:pos="4680"/>
                <w:tab w:val="left" w:pos="5400"/>
                <w:tab w:val="right" w:pos="9000"/>
              </w:tabs>
              <w:spacing w:before="60" w:after="60"/>
              <w:jc w:val="both"/>
              <w:rPr>
                <w:rFonts w:ascii="Arial" w:hAnsi="Arial" w:cs="Arial"/>
                <w:color w:val="auto"/>
                <w:sz w:val="22"/>
                <w:szCs w:val="22"/>
                <w:lang w:eastAsia="en-US"/>
              </w:rPr>
            </w:pPr>
            <w:r w:rsidRPr="00EC6DC2">
              <w:rPr>
                <w:rFonts w:ascii="Arial" w:hAnsi="Arial" w:cs="Arial"/>
                <w:color w:val="auto"/>
                <w:sz w:val="22"/>
                <w:szCs w:val="22"/>
                <w:lang w:eastAsia="en-US"/>
              </w:rPr>
              <w:t>PI No.</w:t>
            </w:r>
          </w:p>
        </w:tc>
        <w:tc>
          <w:tcPr>
            <w:cnfStyle w:val="000010000000" w:firstRow="0" w:lastRow="0" w:firstColumn="0" w:lastColumn="0" w:oddVBand="1" w:evenVBand="0" w:oddHBand="0" w:evenHBand="0" w:firstRowFirstColumn="0" w:firstRowLastColumn="0" w:lastRowFirstColumn="0" w:lastRowLastColumn="0"/>
            <w:tcW w:w="5494" w:type="dxa"/>
            <w:tcBorders>
              <w:top w:val="none" w:sz="0" w:space="0" w:color="auto"/>
              <w:left w:val="none" w:sz="0" w:space="0" w:color="auto"/>
              <w:right w:val="none" w:sz="0" w:space="0" w:color="auto"/>
            </w:tcBorders>
            <w:vAlign w:val="center"/>
          </w:tcPr>
          <w:p w14:paraId="55B08650" w14:textId="77777777" w:rsidR="003B490C" w:rsidRPr="00EC6DC2" w:rsidRDefault="003B490C" w:rsidP="003B490C">
            <w:pPr>
              <w:tabs>
                <w:tab w:val="left" w:pos="884"/>
                <w:tab w:val="left" w:pos="1440"/>
                <w:tab w:val="left" w:pos="2160"/>
                <w:tab w:val="left" w:pos="2880"/>
                <w:tab w:val="left" w:pos="4680"/>
                <w:tab w:val="left" w:pos="5400"/>
                <w:tab w:val="right" w:pos="9000"/>
              </w:tabs>
              <w:spacing w:before="60" w:after="60"/>
              <w:rPr>
                <w:rFonts w:ascii="Arial" w:hAnsi="Arial" w:cs="Arial"/>
                <w:b w:val="0"/>
                <w:bCs w:val="0"/>
                <w:color w:val="auto"/>
                <w:sz w:val="22"/>
                <w:szCs w:val="22"/>
                <w:lang w:eastAsia="en-US"/>
              </w:rPr>
            </w:pPr>
            <w:r w:rsidRPr="00EC6DC2">
              <w:rPr>
                <w:rFonts w:ascii="Arial" w:hAnsi="Arial" w:cs="Arial"/>
                <w:color w:val="auto"/>
                <w:sz w:val="22"/>
                <w:szCs w:val="22"/>
                <w:lang w:eastAsia="en-US"/>
              </w:rPr>
              <w:t>Performance Indicator Name</w:t>
            </w:r>
          </w:p>
        </w:tc>
        <w:tc>
          <w:tcPr>
            <w:tcW w:w="1843" w:type="dxa"/>
            <w:tcBorders>
              <w:top w:val="none" w:sz="0" w:space="0" w:color="auto"/>
              <w:left w:val="none" w:sz="0" w:space="0" w:color="auto"/>
              <w:right w:val="none" w:sz="0" w:space="0" w:color="auto"/>
            </w:tcBorders>
            <w:vAlign w:val="center"/>
          </w:tcPr>
          <w:p w14:paraId="78EC93F6" w14:textId="77777777" w:rsidR="003B490C" w:rsidRPr="00EC6DC2" w:rsidRDefault="003B490C" w:rsidP="003B490C">
            <w:pPr>
              <w:tabs>
                <w:tab w:val="left" w:pos="884"/>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2"/>
                <w:szCs w:val="22"/>
                <w:lang w:eastAsia="en-US"/>
              </w:rPr>
            </w:pPr>
            <w:r w:rsidRPr="00EC6DC2">
              <w:rPr>
                <w:rFonts w:ascii="Arial" w:hAnsi="Arial" w:cs="Arial"/>
                <w:color w:val="auto"/>
                <w:sz w:val="22"/>
                <w:szCs w:val="22"/>
                <w:lang w:eastAsia="en-US"/>
              </w:rPr>
              <w:t>2020/21 Performance</w:t>
            </w:r>
          </w:p>
        </w:tc>
        <w:tc>
          <w:tcPr>
            <w:cnfStyle w:val="000010000000" w:firstRow="0" w:lastRow="0" w:firstColumn="0" w:lastColumn="0" w:oddVBand="1" w:evenVBand="0" w:oddHBand="0" w:evenHBand="0" w:firstRowFirstColumn="0" w:firstRowLastColumn="0" w:lastRowFirstColumn="0" w:lastRowLastColumn="0"/>
            <w:tcW w:w="1984" w:type="dxa"/>
            <w:tcBorders>
              <w:top w:val="none" w:sz="0" w:space="0" w:color="auto"/>
              <w:left w:val="none" w:sz="0" w:space="0" w:color="auto"/>
              <w:right w:val="none" w:sz="0" w:space="0" w:color="auto"/>
            </w:tcBorders>
            <w:vAlign w:val="center"/>
          </w:tcPr>
          <w:p w14:paraId="0F0A61EC" w14:textId="257B03A9" w:rsidR="003B490C" w:rsidRPr="00EC6DC2" w:rsidRDefault="003B490C" w:rsidP="003B490C">
            <w:pPr>
              <w:tabs>
                <w:tab w:val="left" w:pos="884"/>
                <w:tab w:val="left" w:pos="1440"/>
                <w:tab w:val="left" w:pos="2160"/>
                <w:tab w:val="left" w:pos="2880"/>
                <w:tab w:val="left" w:pos="4680"/>
                <w:tab w:val="left" w:pos="5400"/>
                <w:tab w:val="right" w:pos="9000"/>
              </w:tabs>
              <w:spacing w:before="60" w:after="60"/>
              <w:jc w:val="center"/>
              <w:rPr>
                <w:rFonts w:ascii="Arial" w:hAnsi="Arial" w:cs="Arial"/>
                <w:b w:val="0"/>
                <w:bCs w:val="0"/>
                <w:color w:val="auto"/>
                <w:sz w:val="22"/>
                <w:szCs w:val="22"/>
                <w:lang w:eastAsia="en-US"/>
              </w:rPr>
            </w:pPr>
            <w:r>
              <w:rPr>
                <w:rFonts w:ascii="Arial" w:hAnsi="Arial" w:cs="Arial"/>
                <w:color w:val="auto"/>
                <w:sz w:val="22"/>
                <w:szCs w:val="22"/>
                <w:lang w:eastAsia="en-US"/>
              </w:rPr>
              <w:t>2021/22</w:t>
            </w:r>
            <w:r w:rsidRPr="007D6CAF">
              <w:rPr>
                <w:rFonts w:ascii="Arial" w:hAnsi="Arial" w:cs="Arial"/>
                <w:color w:val="auto"/>
                <w:sz w:val="22"/>
                <w:szCs w:val="22"/>
                <w:lang w:eastAsia="en-US"/>
              </w:rPr>
              <w:t xml:space="preserve"> Performance</w:t>
            </w:r>
          </w:p>
        </w:tc>
        <w:tc>
          <w:tcPr>
            <w:tcW w:w="1702" w:type="dxa"/>
            <w:tcBorders>
              <w:top w:val="none" w:sz="0" w:space="0" w:color="auto"/>
              <w:left w:val="none" w:sz="0" w:space="0" w:color="auto"/>
              <w:right w:val="none" w:sz="0" w:space="0" w:color="auto"/>
            </w:tcBorders>
            <w:vAlign w:val="center"/>
          </w:tcPr>
          <w:p w14:paraId="069C6863" w14:textId="2F01D8EB" w:rsidR="003B490C" w:rsidRDefault="003B490C" w:rsidP="003B490C">
            <w:pPr>
              <w:tabs>
                <w:tab w:val="left" w:pos="884"/>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color w:val="auto"/>
                <w:sz w:val="22"/>
                <w:szCs w:val="22"/>
                <w:lang w:eastAsia="en-US"/>
              </w:rPr>
              <w:t xml:space="preserve">2022/23 </w:t>
            </w:r>
            <w:r w:rsidRPr="007D6CAF">
              <w:rPr>
                <w:rFonts w:ascii="Arial" w:hAnsi="Arial" w:cs="Arial"/>
                <w:color w:val="auto"/>
                <w:sz w:val="22"/>
                <w:szCs w:val="22"/>
                <w:lang w:eastAsia="en-US"/>
              </w:rPr>
              <w:t>Performance</w:t>
            </w:r>
          </w:p>
        </w:tc>
        <w:tc>
          <w:tcPr>
            <w:cnfStyle w:val="000010000000" w:firstRow="0" w:lastRow="0" w:firstColumn="0" w:lastColumn="0" w:oddVBand="1" w:evenVBand="0" w:oddHBand="0" w:evenHBand="0" w:firstRowFirstColumn="0" w:firstRowLastColumn="0" w:lastRowFirstColumn="0" w:lastRowLastColumn="0"/>
            <w:tcW w:w="1276" w:type="dxa"/>
            <w:tcBorders>
              <w:top w:val="none" w:sz="0" w:space="0" w:color="auto"/>
              <w:left w:val="none" w:sz="0" w:space="0" w:color="auto"/>
              <w:right w:val="none" w:sz="0" w:space="0" w:color="auto"/>
            </w:tcBorders>
            <w:vAlign w:val="center"/>
          </w:tcPr>
          <w:p w14:paraId="462AAEB6" w14:textId="79936D37" w:rsidR="003B490C" w:rsidRDefault="003B490C" w:rsidP="003B490C">
            <w:pPr>
              <w:tabs>
                <w:tab w:val="left" w:pos="884"/>
                <w:tab w:val="left" w:pos="1440"/>
                <w:tab w:val="left" w:pos="2160"/>
                <w:tab w:val="left" w:pos="2880"/>
                <w:tab w:val="left" w:pos="4680"/>
                <w:tab w:val="left" w:pos="5400"/>
                <w:tab w:val="right" w:pos="9000"/>
              </w:tabs>
              <w:spacing w:before="60" w:after="60"/>
              <w:jc w:val="center"/>
              <w:rPr>
                <w:rFonts w:ascii="Arial" w:hAnsi="Arial" w:cs="Arial"/>
                <w:sz w:val="22"/>
                <w:szCs w:val="22"/>
                <w:lang w:eastAsia="en-US"/>
              </w:rPr>
            </w:pPr>
            <w:r>
              <w:rPr>
                <w:rFonts w:ascii="Arial" w:hAnsi="Arial" w:cs="Arial"/>
                <w:color w:val="auto"/>
                <w:sz w:val="22"/>
                <w:szCs w:val="22"/>
                <w:lang w:eastAsia="en-US"/>
              </w:rPr>
              <w:t>2023/24</w:t>
            </w:r>
            <w:r w:rsidRPr="00EC6DC2">
              <w:rPr>
                <w:rFonts w:ascii="Arial" w:hAnsi="Arial" w:cs="Arial"/>
                <w:color w:val="auto"/>
                <w:sz w:val="22"/>
                <w:szCs w:val="22"/>
                <w:lang w:eastAsia="en-US"/>
              </w:rPr>
              <w:t xml:space="preserve"> Target</w:t>
            </w:r>
          </w:p>
        </w:tc>
        <w:tc>
          <w:tcPr>
            <w:tcW w:w="1701" w:type="dxa"/>
            <w:tcBorders>
              <w:top w:val="none" w:sz="0" w:space="0" w:color="auto"/>
              <w:left w:val="none" w:sz="0" w:space="0" w:color="auto"/>
              <w:right w:val="none" w:sz="0" w:space="0" w:color="auto"/>
            </w:tcBorders>
            <w:vAlign w:val="center"/>
          </w:tcPr>
          <w:p w14:paraId="209B8EB5" w14:textId="724CC1A5" w:rsidR="003B490C" w:rsidRDefault="003B490C" w:rsidP="003B490C">
            <w:pPr>
              <w:tabs>
                <w:tab w:val="left" w:pos="884"/>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BB495F">
              <w:rPr>
                <w:rFonts w:ascii="Arial" w:hAnsi="Arial" w:cs="Arial"/>
                <w:color w:val="auto"/>
                <w:sz w:val="22"/>
                <w:szCs w:val="22"/>
                <w:lang w:eastAsia="en-US"/>
              </w:rPr>
              <w:t>2023/24 Performance</w:t>
            </w:r>
          </w:p>
        </w:tc>
      </w:tr>
      <w:tr w:rsidR="003B490C" w:rsidRPr="00200F6A" w14:paraId="4DBA3DE1" w14:textId="0C2F89EF"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546551FB" w14:textId="0EEFA08B"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70" w:name="_3.1"/>
            <w:bookmarkStart w:id="71" w:name="_Toc41305621"/>
            <w:bookmarkStart w:id="72" w:name="_Toc42705607"/>
            <w:bookmarkStart w:id="73" w:name="_Toc47349925"/>
            <w:bookmarkEnd w:id="70"/>
            <w:r w:rsidRPr="00200F6A">
              <w:rPr>
                <w:rFonts w:ascii="Arial" w:hAnsi="Arial" w:cs="Arial"/>
                <w:color w:val="auto"/>
                <w:sz w:val="22"/>
                <w:szCs w:val="22"/>
              </w:rPr>
              <w:t>3.1</w:t>
            </w:r>
            <w:bookmarkEnd w:id="71"/>
            <w:bookmarkEnd w:id="72"/>
            <w:bookmarkEnd w:id="73"/>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4E06FA21"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Spend with Local Suppliers as a percentage of total influenceable spend.</w:t>
            </w:r>
          </w:p>
        </w:tc>
        <w:tc>
          <w:tcPr>
            <w:tcW w:w="1843" w:type="dxa"/>
            <w:shd w:val="clear" w:color="auto" w:fill="C6D9F1" w:themeFill="text2" w:themeFillTint="33"/>
            <w:vAlign w:val="center"/>
          </w:tcPr>
          <w:p w14:paraId="02C7C80C" w14:textId="77777777" w:rsidR="003B490C" w:rsidRPr="00200F6A"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34.0%</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78C83D46" w14:textId="3294FB3D"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34.2%</w:t>
            </w:r>
          </w:p>
        </w:tc>
        <w:tc>
          <w:tcPr>
            <w:tcW w:w="1702" w:type="dxa"/>
            <w:shd w:val="clear" w:color="auto" w:fill="C6D9F1" w:themeFill="text2" w:themeFillTint="33"/>
            <w:vAlign w:val="center"/>
          </w:tcPr>
          <w:p w14:paraId="6DAAC4F1" w14:textId="728463FD" w:rsidR="003B490C"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34.6%</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5DD3AB8F" w14:textId="27D1BEC2" w:rsidR="003B490C"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34.5%</w:t>
            </w:r>
          </w:p>
        </w:tc>
        <w:tc>
          <w:tcPr>
            <w:tcW w:w="1701" w:type="dxa"/>
            <w:shd w:val="clear" w:color="auto" w:fill="C6D9F1" w:themeFill="text2" w:themeFillTint="33"/>
            <w:vAlign w:val="center"/>
          </w:tcPr>
          <w:p w14:paraId="71D89B51" w14:textId="59FD55A2" w:rsidR="003B490C" w:rsidRDefault="008E0F6B"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33.5%</w:t>
            </w:r>
          </w:p>
        </w:tc>
      </w:tr>
      <w:tr w:rsidR="003B490C" w:rsidRPr="00200F6A" w14:paraId="0AEC1003" w14:textId="58925D75" w:rsidTr="00A74FA4">
        <w:trPr>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7CE4BF5F" w14:textId="37332097"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74" w:name="_3.2"/>
            <w:bookmarkStart w:id="75" w:name="_Toc41146056"/>
            <w:bookmarkStart w:id="76" w:name="_Toc41305622"/>
            <w:bookmarkStart w:id="77" w:name="_Toc42705608"/>
            <w:bookmarkStart w:id="78" w:name="_Toc47349926"/>
            <w:bookmarkEnd w:id="74"/>
            <w:r w:rsidRPr="00200F6A">
              <w:rPr>
                <w:rFonts w:ascii="Arial" w:hAnsi="Arial" w:cs="Arial"/>
                <w:color w:val="auto"/>
                <w:sz w:val="22"/>
                <w:szCs w:val="22"/>
              </w:rPr>
              <w:t>3.2</w:t>
            </w:r>
            <w:bookmarkEnd w:id="75"/>
            <w:bookmarkEnd w:id="76"/>
            <w:bookmarkEnd w:id="77"/>
            <w:bookmarkEnd w:id="78"/>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6E8E8928" w14:textId="77777777" w:rsidR="003B490C" w:rsidRPr="00200F6A" w:rsidRDefault="003B490C" w:rsidP="003B490C">
            <w:pPr>
              <w:tabs>
                <w:tab w:val="left" w:pos="884"/>
              </w:tabs>
              <w:autoSpaceDE w:val="0"/>
              <w:autoSpaceDN w:val="0"/>
              <w:adjustRightInd w:val="0"/>
              <w:spacing w:before="60" w:after="60"/>
              <w:rPr>
                <w:rFonts w:ascii="Arial" w:hAnsi="Arial" w:cs="Arial"/>
                <w:sz w:val="19"/>
                <w:szCs w:val="19"/>
              </w:rPr>
            </w:pPr>
            <w:r w:rsidRPr="00200F6A">
              <w:rPr>
                <w:rFonts w:ascii="Arial" w:hAnsi="Arial" w:cs="Arial"/>
                <w:sz w:val="22"/>
                <w:szCs w:val="22"/>
              </w:rPr>
              <w:t>Spend with SMEs as a percentage of total influenceable spend.</w:t>
            </w:r>
          </w:p>
        </w:tc>
        <w:tc>
          <w:tcPr>
            <w:tcW w:w="1843" w:type="dxa"/>
            <w:shd w:val="clear" w:color="auto" w:fill="C6D9F1" w:themeFill="text2" w:themeFillTint="33"/>
            <w:vAlign w:val="center"/>
          </w:tcPr>
          <w:p w14:paraId="1F67B8DF" w14:textId="77777777" w:rsidR="003B490C" w:rsidRPr="00200F6A"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62.1%</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1AF857FC" w14:textId="2F81C51D"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68.4%</w:t>
            </w:r>
          </w:p>
        </w:tc>
        <w:tc>
          <w:tcPr>
            <w:tcW w:w="1702" w:type="dxa"/>
            <w:shd w:val="clear" w:color="auto" w:fill="C6D9F1" w:themeFill="text2" w:themeFillTint="33"/>
            <w:vAlign w:val="center"/>
          </w:tcPr>
          <w:p w14:paraId="438FEAB9" w14:textId="5BFCE3A9" w:rsidR="003B490C"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68.4%</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3EB0720B" w14:textId="348FE1FB" w:rsidR="003B490C"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69%</w:t>
            </w:r>
          </w:p>
        </w:tc>
        <w:tc>
          <w:tcPr>
            <w:tcW w:w="1701" w:type="dxa"/>
            <w:shd w:val="clear" w:color="auto" w:fill="C6D9F1" w:themeFill="text2" w:themeFillTint="33"/>
            <w:vAlign w:val="center"/>
          </w:tcPr>
          <w:p w14:paraId="2A157D7C" w14:textId="0AB1C73E" w:rsidR="003B490C" w:rsidRDefault="000C7FD9"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59.7%</w:t>
            </w:r>
          </w:p>
        </w:tc>
      </w:tr>
      <w:tr w:rsidR="003B490C" w:rsidRPr="00200F6A" w14:paraId="75966AF8" w14:textId="5B29DE6B"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1D2F0926" w14:textId="2F2C295B"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79" w:name="_3.3"/>
            <w:bookmarkStart w:id="80" w:name="_Toc41146057"/>
            <w:bookmarkStart w:id="81" w:name="_Toc41305623"/>
            <w:bookmarkStart w:id="82" w:name="_Toc42705609"/>
            <w:bookmarkStart w:id="83" w:name="_Toc47349927"/>
            <w:bookmarkEnd w:id="79"/>
            <w:r w:rsidRPr="00200F6A">
              <w:rPr>
                <w:rFonts w:ascii="Arial" w:hAnsi="Arial" w:cs="Arial"/>
                <w:color w:val="auto"/>
                <w:sz w:val="22"/>
                <w:szCs w:val="22"/>
              </w:rPr>
              <w:t>3.3</w:t>
            </w:r>
            <w:bookmarkEnd w:id="80"/>
            <w:bookmarkEnd w:id="81"/>
            <w:bookmarkEnd w:id="82"/>
            <w:bookmarkEnd w:id="83"/>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307ECA47"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Spend with the Third Sector as a percentage of total influenceable spend.</w:t>
            </w:r>
          </w:p>
        </w:tc>
        <w:tc>
          <w:tcPr>
            <w:tcW w:w="1843" w:type="dxa"/>
            <w:shd w:val="clear" w:color="auto" w:fill="C6D9F1" w:themeFill="text2" w:themeFillTint="33"/>
            <w:vAlign w:val="center"/>
          </w:tcPr>
          <w:p w14:paraId="77509596" w14:textId="77777777" w:rsidR="003B490C" w:rsidRPr="00200F6A"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12.8%</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6B15C163" w14:textId="470A5586"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12.7%</w:t>
            </w:r>
          </w:p>
        </w:tc>
        <w:tc>
          <w:tcPr>
            <w:tcW w:w="1702" w:type="dxa"/>
            <w:shd w:val="clear" w:color="auto" w:fill="C6D9F1" w:themeFill="text2" w:themeFillTint="33"/>
            <w:vAlign w:val="center"/>
          </w:tcPr>
          <w:p w14:paraId="2A2574E8" w14:textId="0FB6A2E3" w:rsidR="003B490C"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12.2%</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3B538823" w14:textId="0EDD3B4B" w:rsidR="003B490C"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12.5%</w:t>
            </w:r>
          </w:p>
        </w:tc>
        <w:tc>
          <w:tcPr>
            <w:tcW w:w="1701" w:type="dxa"/>
            <w:shd w:val="clear" w:color="auto" w:fill="C6D9F1" w:themeFill="text2" w:themeFillTint="33"/>
            <w:vAlign w:val="center"/>
          </w:tcPr>
          <w:p w14:paraId="52AF17EB" w14:textId="76DF586B" w:rsidR="003B490C" w:rsidRDefault="000C7FD9"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10.7%</w:t>
            </w:r>
          </w:p>
        </w:tc>
      </w:tr>
      <w:tr w:rsidR="003B490C" w:rsidRPr="00200F6A" w14:paraId="01269525" w14:textId="18EE727A" w:rsidTr="00A74FA4">
        <w:trPr>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26929F43" w14:textId="0DB34402"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84" w:name="_3.4"/>
            <w:bookmarkStart w:id="85" w:name="_Toc41146058"/>
            <w:bookmarkStart w:id="86" w:name="_Toc41305624"/>
            <w:bookmarkStart w:id="87" w:name="_Toc42705610"/>
            <w:bookmarkStart w:id="88" w:name="_Toc47349928"/>
            <w:bookmarkEnd w:id="84"/>
            <w:r w:rsidRPr="00200F6A">
              <w:rPr>
                <w:rFonts w:ascii="Arial" w:hAnsi="Arial" w:cs="Arial"/>
                <w:color w:val="auto"/>
                <w:sz w:val="22"/>
                <w:szCs w:val="22"/>
              </w:rPr>
              <w:t>3.4</w:t>
            </w:r>
            <w:bookmarkEnd w:id="85"/>
            <w:bookmarkEnd w:id="86"/>
            <w:bookmarkEnd w:id="87"/>
            <w:bookmarkEnd w:id="88"/>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61F487DB"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Spend with the Supported Businesses as a percentage of total influenceable spend.</w:t>
            </w:r>
          </w:p>
        </w:tc>
        <w:tc>
          <w:tcPr>
            <w:tcW w:w="1843" w:type="dxa"/>
            <w:shd w:val="clear" w:color="auto" w:fill="C6D9F1" w:themeFill="text2" w:themeFillTint="33"/>
            <w:vAlign w:val="center"/>
          </w:tcPr>
          <w:p w14:paraId="72DF7AD0" w14:textId="77777777" w:rsidR="003B490C" w:rsidRPr="00200F6A"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0.3%</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38AAE89D" w14:textId="074D8E9F"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0.4%</w:t>
            </w:r>
          </w:p>
        </w:tc>
        <w:tc>
          <w:tcPr>
            <w:tcW w:w="1702" w:type="dxa"/>
            <w:shd w:val="clear" w:color="auto" w:fill="C6D9F1" w:themeFill="text2" w:themeFillTint="33"/>
            <w:vAlign w:val="center"/>
          </w:tcPr>
          <w:p w14:paraId="7B09C060" w14:textId="6C93A5CB" w:rsidR="003B490C" w:rsidRPr="00281D39"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81D39">
              <w:rPr>
                <w:rFonts w:ascii="Arial" w:eastAsia="Calibri" w:hAnsi="Arial" w:cs="Arial"/>
                <w:sz w:val="22"/>
                <w:szCs w:val="22"/>
                <w:lang w:eastAsia="en-US"/>
              </w:rPr>
              <w:t>0.4%</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172939A8" w14:textId="58386F4E" w:rsidR="003B490C" w:rsidRPr="00281D39"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0.8%</w:t>
            </w:r>
          </w:p>
        </w:tc>
        <w:tc>
          <w:tcPr>
            <w:tcW w:w="1701" w:type="dxa"/>
            <w:shd w:val="clear" w:color="auto" w:fill="C6D9F1" w:themeFill="text2" w:themeFillTint="33"/>
            <w:vAlign w:val="center"/>
          </w:tcPr>
          <w:p w14:paraId="13F35AA2" w14:textId="1D7C4F70" w:rsidR="003B490C" w:rsidRPr="00281D39" w:rsidRDefault="000C7FD9"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0.5%</w:t>
            </w:r>
          </w:p>
        </w:tc>
      </w:tr>
      <w:tr w:rsidR="003B490C" w:rsidRPr="00200F6A" w14:paraId="22B4DF43" w14:textId="4609F1B1"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403464CA" w14:textId="185D5AF6"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89" w:name="_3.5"/>
            <w:bookmarkStart w:id="90" w:name="_Toc41146059"/>
            <w:bookmarkStart w:id="91" w:name="_Toc41305625"/>
            <w:bookmarkStart w:id="92" w:name="_Toc42705611"/>
            <w:bookmarkStart w:id="93" w:name="_Toc47349929"/>
            <w:bookmarkEnd w:id="89"/>
            <w:r w:rsidRPr="00200F6A">
              <w:rPr>
                <w:rFonts w:ascii="Arial" w:hAnsi="Arial" w:cs="Arial"/>
                <w:color w:val="auto"/>
                <w:sz w:val="22"/>
                <w:szCs w:val="22"/>
              </w:rPr>
              <w:t>3.5</w:t>
            </w:r>
            <w:bookmarkEnd w:id="90"/>
            <w:bookmarkEnd w:id="91"/>
            <w:bookmarkEnd w:id="92"/>
            <w:bookmarkEnd w:id="93"/>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350B63A4"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Number of contracts awarded (led by Falkirk Council) signed up to the Falkirk Council Sustainability Charter - Key Principles as a percentage of all contracts awarded (led by Falkirk Council).</w:t>
            </w:r>
          </w:p>
        </w:tc>
        <w:tc>
          <w:tcPr>
            <w:tcW w:w="1843" w:type="dxa"/>
            <w:shd w:val="clear" w:color="auto" w:fill="C6D9F1" w:themeFill="text2" w:themeFillTint="33"/>
            <w:vAlign w:val="center"/>
          </w:tcPr>
          <w:p w14:paraId="2F7A22D0" w14:textId="010C19CF" w:rsidR="003B490C" w:rsidRPr="00200F6A"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Not measured (Charter not yet published)</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1EC4A614" w14:textId="4543E58C"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Not measured (Charter not yet published)</w:t>
            </w:r>
          </w:p>
        </w:tc>
        <w:tc>
          <w:tcPr>
            <w:tcW w:w="1702" w:type="dxa"/>
            <w:shd w:val="clear" w:color="auto" w:fill="C6D9F1" w:themeFill="text2" w:themeFillTint="33"/>
            <w:vAlign w:val="center"/>
          </w:tcPr>
          <w:p w14:paraId="4060B5BB" w14:textId="774C59F3" w:rsidR="003B490C" w:rsidRPr="00200F6A"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Not measured (Charter not yet published)</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035CEB0D" w14:textId="0812F2FC"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01" w:type="dxa"/>
            <w:shd w:val="clear" w:color="auto" w:fill="C6D9F1" w:themeFill="text2" w:themeFillTint="33"/>
            <w:vAlign w:val="center"/>
          </w:tcPr>
          <w:p w14:paraId="16885AD4" w14:textId="7B89190B" w:rsidR="003B490C" w:rsidRPr="00200F6A" w:rsidRDefault="0005439E"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Not measured (Charter not yet published)</w:t>
            </w:r>
          </w:p>
        </w:tc>
      </w:tr>
      <w:tr w:rsidR="003B490C" w:rsidRPr="00200F6A" w14:paraId="587657B2" w14:textId="43D8243C" w:rsidTr="00A74FA4">
        <w:trPr>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0FE5DFEA" w14:textId="7A4E74BF"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94" w:name="_3.6"/>
            <w:bookmarkStart w:id="95" w:name="_3.7"/>
            <w:bookmarkStart w:id="96" w:name="_Toc41146061"/>
            <w:bookmarkStart w:id="97" w:name="_Toc41305627"/>
            <w:bookmarkStart w:id="98" w:name="_Toc42705613"/>
            <w:bookmarkStart w:id="99" w:name="_Toc47349930"/>
            <w:bookmarkEnd w:id="94"/>
            <w:bookmarkEnd w:id="95"/>
            <w:r w:rsidRPr="00200F6A">
              <w:rPr>
                <w:rFonts w:ascii="Arial" w:hAnsi="Arial" w:cs="Arial"/>
                <w:color w:val="auto"/>
                <w:sz w:val="22"/>
                <w:szCs w:val="22"/>
              </w:rPr>
              <w:t>3.</w:t>
            </w:r>
            <w:bookmarkEnd w:id="96"/>
            <w:bookmarkEnd w:id="97"/>
            <w:bookmarkEnd w:id="98"/>
            <w:r w:rsidRPr="00200F6A">
              <w:rPr>
                <w:rFonts w:ascii="Arial" w:hAnsi="Arial" w:cs="Arial"/>
                <w:color w:val="auto"/>
                <w:sz w:val="22"/>
                <w:szCs w:val="22"/>
              </w:rPr>
              <w:t>6</w:t>
            </w:r>
            <w:bookmarkEnd w:id="99"/>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00CBCDEE"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Number of Category C contracts awarded &gt;=£4m with Community Benefits agreed as a percentage of all Category C contracts awarded &gt;=£4m.</w:t>
            </w:r>
          </w:p>
        </w:tc>
        <w:tc>
          <w:tcPr>
            <w:tcW w:w="1843" w:type="dxa"/>
            <w:shd w:val="clear" w:color="auto" w:fill="C6D9F1" w:themeFill="text2" w:themeFillTint="33"/>
            <w:vAlign w:val="center"/>
          </w:tcPr>
          <w:p w14:paraId="64D7FDF6" w14:textId="77777777" w:rsidR="003B490C" w:rsidRPr="00200F6A"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100%</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77C40D98" w14:textId="2B1BA353" w:rsidR="003B490C" w:rsidRPr="00200F6A" w:rsidRDefault="003B490C" w:rsidP="003B490C">
            <w:pPr>
              <w:tabs>
                <w:tab w:val="left" w:pos="884"/>
              </w:tabs>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02" w:type="dxa"/>
            <w:shd w:val="clear" w:color="auto" w:fill="C6D9F1" w:themeFill="text2" w:themeFillTint="33"/>
            <w:vAlign w:val="center"/>
          </w:tcPr>
          <w:p w14:paraId="1AE467BF" w14:textId="4723AD32" w:rsidR="003B490C" w:rsidRDefault="003B490C" w:rsidP="003B490C">
            <w:pPr>
              <w:tabs>
                <w:tab w:val="left" w:pos="884"/>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100%</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11057B63" w14:textId="5A005362" w:rsidR="003B490C" w:rsidRDefault="003B490C" w:rsidP="003B490C">
            <w:pPr>
              <w:tabs>
                <w:tab w:val="left" w:pos="884"/>
              </w:tabs>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01" w:type="dxa"/>
            <w:shd w:val="clear" w:color="auto" w:fill="C6D9F1" w:themeFill="text2" w:themeFillTint="33"/>
            <w:vAlign w:val="center"/>
          </w:tcPr>
          <w:p w14:paraId="168F1AE2" w14:textId="1271ADED" w:rsidR="000C7FD9" w:rsidRPr="000C7FD9" w:rsidRDefault="009706E0" w:rsidP="000C7FD9">
            <w:pPr>
              <w:tabs>
                <w:tab w:val="left" w:pos="884"/>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highlight w:val="yellow"/>
                <w:lang w:eastAsia="en-US"/>
              </w:rPr>
            </w:pPr>
            <w:r w:rsidRPr="009706E0">
              <w:rPr>
                <w:rFonts w:ascii="Arial" w:eastAsia="Calibri" w:hAnsi="Arial" w:cs="Arial"/>
                <w:sz w:val="22"/>
                <w:szCs w:val="22"/>
                <w:lang w:eastAsia="en-US"/>
              </w:rPr>
              <w:t>100%</w:t>
            </w:r>
          </w:p>
        </w:tc>
      </w:tr>
      <w:tr w:rsidR="003B490C" w:rsidRPr="00200F6A" w14:paraId="215917D8" w14:textId="7477D243"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4F0F3E0D" w14:textId="4D5E41D4"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100" w:name="_3.8"/>
            <w:bookmarkStart w:id="101" w:name="_Toc41146063"/>
            <w:bookmarkStart w:id="102" w:name="_Toc41305628"/>
            <w:bookmarkStart w:id="103" w:name="_Toc42705614"/>
            <w:bookmarkStart w:id="104" w:name="_Toc47349931"/>
            <w:bookmarkEnd w:id="100"/>
            <w:r w:rsidRPr="00200F6A">
              <w:rPr>
                <w:rFonts w:ascii="Arial" w:hAnsi="Arial" w:cs="Arial"/>
                <w:color w:val="auto"/>
                <w:sz w:val="22"/>
                <w:szCs w:val="22"/>
              </w:rPr>
              <w:t>3.</w:t>
            </w:r>
            <w:bookmarkEnd w:id="101"/>
            <w:bookmarkEnd w:id="102"/>
            <w:bookmarkEnd w:id="103"/>
            <w:r w:rsidRPr="00200F6A">
              <w:rPr>
                <w:rFonts w:ascii="Arial" w:hAnsi="Arial" w:cs="Arial"/>
                <w:color w:val="auto"/>
                <w:sz w:val="22"/>
                <w:szCs w:val="22"/>
              </w:rPr>
              <w:t>7</w:t>
            </w:r>
            <w:bookmarkEnd w:id="104"/>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16CC5244"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Number of Category C contracts awarded &gt;=£50k (Supplies and Services) with Community Benefits agreed as a percentage of all Category C contracts awarded &gt;=£50k (Supplies and Services).</w:t>
            </w:r>
          </w:p>
        </w:tc>
        <w:tc>
          <w:tcPr>
            <w:tcW w:w="1843" w:type="dxa"/>
            <w:shd w:val="clear" w:color="auto" w:fill="C6D9F1" w:themeFill="text2" w:themeFillTint="33"/>
            <w:vAlign w:val="center"/>
          </w:tcPr>
          <w:p w14:paraId="282A179A" w14:textId="62DADF06" w:rsidR="003B490C" w:rsidRPr="00200F6A" w:rsidRDefault="003B490C" w:rsidP="003B490C">
            <w:pPr>
              <w:tabs>
                <w:tab w:val="left" w:pos="884"/>
              </w:tab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45%</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3F250CE1" w14:textId="092A25EA" w:rsidR="003B490C" w:rsidRPr="00200F6A" w:rsidRDefault="003B490C" w:rsidP="003B490C">
            <w:pPr>
              <w:tabs>
                <w:tab w:val="left" w:pos="884"/>
              </w:tabs>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58%</w:t>
            </w:r>
          </w:p>
        </w:tc>
        <w:tc>
          <w:tcPr>
            <w:tcW w:w="1702" w:type="dxa"/>
            <w:shd w:val="clear" w:color="auto" w:fill="C6D9F1" w:themeFill="text2" w:themeFillTint="33"/>
            <w:vAlign w:val="center"/>
          </w:tcPr>
          <w:p w14:paraId="7EB86FA4" w14:textId="3EB842FC" w:rsidR="003B490C" w:rsidRPr="0039620A" w:rsidRDefault="003B490C" w:rsidP="003B490C">
            <w:pPr>
              <w:tabs>
                <w:tab w:val="left" w:pos="884"/>
              </w:tab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39620A">
              <w:rPr>
                <w:rFonts w:ascii="Arial" w:eastAsia="Calibri" w:hAnsi="Arial" w:cs="Arial"/>
                <w:sz w:val="22"/>
                <w:szCs w:val="22"/>
                <w:lang w:eastAsia="en-US"/>
              </w:rPr>
              <w:t>36%</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02CF465D" w14:textId="598BCC63" w:rsidR="003B490C" w:rsidRPr="0039620A" w:rsidRDefault="003B490C" w:rsidP="003B490C">
            <w:pPr>
              <w:tabs>
                <w:tab w:val="left" w:pos="884"/>
              </w:tabs>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01" w:type="dxa"/>
            <w:shd w:val="clear" w:color="auto" w:fill="C6D9F1" w:themeFill="text2" w:themeFillTint="33"/>
            <w:vAlign w:val="center"/>
          </w:tcPr>
          <w:p w14:paraId="715A1C91" w14:textId="5DC8531B" w:rsidR="003B490C" w:rsidRPr="000C7FD9" w:rsidRDefault="008B2AF1" w:rsidP="003B490C">
            <w:pPr>
              <w:tabs>
                <w:tab w:val="left" w:pos="884"/>
              </w:tab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highlight w:val="yellow"/>
                <w:lang w:eastAsia="en-US"/>
              </w:rPr>
            </w:pPr>
            <w:r>
              <w:rPr>
                <w:rFonts w:ascii="Arial" w:eastAsia="Calibri" w:hAnsi="Arial" w:cs="Arial"/>
                <w:sz w:val="22"/>
                <w:szCs w:val="22"/>
                <w:lang w:eastAsia="en-US"/>
              </w:rPr>
              <w:t>59</w:t>
            </w:r>
            <w:r w:rsidR="00186D6A" w:rsidRPr="00186D6A">
              <w:rPr>
                <w:rFonts w:ascii="Arial" w:eastAsia="Calibri" w:hAnsi="Arial" w:cs="Arial"/>
                <w:sz w:val="22"/>
                <w:szCs w:val="22"/>
                <w:lang w:eastAsia="en-US"/>
              </w:rPr>
              <w:t>%</w:t>
            </w:r>
          </w:p>
        </w:tc>
      </w:tr>
      <w:tr w:rsidR="003B490C" w:rsidRPr="00200F6A" w14:paraId="3AE7FEC8" w14:textId="67440828" w:rsidTr="00A74FA4">
        <w:trPr>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71F46F44" w14:textId="75365418"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105" w:name="_3.8_1"/>
            <w:bookmarkStart w:id="106" w:name="_Toc47349932"/>
            <w:bookmarkEnd w:id="105"/>
            <w:r w:rsidRPr="00200F6A">
              <w:rPr>
                <w:rFonts w:ascii="Arial" w:hAnsi="Arial" w:cs="Arial"/>
                <w:color w:val="auto"/>
                <w:sz w:val="22"/>
                <w:szCs w:val="22"/>
              </w:rPr>
              <w:t>3.8</w:t>
            </w:r>
            <w:bookmarkEnd w:id="106"/>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495D6D94"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Number of Category C contracts awarded &gt;=£250k (Works) with Community Benefits agreed as a percentage of all Category C contracts awarded &gt;=£250k (Works).</w:t>
            </w:r>
          </w:p>
        </w:tc>
        <w:tc>
          <w:tcPr>
            <w:tcW w:w="1843" w:type="dxa"/>
            <w:shd w:val="clear" w:color="auto" w:fill="C6D9F1" w:themeFill="text2" w:themeFillTint="33"/>
            <w:vAlign w:val="center"/>
          </w:tcPr>
          <w:p w14:paraId="03B71C9A" w14:textId="46A0106F" w:rsidR="003B490C" w:rsidRPr="00200F6A" w:rsidRDefault="003B490C" w:rsidP="003B490C">
            <w:pPr>
              <w:tabs>
                <w:tab w:val="left" w:pos="884"/>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60%</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46D3B4F2" w14:textId="0AC5058C" w:rsidR="003B490C" w:rsidRPr="00200F6A" w:rsidRDefault="003B490C" w:rsidP="003B490C">
            <w:pPr>
              <w:tabs>
                <w:tab w:val="left" w:pos="884"/>
              </w:tabs>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73%</w:t>
            </w:r>
          </w:p>
        </w:tc>
        <w:tc>
          <w:tcPr>
            <w:tcW w:w="1702" w:type="dxa"/>
            <w:shd w:val="clear" w:color="auto" w:fill="C6D9F1" w:themeFill="text2" w:themeFillTint="33"/>
            <w:vAlign w:val="center"/>
          </w:tcPr>
          <w:p w14:paraId="0A37B1F2" w14:textId="3DEEA5FF" w:rsidR="003B490C" w:rsidRPr="00F40432" w:rsidRDefault="003B490C" w:rsidP="003B490C">
            <w:pPr>
              <w:tabs>
                <w:tab w:val="left" w:pos="884"/>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F40432">
              <w:rPr>
                <w:rFonts w:ascii="Arial" w:eastAsia="Calibri" w:hAnsi="Arial" w:cs="Arial"/>
                <w:sz w:val="22"/>
                <w:szCs w:val="22"/>
                <w:lang w:eastAsia="en-US"/>
              </w:rPr>
              <w:t>74%</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23083E98" w14:textId="632CE07B" w:rsidR="003B490C" w:rsidRPr="00F40432" w:rsidRDefault="003B490C" w:rsidP="003B490C">
            <w:pPr>
              <w:tabs>
                <w:tab w:val="left" w:pos="884"/>
              </w:tabs>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01" w:type="dxa"/>
            <w:shd w:val="clear" w:color="auto" w:fill="C6D9F1" w:themeFill="text2" w:themeFillTint="33"/>
            <w:vAlign w:val="center"/>
          </w:tcPr>
          <w:p w14:paraId="31C5FE73" w14:textId="60DCC56E" w:rsidR="003B490C" w:rsidRPr="000C7FD9" w:rsidRDefault="00745601" w:rsidP="003B490C">
            <w:pPr>
              <w:tabs>
                <w:tab w:val="left" w:pos="884"/>
              </w:tab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highlight w:val="yellow"/>
                <w:lang w:eastAsia="en-US"/>
              </w:rPr>
            </w:pPr>
            <w:r w:rsidRPr="00745601">
              <w:rPr>
                <w:rFonts w:ascii="Arial" w:eastAsia="Calibri" w:hAnsi="Arial" w:cs="Arial"/>
                <w:sz w:val="22"/>
                <w:szCs w:val="22"/>
                <w:lang w:eastAsia="en-US"/>
              </w:rPr>
              <w:t>35%</w:t>
            </w:r>
          </w:p>
        </w:tc>
      </w:tr>
      <w:tr w:rsidR="003B490C" w:rsidRPr="00200F6A" w14:paraId="211FD2F1" w14:textId="3E5BCEB1"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tcBorders>
            <w:vAlign w:val="center"/>
          </w:tcPr>
          <w:p w14:paraId="71260C81" w14:textId="609410F7"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107" w:name="_3.9"/>
            <w:bookmarkStart w:id="108" w:name="_Toc47349933"/>
            <w:bookmarkEnd w:id="107"/>
            <w:r w:rsidRPr="00200F6A">
              <w:rPr>
                <w:rFonts w:ascii="Arial" w:hAnsi="Arial" w:cs="Arial"/>
                <w:color w:val="auto"/>
                <w:sz w:val="22"/>
                <w:szCs w:val="22"/>
              </w:rPr>
              <w:t>3.9</w:t>
            </w:r>
            <w:bookmarkEnd w:id="108"/>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5BBAA680"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Maintenance of the Living Wage Accreditation by Falkirk Council</w:t>
            </w:r>
          </w:p>
        </w:tc>
        <w:tc>
          <w:tcPr>
            <w:tcW w:w="1843" w:type="dxa"/>
            <w:shd w:val="clear" w:color="auto" w:fill="C6D9F1" w:themeFill="text2" w:themeFillTint="33"/>
            <w:vAlign w:val="center"/>
          </w:tcPr>
          <w:p w14:paraId="43AFA020" w14:textId="77777777" w:rsidR="003B490C" w:rsidRPr="00200F6A"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Yes</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7AECF4F6" w14:textId="44D2B2DB"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Yes</w:t>
            </w:r>
          </w:p>
        </w:tc>
        <w:tc>
          <w:tcPr>
            <w:tcW w:w="1702" w:type="dxa"/>
            <w:shd w:val="clear" w:color="auto" w:fill="C6D9F1" w:themeFill="text2" w:themeFillTint="33"/>
            <w:vAlign w:val="center"/>
          </w:tcPr>
          <w:p w14:paraId="6A323F2F" w14:textId="0763096C" w:rsidR="003B490C" w:rsidRDefault="003B490C" w:rsidP="003B490C">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Yes</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04A1126B" w14:textId="4BACCBD0" w:rsidR="003B490C"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Yes</w:t>
            </w:r>
          </w:p>
        </w:tc>
        <w:tc>
          <w:tcPr>
            <w:tcW w:w="1701" w:type="dxa"/>
            <w:shd w:val="clear" w:color="auto" w:fill="C6D9F1" w:themeFill="text2" w:themeFillTint="33"/>
            <w:vAlign w:val="center"/>
          </w:tcPr>
          <w:p w14:paraId="161135A2" w14:textId="28B3F328" w:rsidR="0005439E" w:rsidRDefault="0005439E" w:rsidP="0005439E">
            <w:pPr>
              <w:tabs>
                <w:tab w:val="left" w:pos="884"/>
              </w:tabs>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Yes</w:t>
            </w:r>
          </w:p>
        </w:tc>
      </w:tr>
      <w:tr w:rsidR="003B490C" w:rsidRPr="00200F6A" w14:paraId="75482CAF" w14:textId="1711D94B" w:rsidTr="00A74FA4">
        <w:trPr>
          <w:trHeight w:val="537"/>
        </w:trPr>
        <w:tc>
          <w:tcPr>
            <w:cnfStyle w:val="001000000000" w:firstRow="0" w:lastRow="0" w:firstColumn="1" w:lastColumn="0" w:oddVBand="0" w:evenVBand="0" w:oddHBand="0" w:evenHBand="0" w:firstRowFirstColumn="0" w:firstRowLastColumn="0" w:lastRowFirstColumn="0" w:lastRowLastColumn="0"/>
            <w:tcW w:w="738" w:type="dxa"/>
            <w:tcBorders>
              <w:left w:val="none" w:sz="0" w:space="0" w:color="auto"/>
              <w:bottom w:val="none" w:sz="0" w:space="0" w:color="auto"/>
            </w:tcBorders>
            <w:vAlign w:val="center"/>
          </w:tcPr>
          <w:p w14:paraId="5CEC34F3" w14:textId="4F5387FD" w:rsidR="003B490C" w:rsidRPr="00200F6A" w:rsidRDefault="003B490C" w:rsidP="003B490C">
            <w:pPr>
              <w:tabs>
                <w:tab w:val="left" w:pos="884"/>
              </w:tabs>
              <w:autoSpaceDE w:val="0"/>
              <w:autoSpaceDN w:val="0"/>
              <w:adjustRightInd w:val="0"/>
              <w:spacing w:before="60" w:after="60"/>
              <w:rPr>
                <w:rFonts w:ascii="Arial" w:hAnsi="Arial" w:cs="Arial"/>
                <w:b w:val="0"/>
                <w:bCs w:val="0"/>
                <w:color w:val="auto"/>
                <w:sz w:val="22"/>
                <w:szCs w:val="22"/>
              </w:rPr>
            </w:pPr>
            <w:bookmarkStart w:id="109" w:name="_3.10"/>
            <w:bookmarkStart w:id="110" w:name="_Toc41305630"/>
            <w:bookmarkStart w:id="111" w:name="_Toc42705616"/>
            <w:bookmarkStart w:id="112" w:name="_Toc47349934"/>
            <w:bookmarkEnd w:id="109"/>
            <w:r w:rsidRPr="00200F6A">
              <w:rPr>
                <w:rFonts w:ascii="Arial" w:hAnsi="Arial" w:cs="Arial"/>
                <w:color w:val="auto"/>
                <w:sz w:val="22"/>
                <w:szCs w:val="22"/>
              </w:rPr>
              <w:t>3.</w:t>
            </w:r>
            <w:bookmarkEnd w:id="110"/>
            <w:bookmarkEnd w:id="111"/>
            <w:r w:rsidRPr="00200F6A">
              <w:rPr>
                <w:rFonts w:ascii="Arial" w:hAnsi="Arial" w:cs="Arial"/>
                <w:color w:val="auto"/>
                <w:sz w:val="22"/>
                <w:szCs w:val="22"/>
              </w:rPr>
              <w:t>10</w:t>
            </w:r>
            <w:bookmarkEnd w:id="112"/>
          </w:p>
        </w:tc>
        <w:tc>
          <w:tcPr>
            <w:cnfStyle w:val="000010000000" w:firstRow="0" w:lastRow="0" w:firstColumn="0" w:lastColumn="0" w:oddVBand="1" w:evenVBand="0" w:oddHBand="0" w:evenHBand="0" w:firstRowFirstColumn="0" w:firstRowLastColumn="0" w:lastRowFirstColumn="0" w:lastRowLastColumn="0"/>
            <w:tcW w:w="5494" w:type="dxa"/>
            <w:shd w:val="clear" w:color="auto" w:fill="C6D9F1" w:themeFill="text2" w:themeFillTint="33"/>
            <w:vAlign w:val="center"/>
          </w:tcPr>
          <w:p w14:paraId="6CB84077" w14:textId="77777777" w:rsidR="003B490C" w:rsidRPr="00200F6A" w:rsidRDefault="003B490C" w:rsidP="003B490C">
            <w:pPr>
              <w:tabs>
                <w:tab w:val="left" w:pos="884"/>
              </w:tabs>
              <w:autoSpaceDE w:val="0"/>
              <w:autoSpaceDN w:val="0"/>
              <w:adjustRightInd w:val="0"/>
              <w:spacing w:before="60" w:after="60"/>
              <w:rPr>
                <w:rFonts w:ascii="Arial" w:hAnsi="Arial" w:cs="Arial"/>
                <w:sz w:val="22"/>
                <w:szCs w:val="22"/>
              </w:rPr>
            </w:pPr>
            <w:r w:rsidRPr="00200F6A">
              <w:rPr>
                <w:rFonts w:ascii="Arial" w:hAnsi="Arial" w:cs="Arial"/>
                <w:sz w:val="22"/>
                <w:szCs w:val="22"/>
              </w:rPr>
              <w:t>Flexible Framework Sustainable Procurement Assessment Score</w:t>
            </w:r>
          </w:p>
        </w:tc>
        <w:tc>
          <w:tcPr>
            <w:tcW w:w="1843" w:type="dxa"/>
            <w:shd w:val="clear" w:color="auto" w:fill="C6D9F1" w:themeFill="text2" w:themeFillTint="33"/>
            <w:vAlign w:val="center"/>
          </w:tcPr>
          <w:p w14:paraId="7DBC2607" w14:textId="77777777" w:rsidR="003B490C" w:rsidRPr="00200F6A"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eastAsia="Calibri" w:hAnsi="Arial" w:cs="Arial"/>
                <w:sz w:val="22"/>
                <w:szCs w:val="22"/>
                <w:lang w:eastAsia="en-US"/>
              </w:rPr>
              <w:t>Level 2</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C6D9F1" w:themeFill="text2" w:themeFillTint="33"/>
            <w:vAlign w:val="center"/>
          </w:tcPr>
          <w:p w14:paraId="6420A5A4" w14:textId="2C446D23" w:rsidR="003B490C" w:rsidRPr="00200F6A"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Level 2</w:t>
            </w:r>
          </w:p>
        </w:tc>
        <w:tc>
          <w:tcPr>
            <w:tcW w:w="1702" w:type="dxa"/>
            <w:shd w:val="clear" w:color="auto" w:fill="C6D9F1" w:themeFill="text2" w:themeFillTint="33"/>
            <w:vAlign w:val="center"/>
          </w:tcPr>
          <w:p w14:paraId="2C6D6F36" w14:textId="7D6D2948" w:rsidR="003B490C" w:rsidRDefault="003B490C"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Level 2</w:t>
            </w:r>
          </w:p>
        </w:tc>
        <w:tc>
          <w:tcPr>
            <w:cnfStyle w:val="000010000000" w:firstRow="0" w:lastRow="0" w:firstColumn="0" w:lastColumn="0" w:oddVBand="1" w:evenVBand="0" w:oddHBand="0" w:evenHBand="0" w:firstRowFirstColumn="0" w:firstRowLastColumn="0" w:lastRowFirstColumn="0" w:lastRowLastColumn="0"/>
            <w:tcW w:w="1276" w:type="dxa"/>
            <w:shd w:val="clear" w:color="auto" w:fill="C6D9F1" w:themeFill="text2" w:themeFillTint="33"/>
            <w:vAlign w:val="center"/>
          </w:tcPr>
          <w:p w14:paraId="6E5FC966" w14:textId="3F13D170" w:rsidR="003B490C" w:rsidRDefault="003B490C" w:rsidP="003B490C">
            <w:pPr>
              <w:tabs>
                <w:tab w:val="left" w:pos="884"/>
              </w:tabs>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Level 5</w:t>
            </w:r>
          </w:p>
        </w:tc>
        <w:tc>
          <w:tcPr>
            <w:tcW w:w="1701" w:type="dxa"/>
            <w:shd w:val="clear" w:color="auto" w:fill="C6D9F1" w:themeFill="text2" w:themeFillTint="33"/>
            <w:vAlign w:val="center"/>
          </w:tcPr>
          <w:p w14:paraId="28B1ACCC" w14:textId="5FD30A45" w:rsidR="003B490C" w:rsidRDefault="0005439E" w:rsidP="003B490C">
            <w:pPr>
              <w:tabs>
                <w:tab w:val="left" w:pos="884"/>
              </w:tabs>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Level 2</w:t>
            </w:r>
          </w:p>
        </w:tc>
      </w:tr>
    </w:tbl>
    <w:p w14:paraId="18C4E607" w14:textId="77777777" w:rsidR="00EC6DC2" w:rsidRDefault="00EC6DC2" w:rsidP="00B913CA">
      <w:pPr>
        <w:tabs>
          <w:tab w:val="left" w:pos="142"/>
        </w:tabs>
        <w:ind w:firstLine="142"/>
        <w:rPr>
          <w:rFonts w:ascii="Arial" w:eastAsia="Times" w:hAnsi="Arial" w:cs="Arial"/>
          <w:b/>
          <w:color w:val="0070C0"/>
          <w:sz w:val="28"/>
          <w:szCs w:val="20"/>
          <w:lang w:eastAsia="en-US"/>
        </w:rPr>
      </w:pPr>
    </w:p>
    <w:p w14:paraId="335B3AEA" w14:textId="54B94B9F" w:rsidR="00B913CA" w:rsidRPr="00B913CA" w:rsidRDefault="00B913CA" w:rsidP="00B913CA">
      <w:pPr>
        <w:tabs>
          <w:tab w:val="left" w:pos="142"/>
        </w:tabs>
        <w:ind w:firstLine="142"/>
        <w:rPr>
          <w:rFonts w:ascii="Arial" w:eastAsia="Times" w:hAnsi="Arial" w:cs="Arial"/>
          <w:b/>
          <w:color w:val="0070C0"/>
          <w:sz w:val="28"/>
          <w:szCs w:val="20"/>
          <w:lang w:eastAsia="en-US"/>
        </w:rPr>
      </w:pPr>
      <w:r w:rsidRPr="00B913CA">
        <w:rPr>
          <w:rFonts w:ascii="Arial" w:eastAsia="Times" w:hAnsi="Arial" w:cs="Arial"/>
          <w:b/>
          <w:color w:val="0070C0"/>
          <w:sz w:val="28"/>
          <w:szCs w:val="20"/>
          <w:lang w:eastAsia="en-US"/>
        </w:rPr>
        <w:lastRenderedPageBreak/>
        <w:t>Key area 4: Embracing innovation</w:t>
      </w:r>
    </w:p>
    <w:p w14:paraId="4DEFF115" w14:textId="77777777" w:rsidR="00B913CA" w:rsidRPr="00B913CA" w:rsidRDefault="00B913CA" w:rsidP="00B913CA">
      <w:pPr>
        <w:tabs>
          <w:tab w:val="left" w:pos="720"/>
          <w:tab w:val="left" w:pos="1440"/>
          <w:tab w:val="left" w:pos="2160"/>
          <w:tab w:val="left" w:pos="2880"/>
          <w:tab w:val="left" w:pos="4680"/>
          <w:tab w:val="left" w:pos="5400"/>
          <w:tab w:val="right" w:pos="9000"/>
        </w:tabs>
        <w:spacing w:line="240" w:lineRule="atLeast"/>
        <w:jc w:val="both"/>
        <w:rPr>
          <w:rFonts w:ascii="Arial" w:hAnsi="Arial" w:cs="Arial"/>
          <w:b/>
          <w:spacing w:val="20"/>
          <w:sz w:val="28"/>
          <w:szCs w:val="28"/>
          <w:lang w:eastAsia="en-US"/>
        </w:rPr>
      </w:pPr>
    </w:p>
    <w:tbl>
      <w:tblPr>
        <w:tblStyle w:val="GridTable5Dark-Accent1"/>
        <w:tblW w:w="14731" w:type="dxa"/>
        <w:tblBorders>
          <w:right w:val="none" w:sz="0" w:space="0" w:color="auto"/>
        </w:tblBorders>
        <w:tblLayout w:type="fixed"/>
        <w:tblLook w:val="00A0" w:firstRow="1" w:lastRow="0" w:firstColumn="1" w:lastColumn="0" w:noHBand="0" w:noVBand="0"/>
      </w:tblPr>
      <w:tblGrid>
        <w:gridCol w:w="849"/>
        <w:gridCol w:w="5242"/>
        <w:gridCol w:w="1984"/>
        <w:gridCol w:w="1985"/>
        <w:gridCol w:w="1701"/>
        <w:gridCol w:w="1275"/>
        <w:gridCol w:w="1695"/>
      </w:tblGrid>
      <w:tr w:rsidR="003B490C" w:rsidRPr="00EC6DC2" w14:paraId="5340B0FC" w14:textId="61E21BC5" w:rsidTr="00A74F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 w:type="dxa"/>
            <w:tcBorders>
              <w:top w:val="none" w:sz="0" w:space="0" w:color="auto"/>
              <w:left w:val="none" w:sz="0" w:space="0" w:color="auto"/>
              <w:right w:val="none" w:sz="0" w:space="0" w:color="auto"/>
            </w:tcBorders>
            <w:vAlign w:val="center"/>
          </w:tcPr>
          <w:p w14:paraId="66748401" w14:textId="77777777" w:rsidR="003B490C" w:rsidRPr="00EC6DC2" w:rsidRDefault="003B490C" w:rsidP="003B490C">
            <w:pPr>
              <w:tabs>
                <w:tab w:val="left" w:pos="720"/>
                <w:tab w:val="left" w:pos="1440"/>
                <w:tab w:val="left" w:pos="2160"/>
                <w:tab w:val="left" w:pos="2880"/>
                <w:tab w:val="left" w:pos="4680"/>
                <w:tab w:val="left" w:pos="5400"/>
                <w:tab w:val="right" w:pos="9000"/>
              </w:tabs>
              <w:spacing w:before="60" w:after="60"/>
              <w:jc w:val="both"/>
              <w:rPr>
                <w:rFonts w:ascii="Arial" w:hAnsi="Arial" w:cs="Arial"/>
                <w:color w:val="auto"/>
                <w:sz w:val="22"/>
                <w:szCs w:val="22"/>
                <w:lang w:eastAsia="en-US"/>
              </w:rPr>
            </w:pPr>
            <w:r w:rsidRPr="00EC6DC2">
              <w:rPr>
                <w:rFonts w:ascii="Arial" w:hAnsi="Arial" w:cs="Arial"/>
                <w:color w:val="auto"/>
                <w:sz w:val="22"/>
                <w:szCs w:val="22"/>
                <w:lang w:eastAsia="en-US"/>
              </w:rPr>
              <w:t>PI No.</w:t>
            </w:r>
          </w:p>
        </w:tc>
        <w:tc>
          <w:tcPr>
            <w:cnfStyle w:val="000010000000" w:firstRow="0" w:lastRow="0" w:firstColumn="0" w:lastColumn="0" w:oddVBand="1" w:evenVBand="0" w:oddHBand="0" w:evenHBand="0" w:firstRowFirstColumn="0" w:firstRowLastColumn="0" w:lastRowFirstColumn="0" w:lastRowLastColumn="0"/>
            <w:tcW w:w="5242" w:type="dxa"/>
            <w:tcBorders>
              <w:top w:val="none" w:sz="0" w:space="0" w:color="auto"/>
              <w:left w:val="none" w:sz="0" w:space="0" w:color="auto"/>
              <w:right w:val="none" w:sz="0" w:space="0" w:color="auto"/>
            </w:tcBorders>
            <w:vAlign w:val="center"/>
          </w:tcPr>
          <w:p w14:paraId="1EF8F601" w14:textId="77777777" w:rsidR="003B490C" w:rsidRPr="00EC6DC2" w:rsidRDefault="003B490C" w:rsidP="003B490C">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r w:rsidRPr="00EC6DC2">
              <w:rPr>
                <w:rFonts w:ascii="Arial" w:hAnsi="Arial" w:cs="Arial"/>
                <w:color w:val="auto"/>
                <w:sz w:val="22"/>
                <w:szCs w:val="22"/>
                <w:lang w:eastAsia="en-US"/>
              </w:rPr>
              <w:t>Performance Indicator Name</w:t>
            </w:r>
          </w:p>
        </w:tc>
        <w:tc>
          <w:tcPr>
            <w:tcW w:w="1984" w:type="dxa"/>
            <w:tcBorders>
              <w:top w:val="none" w:sz="0" w:space="0" w:color="auto"/>
              <w:left w:val="none" w:sz="0" w:space="0" w:color="auto"/>
              <w:right w:val="none" w:sz="0" w:space="0" w:color="auto"/>
            </w:tcBorders>
            <w:vAlign w:val="center"/>
          </w:tcPr>
          <w:p w14:paraId="5FBC9AC9" w14:textId="10765690" w:rsidR="003B490C" w:rsidRPr="00EC6DC2" w:rsidRDefault="003B490C" w:rsidP="003B490C">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EC6DC2">
              <w:rPr>
                <w:rFonts w:ascii="Arial" w:hAnsi="Arial" w:cs="Arial"/>
                <w:color w:val="auto"/>
                <w:sz w:val="22"/>
                <w:szCs w:val="22"/>
                <w:lang w:eastAsia="en-US"/>
              </w:rPr>
              <w:t>2020/21 Performance</w:t>
            </w:r>
          </w:p>
        </w:tc>
        <w:tc>
          <w:tcPr>
            <w:cnfStyle w:val="000010000000" w:firstRow="0" w:lastRow="0" w:firstColumn="0" w:lastColumn="0" w:oddVBand="1" w:evenVBand="0" w:oddHBand="0" w:evenHBand="0" w:firstRowFirstColumn="0" w:firstRowLastColumn="0" w:lastRowFirstColumn="0" w:lastRowLastColumn="0"/>
            <w:tcW w:w="1985" w:type="dxa"/>
            <w:tcBorders>
              <w:top w:val="none" w:sz="0" w:space="0" w:color="auto"/>
              <w:left w:val="none" w:sz="0" w:space="0" w:color="auto"/>
              <w:right w:val="none" w:sz="0" w:space="0" w:color="auto"/>
            </w:tcBorders>
            <w:vAlign w:val="center"/>
          </w:tcPr>
          <w:p w14:paraId="50023D75" w14:textId="0439A969" w:rsidR="003B490C" w:rsidRPr="00EC6DC2" w:rsidRDefault="003B490C" w:rsidP="003B490C">
            <w:pPr>
              <w:tabs>
                <w:tab w:val="left" w:pos="720"/>
                <w:tab w:val="left" w:pos="1440"/>
                <w:tab w:val="left" w:pos="2160"/>
                <w:tab w:val="left" w:pos="2880"/>
                <w:tab w:val="left" w:pos="4680"/>
                <w:tab w:val="left" w:pos="5400"/>
                <w:tab w:val="right" w:pos="9000"/>
              </w:tabs>
              <w:spacing w:before="60" w:after="60"/>
              <w:jc w:val="center"/>
              <w:rPr>
                <w:rFonts w:ascii="Arial" w:hAnsi="Arial" w:cs="Arial"/>
                <w:b w:val="0"/>
                <w:bCs w:val="0"/>
                <w:color w:val="auto"/>
                <w:sz w:val="22"/>
                <w:szCs w:val="22"/>
                <w:lang w:eastAsia="en-US"/>
              </w:rPr>
            </w:pPr>
            <w:r>
              <w:rPr>
                <w:rFonts w:ascii="Arial" w:hAnsi="Arial" w:cs="Arial"/>
                <w:color w:val="auto"/>
                <w:sz w:val="22"/>
                <w:szCs w:val="22"/>
                <w:lang w:eastAsia="en-US"/>
              </w:rPr>
              <w:t>2021/22</w:t>
            </w:r>
            <w:r w:rsidRPr="007D6CAF">
              <w:rPr>
                <w:rFonts w:ascii="Arial" w:hAnsi="Arial" w:cs="Arial"/>
                <w:color w:val="auto"/>
                <w:sz w:val="22"/>
                <w:szCs w:val="22"/>
                <w:lang w:eastAsia="en-US"/>
              </w:rPr>
              <w:t xml:space="preserve"> Performance</w:t>
            </w:r>
          </w:p>
        </w:tc>
        <w:tc>
          <w:tcPr>
            <w:tcW w:w="1701" w:type="dxa"/>
            <w:tcBorders>
              <w:top w:val="none" w:sz="0" w:space="0" w:color="auto"/>
              <w:left w:val="none" w:sz="0" w:space="0" w:color="auto"/>
              <w:right w:val="none" w:sz="0" w:space="0" w:color="auto"/>
            </w:tcBorders>
            <w:vAlign w:val="center"/>
          </w:tcPr>
          <w:p w14:paraId="479D5186" w14:textId="156F626F" w:rsidR="003B490C" w:rsidRDefault="003B490C" w:rsidP="003B490C">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color w:val="auto"/>
                <w:sz w:val="22"/>
                <w:szCs w:val="22"/>
                <w:lang w:eastAsia="en-US"/>
              </w:rPr>
              <w:t xml:space="preserve">2022/23 </w:t>
            </w:r>
            <w:r w:rsidRPr="007D6CAF">
              <w:rPr>
                <w:rFonts w:ascii="Arial" w:hAnsi="Arial" w:cs="Arial"/>
                <w:color w:val="auto"/>
                <w:sz w:val="22"/>
                <w:szCs w:val="22"/>
                <w:lang w:eastAsia="en-US"/>
              </w:rPr>
              <w:t>Performance</w:t>
            </w:r>
          </w:p>
        </w:tc>
        <w:tc>
          <w:tcPr>
            <w:cnfStyle w:val="000010000000" w:firstRow="0" w:lastRow="0" w:firstColumn="0" w:lastColumn="0" w:oddVBand="1" w:evenVBand="0" w:oddHBand="0" w:evenHBand="0" w:firstRowFirstColumn="0" w:firstRowLastColumn="0" w:lastRowFirstColumn="0" w:lastRowLastColumn="0"/>
            <w:tcW w:w="1275" w:type="dxa"/>
            <w:tcBorders>
              <w:top w:val="none" w:sz="0" w:space="0" w:color="auto"/>
              <w:left w:val="none" w:sz="0" w:space="0" w:color="auto"/>
              <w:right w:val="none" w:sz="0" w:space="0" w:color="auto"/>
            </w:tcBorders>
            <w:vAlign w:val="center"/>
          </w:tcPr>
          <w:p w14:paraId="1A28D352" w14:textId="54E150A2" w:rsidR="003B490C" w:rsidRDefault="003B490C" w:rsidP="003B490C">
            <w:pPr>
              <w:tabs>
                <w:tab w:val="left" w:pos="720"/>
                <w:tab w:val="left" w:pos="1440"/>
                <w:tab w:val="left" w:pos="2160"/>
                <w:tab w:val="left" w:pos="2880"/>
                <w:tab w:val="left" w:pos="4680"/>
                <w:tab w:val="left" w:pos="5400"/>
                <w:tab w:val="right" w:pos="9000"/>
              </w:tabs>
              <w:spacing w:before="60" w:after="60"/>
              <w:jc w:val="center"/>
              <w:rPr>
                <w:rFonts w:ascii="Arial" w:hAnsi="Arial" w:cs="Arial"/>
                <w:sz w:val="22"/>
                <w:szCs w:val="22"/>
                <w:lang w:eastAsia="en-US"/>
              </w:rPr>
            </w:pPr>
            <w:r>
              <w:rPr>
                <w:rFonts w:ascii="Arial" w:hAnsi="Arial" w:cs="Arial"/>
                <w:color w:val="auto"/>
                <w:sz w:val="22"/>
                <w:szCs w:val="22"/>
                <w:lang w:eastAsia="en-US"/>
              </w:rPr>
              <w:t>2023/24</w:t>
            </w:r>
            <w:r w:rsidRPr="00EC6DC2">
              <w:rPr>
                <w:rFonts w:ascii="Arial" w:hAnsi="Arial" w:cs="Arial"/>
                <w:color w:val="auto"/>
                <w:sz w:val="22"/>
                <w:szCs w:val="22"/>
                <w:lang w:eastAsia="en-US"/>
              </w:rPr>
              <w:t xml:space="preserve"> Target</w:t>
            </w:r>
          </w:p>
        </w:tc>
        <w:tc>
          <w:tcPr>
            <w:tcW w:w="1695" w:type="dxa"/>
            <w:tcBorders>
              <w:top w:val="none" w:sz="0" w:space="0" w:color="auto"/>
              <w:left w:val="none" w:sz="0" w:space="0" w:color="auto"/>
              <w:right w:val="none" w:sz="0" w:space="0" w:color="auto"/>
            </w:tcBorders>
            <w:vAlign w:val="center"/>
          </w:tcPr>
          <w:p w14:paraId="29ECDCCC" w14:textId="0EE3FBDD" w:rsidR="003B490C" w:rsidRDefault="003B490C" w:rsidP="003B490C">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BB495F">
              <w:rPr>
                <w:rFonts w:ascii="Arial" w:hAnsi="Arial" w:cs="Arial"/>
                <w:color w:val="auto"/>
                <w:sz w:val="22"/>
                <w:szCs w:val="22"/>
                <w:lang w:eastAsia="en-US"/>
              </w:rPr>
              <w:t>2023/24 Performance</w:t>
            </w:r>
          </w:p>
        </w:tc>
      </w:tr>
      <w:tr w:rsidR="003B490C" w:rsidRPr="00200F6A" w14:paraId="49E71CE4" w14:textId="4ABD6BC7"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849" w:type="dxa"/>
            <w:tcBorders>
              <w:left w:val="none" w:sz="0" w:space="0" w:color="auto"/>
            </w:tcBorders>
            <w:vAlign w:val="center"/>
          </w:tcPr>
          <w:p w14:paraId="73D294E0" w14:textId="3B194EBA" w:rsidR="003B490C" w:rsidRPr="00200F6A" w:rsidRDefault="003B490C" w:rsidP="003B490C">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113" w:name="_4.1_1"/>
            <w:bookmarkStart w:id="114" w:name="_Toc41146064"/>
            <w:bookmarkStart w:id="115" w:name="_Toc41305631"/>
            <w:bookmarkStart w:id="116" w:name="_Toc42705617"/>
            <w:bookmarkStart w:id="117" w:name="_Toc47349935"/>
            <w:bookmarkEnd w:id="113"/>
            <w:r w:rsidRPr="00200F6A">
              <w:rPr>
                <w:rFonts w:ascii="Arial" w:hAnsi="Arial" w:cs="Arial"/>
                <w:color w:val="auto"/>
                <w:sz w:val="22"/>
                <w:szCs w:val="22"/>
                <w:lang w:eastAsia="en-US"/>
              </w:rPr>
              <w:t>4.1</w:t>
            </w:r>
            <w:bookmarkEnd w:id="114"/>
            <w:bookmarkEnd w:id="115"/>
            <w:bookmarkEnd w:id="116"/>
            <w:bookmarkEnd w:id="117"/>
          </w:p>
        </w:tc>
        <w:tc>
          <w:tcPr>
            <w:cnfStyle w:val="000010000000" w:firstRow="0" w:lastRow="0" w:firstColumn="0" w:lastColumn="0" w:oddVBand="1" w:evenVBand="0" w:oddHBand="0" w:evenHBand="0" w:firstRowFirstColumn="0" w:firstRowLastColumn="0" w:lastRowFirstColumn="0" w:lastRowLastColumn="0"/>
            <w:tcW w:w="5242" w:type="dxa"/>
            <w:shd w:val="clear" w:color="auto" w:fill="C6D9F1" w:themeFill="text2" w:themeFillTint="33"/>
            <w:vAlign w:val="center"/>
          </w:tcPr>
          <w:p w14:paraId="70A653B4" w14:textId="77777777" w:rsidR="003B490C" w:rsidRPr="00200F6A" w:rsidRDefault="003B490C" w:rsidP="003B490C">
            <w:pPr>
              <w:tabs>
                <w:tab w:val="left" w:pos="720"/>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Number of Category C regulated procurement exercises conducted using PCS-T as a percentage of all Category C regulated procurement exercises.</w:t>
            </w:r>
          </w:p>
        </w:tc>
        <w:tc>
          <w:tcPr>
            <w:tcW w:w="1984" w:type="dxa"/>
            <w:shd w:val="clear" w:color="auto" w:fill="C6D9F1" w:themeFill="text2" w:themeFillTint="33"/>
            <w:vAlign w:val="center"/>
          </w:tcPr>
          <w:p w14:paraId="058176D3" w14:textId="3324C290" w:rsidR="003B490C" w:rsidRPr="00200F6A" w:rsidRDefault="003B490C" w:rsidP="003B490C">
            <w:pPr>
              <w:spacing w:before="60" w:after="60"/>
              <w:contextualSpacing/>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200F6A">
              <w:rPr>
                <w:rFonts w:ascii="Arial" w:hAnsi="Arial" w:cs="Arial"/>
                <w:sz w:val="22"/>
                <w:szCs w:val="22"/>
                <w:lang w:eastAsia="en-US"/>
              </w:rPr>
              <w:t>48.1%</w:t>
            </w:r>
          </w:p>
        </w:tc>
        <w:tc>
          <w:tcPr>
            <w:cnfStyle w:val="000010000000" w:firstRow="0" w:lastRow="0" w:firstColumn="0" w:lastColumn="0" w:oddVBand="1" w:evenVBand="0" w:oddHBand="0" w:evenHBand="0" w:firstRowFirstColumn="0" w:firstRowLastColumn="0" w:lastRowFirstColumn="0" w:lastRowLastColumn="0"/>
            <w:tcW w:w="1985" w:type="dxa"/>
            <w:shd w:val="clear" w:color="auto" w:fill="C6D9F1" w:themeFill="text2" w:themeFillTint="33"/>
            <w:vAlign w:val="center"/>
          </w:tcPr>
          <w:p w14:paraId="37E603D2" w14:textId="1C103111" w:rsidR="003B490C" w:rsidRPr="00200F6A" w:rsidRDefault="003B490C" w:rsidP="003B490C">
            <w:pPr>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34.4%</w:t>
            </w:r>
          </w:p>
        </w:tc>
        <w:tc>
          <w:tcPr>
            <w:tcW w:w="1701" w:type="dxa"/>
            <w:shd w:val="clear" w:color="auto" w:fill="C6D9F1" w:themeFill="text2" w:themeFillTint="33"/>
            <w:vAlign w:val="center"/>
          </w:tcPr>
          <w:p w14:paraId="542CDD87" w14:textId="28095A79" w:rsidR="003B490C" w:rsidRPr="00C104D5" w:rsidRDefault="003B490C" w:rsidP="003B490C">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C104D5">
              <w:rPr>
                <w:rFonts w:ascii="Arial" w:eastAsia="Calibri" w:hAnsi="Arial" w:cs="Arial"/>
                <w:sz w:val="22"/>
                <w:szCs w:val="22"/>
                <w:lang w:eastAsia="en-US"/>
              </w:rPr>
              <w:t>22%</w:t>
            </w:r>
          </w:p>
        </w:tc>
        <w:tc>
          <w:tcPr>
            <w:cnfStyle w:val="000010000000" w:firstRow="0" w:lastRow="0" w:firstColumn="0" w:lastColumn="0" w:oddVBand="1" w:evenVBand="0" w:oddHBand="0" w:evenHBand="0" w:firstRowFirstColumn="0" w:firstRowLastColumn="0" w:lastRowFirstColumn="0" w:lastRowLastColumn="0"/>
            <w:tcW w:w="1275" w:type="dxa"/>
            <w:shd w:val="clear" w:color="auto" w:fill="C6D9F1" w:themeFill="text2" w:themeFillTint="33"/>
            <w:vAlign w:val="center"/>
          </w:tcPr>
          <w:p w14:paraId="246C33C0" w14:textId="62DF346F" w:rsidR="003B490C" w:rsidRPr="00C104D5" w:rsidRDefault="003B490C" w:rsidP="003B490C">
            <w:pPr>
              <w:spacing w:before="60" w:after="60"/>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695" w:type="dxa"/>
            <w:shd w:val="clear" w:color="auto" w:fill="C6D9F1" w:themeFill="text2" w:themeFillTint="33"/>
            <w:vAlign w:val="center"/>
          </w:tcPr>
          <w:p w14:paraId="6833DFCE" w14:textId="3930545A" w:rsidR="003B490C" w:rsidRPr="00C104D5" w:rsidRDefault="00C96E9B" w:rsidP="003B490C">
            <w:pPr>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0%</w:t>
            </w:r>
          </w:p>
        </w:tc>
      </w:tr>
      <w:tr w:rsidR="003B490C" w:rsidRPr="00200F6A" w14:paraId="61B8D41B" w14:textId="4AF5D2B6" w:rsidTr="00A74FA4">
        <w:trPr>
          <w:trHeight w:val="537"/>
        </w:trPr>
        <w:tc>
          <w:tcPr>
            <w:cnfStyle w:val="001000000000" w:firstRow="0" w:lastRow="0" w:firstColumn="1" w:lastColumn="0" w:oddVBand="0" w:evenVBand="0" w:oddHBand="0" w:evenHBand="0" w:firstRowFirstColumn="0" w:firstRowLastColumn="0" w:lastRowFirstColumn="0" w:lastRowLastColumn="0"/>
            <w:tcW w:w="849" w:type="dxa"/>
            <w:tcBorders>
              <w:left w:val="none" w:sz="0" w:space="0" w:color="auto"/>
              <w:bottom w:val="none" w:sz="0" w:space="0" w:color="auto"/>
            </w:tcBorders>
            <w:vAlign w:val="center"/>
          </w:tcPr>
          <w:p w14:paraId="424C2893" w14:textId="604B5CD1" w:rsidR="003B490C" w:rsidRPr="00200F6A" w:rsidRDefault="003B490C" w:rsidP="003B490C">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bookmarkStart w:id="118" w:name="_4.1"/>
            <w:bookmarkStart w:id="119" w:name="_4.2"/>
            <w:bookmarkStart w:id="120" w:name="_Toc41305632"/>
            <w:bookmarkStart w:id="121" w:name="_Toc42705618"/>
            <w:bookmarkStart w:id="122" w:name="_Toc47349936"/>
            <w:bookmarkEnd w:id="118"/>
            <w:bookmarkEnd w:id="119"/>
            <w:r w:rsidRPr="00200F6A">
              <w:rPr>
                <w:rFonts w:ascii="Arial" w:hAnsi="Arial" w:cs="Arial"/>
                <w:color w:val="auto"/>
                <w:sz w:val="22"/>
                <w:szCs w:val="22"/>
                <w:lang w:eastAsia="en-US"/>
              </w:rPr>
              <w:t>4.2</w:t>
            </w:r>
            <w:bookmarkEnd w:id="120"/>
            <w:bookmarkEnd w:id="121"/>
            <w:bookmarkEnd w:id="122"/>
          </w:p>
        </w:tc>
        <w:tc>
          <w:tcPr>
            <w:cnfStyle w:val="000010000000" w:firstRow="0" w:lastRow="0" w:firstColumn="0" w:lastColumn="0" w:oddVBand="1" w:evenVBand="0" w:oddHBand="0" w:evenHBand="0" w:firstRowFirstColumn="0" w:firstRowLastColumn="0" w:lastRowFirstColumn="0" w:lastRowLastColumn="0"/>
            <w:tcW w:w="5242" w:type="dxa"/>
            <w:shd w:val="clear" w:color="auto" w:fill="C6D9F1" w:themeFill="text2" w:themeFillTint="33"/>
            <w:vAlign w:val="center"/>
          </w:tcPr>
          <w:p w14:paraId="7EBD6FC2" w14:textId="77777777" w:rsidR="003B490C" w:rsidRPr="00200F6A" w:rsidRDefault="003B490C" w:rsidP="003B490C">
            <w:pPr>
              <w:tabs>
                <w:tab w:val="left" w:pos="720"/>
                <w:tab w:val="left" w:pos="1440"/>
                <w:tab w:val="left" w:pos="2160"/>
                <w:tab w:val="left" w:pos="2880"/>
                <w:tab w:val="left" w:pos="4680"/>
                <w:tab w:val="left" w:pos="5400"/>
                <w:tab w:val="right" w:pos="9000"/>
              </w:tabs>
              <w:spacing w:before="60" w:after="60"/>
              <w:rPr>
                <w:rFonts w:ascii="Arial" w:hAnsi="Arial" w:cs="Arial"/>
                <w:sz w:val="22"/>
                <w:szCs w:val="22"/>
                <w:lang w:eastAsia="en-US"/>
              </w:rPr>
            </w:pPr>
            <w:r w:rsidRPr="00200F6A">
              <w:rPr>
                <w:rFonts w:ascii="Arial" w:hAnsi="Arial" w:cs="Arial"/>
                <w:sz w:val="22"/>
                <w:szCs w:val="22"/>
                <w:lang w:eastAsia="en-US"/>
              </w:rPr>
              <w:t>Volume of electronic invoices processed as a percentage of all invoices processed.</w:t>
            </w:r>
          </w:p>
        </w:tc>
        <w:tc>
          <w:tcPr>
            <w:tcW w:w="1984" w:type="dxa"/>
            <w:shd w:val="clear" w:color="auto" w:fill="C6D9F1" w:themeFill="text2" w:themeFillTint="33"/>
            <w:vAlign w:val="center"/>
          </w:tcPr>
          <w:p w14:paraId="6D16F2A8" w14:textId="343719D7" w:rsidR="003B490C" w:rsidRPr="00200F6A" w:rsidRDefault="003B490C" w:rsidP="003B490C">
            <w:pPr>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sidRPr="00200F6A">
              <w:rPr>
                <w:rFonts w:ascii="Arial" w:hAnsi="Arial" w:cs="Arial"/>
                <w:sz w:val="22"/>
                <w:szCs w:val="22"/>
                <w:lang w:eastAsia="en-US"/>
              </w:rPr>
              <w:t>23.3%</w:t>
            </w:r>
          </w:p>
        </w:tc>
        <w:tc>
          <w:tcPr>
            <w:cnfStyle w:val="000010000000" w:firstRow="0" w:lastRow="0" w:firstColumn="0" w:lastColumn="0" w:oddVBand="1" w:evenVBand="0" w:oddHBand="0" w:evenHBand="0" w:firstRowFirstColumn="0" w:firstRowLastColumn="0" w:lastRowFirstColumn="0" w:lastRowLastColumn="0"/>
            <w:tcW w:w="1985" w:type="dxa"/>
            <w:shd w:val="clear" w:color="auto" w:fill="C6D9F1" w:themeFill="text2" w:themeFillTint="33"/>
            <w:vAlign w:val="center"/>
          </w:tcPr>
          <w:p w14:paraId="447555F2" w14:textId="7D6693C0" w:rsidR="003B490C" w:rsidRPr="00200F6A" w:rsidRDefault="003B490C" w:rsidP="003B490C">
            <w:pPr>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9.6%</w:t>
            </w:r>
          </w:p>
        </w:tc>
        <w:tc>
          <w:tcPr>
            <w:tcW w:w="1701" w:type="dxa"/>
            <w:shd w:val="clear" w:color="auto" w:fill="C6D9F1" w:themeFill="text2" w:themeFillTint="33"/>
            <w:vAlign w:val="center"/>
          </w:tcPr>
          <w:p w14:paraId="042BEA0D" w14:textId="09E0A389" w:rsidR="003B490C" w:rsidRDefault="003B490C" w:rsidP="003B490C">
            <w:pPr>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8.0%</w:t>
            </w:r>
          </w:p>
        </w:tc>
        <w:tc>
          <w:tcPr>
            <w:cnfStyle w:val="000010000000" w:firstRow="0" w:lastRow="0" w:firstColumn="0" w:lastColumn="0" w:oddVBand="1" w:evenVBand="0" w:oddHBand="0" w:evenHBand="0" w:firstRowFirstColumn="0" w:firstRowLastColumn="0" w:lastRowFirstColumn="0" w:lastRowLastColumn="0"/>
            <w:tcW w:w="1275" w:type="dxa"/>
            <w:shd w:val="clear" w:color="auto" w:fill="C6D9F1" w:themeFill="text2" w:themeFillTint="33"/>
            <w:vAlign w:val="center"/>
          </w:tcPr>
          <w:p w14:paraId="00DEBAFD" w14:textId="27EB8182" w:rsidR="003B490C" w:rsidRDefault="003B490C" w:rsidP="003B490C">
            <w:pPr>
              <w:spacing w:before="60" w:after="60"/>
              <w:contextualSpacing/>
              <w:jc w:val="center"/>
              <w:rPr>
                <w:rFonts w:ascii="Arial" w:eastAsia="Calibri" w:hAnsi="Arial" w:cs="Arial"/>
                <w:sz w:val="22"/>
                <w:szCs w:val="22"/>
                <w:lang w:eastAsia="en-US"/>
              </w:rPr>
            </w:pPr>
            <w:r w:rsidRPr="00200F6A">
              <w:rPr>
                <w:rFonts w:ascii="Arial" w:eastAsia="Calibri" w:hAnsi="Arial" w:cs="Arial"/>
                <w:sz w:val="22"/>
                <w:szCs w:val="22"/>
                <w:lang w:eastAsia="en-US"/>
              </w:rPr>
              <w:t>33%</w:t>
            </w:r>
          </w:p>
        </w:tc>
        <w:tc>
          <w:tcPr>
            <w:tcW w:w="1695" w:type="dxa"/>
            <w:shd w:val="clear" w:color="auto" w:fill="C6D9F1" w:themeFill="text2" w:themeFillTint="33"/>
            <w:vAlign w:val="center"/>
          </w:tcPr>
          <w:p w14:paraId="725BB9D9" w14:textId="3C36C5C9" w:rsidR="003B490C" w:rsidRDefault="00B47855" w:rsidP="003B490C">
            <w:pPr>
              <w:spacing w:before="60" w:after="60"/>
              <w:contextualSpacing/>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6.5%</w:t>
            </w:r>
          </w:p>
        </w:tc>
      </w:tr>
    </w:tbl>
    <w:p w14:paraId="4F2B1CFB" w14:textId="77777777" w:rsidR="00B913CA" w:rsidRPr="00B913CA" w:rsidRDefault="00B913CA" w:rsidP="00B913CA">
      <w:pPr>
        <w:tabs>
          <w:tab w:val="left" w:pos="720"/>
          <w:tab w:val="left" w:pos="1440"/>
          <w:tab w:val="left" w:pos="2160"/>
          <w:tab w:val="left" w:pos="2880"/>
          <w:tab w:val="left" w:pos="4680"/>
          <w:tab w:val="left" w:pos="5400"/>
          <w:tab w:val="right" w:pos="9000"/>
        </w:tabs>
        <w:spacing w:line="240" w:lineRule="atLeast"/>
        <w:jc w:val="both"/>
        <w:rPr>
          <w:rFonts w:ascii="Arial" w:hAnsi="Arial" w:cs="Arial"/>
          <w:b/>
          <w:spacing w:val="20"/>
          <w:sz w:val="28"/>
          <w:szCs w:val="28"/>
          <w:lang w:eastAsia="en-US"/>
        </w:rPr>
      </w:pPr>
    </w:p>
    <w:p w14:paraId="4403B23C" w14:textId="77777777" w:rsidR="00B913CA" w:rsidRPr="00B913CA" w:rsidRDefault="00B913CA" w:rsidP="00B913CA">
      <w:pPr>
        <w:tabs>
          <w:tab w:val="left" w:pos="720"/>
          <w:tab w:val="left" w:pos="1440"/>
          <w:tab w:val="left" w:pos="2160"/>
          <w:tab w:val="left" w:pos="2880"/>
          <w:tab w:val="left" w:pos="4680"/>
          <w:tab w:val="left" w:pos="5400"/>
          <w:tab w:val="right" w:pos="9000"/>
        </w:tabs>
        <w:spacing w:line="240" w:lineRule="atLeast"/>
        <w:jc w:val="both"/>
        <w:rPr>
          <w:rFonts w:ascii="Arial" w:hAnsi="Arial" w:cs="Arial"/>
          <w:b/>
          <w:spacing w:val="20"/>
          <w:sz w:val="28"/>
          <w:szCs w:val="28"/>
          <w:lang w:eastAsia="en-US"/>
        </w:rPr>
      </w:pPr>
    </w:p>
    <w:p w14:paraId="5CD97499" w14:textId="77777777" w:rsidR="00B913CA" w:rsidRPr="00B913CA" w:rsidRDefault="00B913CA" w:rsidP="00B913CA">
      <w:pPr>
        <w:tabs>
          <w:tab w:val="left" w:pos="142"/>
        </w:tabs>
        <w:ind w:firstLine="142"/>
        <w:rPr>
          <w:rFonts w:ascii="Arial" w:eastAsia="Times" w:hAnsi="Arial" w:cs="Arial"/>
          <w:b/>
          <w:color w:val="0070C0"/>
          <w:sz w:val="28"/>
          <w:szCs w:val="20"/>
          <w:lang w:eastAsia="en-US"/>
        </w:rPr>
      </w:pPr>
      <w:r w:rsidRPr="00B913CA">
        <w:rPr>
          <w:rFonts w:ascii="Arial" w:eastAsia="Times" w:hAnsi="Arial" w:cs="Arial"/>
          <w:b/>
          <w:color w:val="0070C0"/>
          <w:sz w:val="28"/>
          <w:szCs w:val="20"/>
          <w:lang w:eastAsia="en-US"/>
        </w:rPr>
        <w:t>Key area 5: Supplier engagement and contract management</w:t>
      </w:r>
    </w:p>
    <w:p w14:paraId="1D5AF264" w14:textId="77777777" w:rsidR="00B913CA" w:rsidRPr="00B913CA" w:rsidRDefault="00B913CA" w:rsidP="00B913CA">
      <w:pPr>
        <w:tabs>
          <w:tab w:val="left" w:pos="720"/>
          <w:tab w:val="left" w:pos="1440"/>
          <w:tab w:val="left" w:pos="2160"/>
          <w:tab w:val="left" w:pos="2880"/>
          <w:tab w:val="left" w:pos="4680"/>
          <w:tab w:val="left" w:pos="5400"/>
          <w:tab w:val="right" w:pos="9000"/>
        </w:tabs>
        <w:spacing w:line="240" w:lineRule="atLeast"/>
        <w:jc w:val="both"/>
        <w:rPr>
          <w:rFonts w:ascii="Arial" w:hAnsi="Arial" w:cs="Arial"/>
          <w:b/>
          <w:spacing w:val="20"/>
          <w:sz w:val="28"/>
          <w:szCs w:val="28"/>
          <w:lang w:eastAsia="en-US"/>
        </w:rPr>
      </w:pPr>
    </w:p>
    <w:tbl>
      <w:tblPr>
        <w:tblStyle w:val="GridTable5Dark-Accent1"/>
        <w:tblW w:w="14737" w:type="dxa"/>
        <w:tblLayout w:type="fixed"/>
        <w:tblLook w:val="00A0" w:firstRow="1" w:lastRow="0" w:firstColumn="1" w:lastColumn="0" w:noHBand="0" w:noVBand="0"/>
      </w:tblPr>
      <w:tblGrid>
        <w:gridCol w:w="803"/>
        <w:gridCol w:w="5288"/>
        <w:gridCol w:w="1984"/>
        <w:gridCol w:w="1985"/>
        <w:gridCol w:w="1701"/>
        <w:gridCol w:w="1218"/>
        <w:gridCol w:w="1758"/>
      </w:tblGrid>
      <w:tr w:rsidR="002B23A4" w:rsidRPr="00EC6DC2" w14:paraId="5C731D98" w14:textId="791971ED" w:rsidTr="00A74F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3" w:type="dxa"/>
            <w:tcBorders>
              <w:top w:val="none" w:sz="0" w:space="0" w:color="auto"/>
              <w:left w:val="none" w:sz="0" w:space="0" w:color="auto"/>
              <w:right w:val="none" w:sz="0" w:space="0" w:color="auto"/>
            </w:tcBorders>
            <w:vAlign w:val="center"/>
          </w:tcPr>
          <w:p w14:paraId="3D9D5791" w14:textId="77777777" w:rsidR="002B23A4" w:rsidRPr="00EC6DC2" w:rsidRDefault="002B23A4" w:rsidP="002B23A4">
            <w:pPr>
              <w:tabs>
                <w:tab w:val="left" w:pos="720"/>
                <w:tab w:val="left" w:pos="1440"/>
                <w:tab w:val="left" w:pos="2160"/>
                <w:tab w:val="left" w:pos="2880"/>
                <w:tab w:val="left" w:pos="4680"/>
                <w:tab w:val="left" w:pos="5400"/>
                <w:tab w:val="right" w:pos="9000"/>
              </w:tabs>
              <w:spacing w:before="60" w:after="60"/>
              <w:jc w:val="both"/>
              <w:rPr>
                <w:rFonts w:ascii="Arial" w:hAnsi="Arial" w:cs="Arial"/>
                <w:color w:val="auto"/>
                <w:sz w:val="22"/>
                <w:szCs w:val="22"/>
                <w:lang w:eastAsia="en-US"/>
              </w:rPr>
            </w:pPr>
            <w:r w:rsidRPr="00EC6DC2">
              <w:rPr>
                <w:rFonts w:ascii="Arial" w:hAnsi="Arial" w:cs="Arial"/>
                <w:color w:val="auto"/>
                <w:sz w:val="22"/>
                <w:szCs w:val="22"/>
                <w:lang w:eastAsia="en-US"/>
              </w:rPr>
              <w:t>PI No.</w:t>
            </w:r>
          </w:p>
        </w:tc>
        <w:tc>
          <w:tcPr>
            <w:cnfStyle w:val="000010000000" w:firstRow="0" w:lastRow="0" w:firstColumn="0" w:lastColumn="0" w:oddVBand="1" w:evenVBand="0" w:oddHBand="0" w:evenHBand="0" w:firstRowFirstColumn="0" w:firstRowLastColumn="0" w:lastRowFirstColumn="0" w:lastRowLastColumn="0"/>
            <w:tcW w:w="5288" w:type="dxa"/>
            <w:tcBorders>
              <w:top w:val="none" w:sz="0" w:space="0" w:color="auto"/>
              <w:left w:val="none" w:sz="0" w:space="0" w:color="auto"/>
              <w:right w:val="none" w:sz="0" w:space="0" w:color="auto"/>
            </w:tcBorders>
            <w:vAlign w:val="center"/>
          </w:tcPr>
          <w:p w14:paraId="5835332F" w14:textId="77777777" w:rsidR="002B23A4" w:rsidRPr="00EC6DC2" w:rsidRDefault="002B23A4" w:rsidP="002B23A4">
            <w:pPr>
              <w:tabs>
                <w:tab w:val="left" w:pos="720"/>
                <w:tab w:val="left" w:pos="1440"/>
                <w:tab w:val="left" w:pos="2160"/>
                <w:tab w:val="left" w:pos="2880"/>
                <w:tab w:val="left" w:pos="4680"/>
                <w:tab w:val="left" w:pos="5400"/>
                <w:tab w:val="right" w:pos="9000"/>
              </w:tabs>
              <w:spacing w:before="60" w:after="60"/>
              <w:jc w:val="both"/>
              <w:rPr>
                <w:rFonts w:ascii="Arial" w:hAnsi="Arial" w:cs="Arial"/>
                <w:b w:val="0"/>
                <w:bCs w:val="0"/>
                <w:color w:val="auto"/>
                <w:sz w:val="22"/>
                <w:szCs w:val="22"/>
                <w:lang w:eastAsia="en-US"/>
              </w:rPr>
            </w:pPr>
            <w:r w:rsidRPr="00EC6DC2">
              <w:rPr>
                <w:rFonts w:ascii="Arial" w:hAnsi="Arial" w:cs="Arial"/>
                <w:color w:val="auto"/>
                <w:sz w:val="22"/>
                <w:szCs w:val="22"/>
                <w:lang w:eastAsia="en-US"/>
              </w:rPr>
              <w:t>Performance Indicator Name</w:t>
            </w:r>
          </w:p>
        </w:tc>
        <w:tc>
          <w:tcPr>
            <w:tcW w:w="1984" w:type="dxa"/>
            <w:tcBorders>
              <w:top w:val="none" w:sz="0" w:space="0" w:color="auto"/>
              <w:left w:val="none" w:sz="0" w:space="0" w:color="auto"/>
              <w:right w:val="none" w:sz="0" w:space="0" w:color="auto"/>
            </w:tcBorders>
            <w:vAlign w:val="center"/>
          </w:tcPr>
          <w:p w14:paraId="17BDA31E" w14:textId="77777777" w:rsidR="002B23A4" w:rsidRPr="00EC6DC2" w:rsidRDefault="002B23A4" w:rsidP="002B23A4">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2"/>
                <w:szCs w:val="22"/>
                <w:lang w:eastAsia="en-US"/>
              </w:rPr>
            </w:pPr>
            <w:r w:rsidRPr="00EC6DC2">
              <w:rPr>
                <w:rFonts w:ascii="Arial" w:hAnsi="Arial" w:cs="Arial"/>
                <w:color w:val="auto"/>
                <w:sz w:val="22"/>
                <w:szCs w:val="22"/>
                <w:lang w:eastAsia="en-US"/>
              </w:rPr>
              <w:t>2020/21 Performance</w:t>
            </w:r>
          </w:p>
        </w:tc>
        <w:tc>
          <w:tcPr>
            <w:cnfStyle w:val="000010000000" w:firstRow="0" w:lastRow="0" w:firstColumn="0" w:lastColumn="0" w:oddVBand="1" w:evenVBand="0" w:oddHBand="0" w:evenHBand="0" w:firstRowFirstColumn="0" w:firstRowLastColumn="0" w:lastRowFirstColumn="0" w:lastRowLastColumn="0"/>
            <w:tcW w:w="1985" w:type="dxa"/>
            <w:tcBorders>
              <w:top w:val="none" w:sz="0" w:space="0" w:color="auto"/>
              <w:left w:val="none" w:sz="0" w:space="0" w:color="auto"/>
              <w:right w:val="none" w:sz="0" w:space="0" w:color="auto"/>
            </w:tcBorders>
            <w:vAlign w:val="center"/>
          </w:tcPr>
          <w:p w14:paraId="666BCBCC" w14:textId="4CDF19DF" w:rsidR="002B23A4" w:rsidRPr="00EC6DC2" w:rsidRDefault="002B23A4" w:rsidP="002B23A4">
            <w:pPr>
              <w:tabs>
                <w:tab w:val="left" w:pos="720"/>
                <w:tab w:val="left" w:pos="1440"/>
                <w:tab w:val="left" w:pos="2160"/>
                <w:tab w:val="left" w:pos="2880"/>
                <w:tab w:val="left" w:pos="4680"/>
                <w:tab w:val="left" w:pos="5400"/>
                <w:tab w:val="right" w:pos="9000"/>
              </w:tabs>
              <w:spacing w:before="60" w:after="60"/>
              <w:jc w:val="center"/>
              <w:rPr>
                <w:rFonts w:ascii="Arial" w:hAnsi="Arial" w:cs="Arial"/>
                <w:b w:val="0"/>
                <w:bCs w:val="0"/>
                <w:color w:val="auto"/>
                <w:sz w:val="22"/>
                <w:szCs w:val="22"/>
                <w:lang w:eastAsia="en-US"/>
              </w:rPr>
            </w:pPr>
            <w:r>
              <w:rPr>
                <w:rFonts w:ascii="Arial" w:hAnsi="Arial" w:cs="Arial"/>
                <w:color w:val="auto"/>
                <w:sz w:val="22"/>
                <w:szCs w:val="22"/>
                <w:lang w:eastAsia="en-US"/>
              </w:rPr>
              <w:t>2021/22</w:t>
            </w:r>
            <w:r w:rsidRPr="007D6CAF">
              <w:rPr>
                <w:rFonts w:ascii="Arial" w:hAnsi="Arial" w:cs="Arial"/>
                <w:color w:val="auto"/>
                <w:sz w:val="22"/>
                <w:szCs w:val="22"/>
                <w:lang w:eastAsia="en-US"/>
              </w:rPr>
              <w:t xml:space="preserve"> Performance</w:t>
            </w:r>
          </w:p>
        </w:tc>
        <w:tc>
          <w:tcPr>
            <w:tcW w:w="1701" w:type="dxa"/>
            <w:tcBorders>
              <w:top w:val="none" w:sz="0" w:space="0" w:color="auto"/>
              <w:left w:val="none" w:sz="0" w:space="0" w:color="auto"/>
              <w:right w:val="none" w:sz="0" w:space="0" w:color="auto"/>
            </w:tcBorders>
            <w:vAlign w:val="center"/>
          </w:tcPr>
          <w:p w14:paraId="5BA17C8B" w14:textId="0834688B" w:rsidR="002B23A4" w:rsidRDefault="002B23A4" w:rsidP="002B23A4">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Pr>
                <w:rFonts w:ascii="Arial" w:hAnsi="Arial" w:cs="Arial"/>
                <w:color w:val="auto"/>
                <w:sz w:val="22"/>
                <w:szCs w:val="22"/>
                <w:lang w:eastAsia="en-US"/>
              </w:rPr>
              <w:t xml:space="preserve">2022/23 </w:t>
            </w:r>
            <w:r w:rsidRPr="007D6CAF">
              <w:rPr>
                <w:rFonts w:ascii="Arial" w:hAnsi="Arial" w:cs="Arial"/>
                <w:color w:val="auto"/>
                <w:sz w:val="22"/>
                <w:szCs w:val="22"/>
                <w:lang w:eastAsia="en-US"/>
              </w:rPr>
              <w:t>Performance</w:t>
            </w:r>
          </w:p>
        </w:tc>
        <w:tc>
          <w:tcPr>
            <w:cnfStyle w:val="000010000000" w:firstRow="0" w:lastRow="0" w:firstColumn="0" w:lastColumn="0" w:oddVBand="1" w:evenVBand="0" w:oddHBand="0" w:evenHBand="0" w:firstRowFirstColumn="0" w:firstRowLastColumn="0" w:lastRowFirstColumn="0" w:lastRowLastColumn="0"/>
            <w:tcW w:w="1218" w:type="dxa"/>
            <w:tcBorders>
              <w:top w:val="none" w:sz="0" w:space="0" w:color="auto"/>
              <w:left w:val="none" w:sz="0" w:space="0" w:color="auto"/>
              <w:right w:val="none" w:sz="0" w:space="0" w:color="auto"/>
            </w:tcBorders>
            <w:vAlign w:val="center"/>
          </w:tcPr>
          <w:p w14:paraId="32CF3B2A" w14:textId="6A75061F" w:rsidR="002B23A4" w:rsidRDefault="002B23A4" w:rsidP="002B23A4">
            <w:pPr>
              <w:tabs>
                <w:tab w:val="left" w:pos="720"/>
                <w:tab w:val="left" w:pos="1440"/>
                <w:tab w:val="left" w:pos="2160"/>
                <w:tab w:val="left" w:pos="2880"/>
                <w:tab w:val="left" w:pos="4680"/>
                <w:tab w:val="left" w:pos="5400"/>
                <w:tab w:val="right" w:pos="9000"/>
              </w:tabs>
              <w:spacing w:before="60" w:after="60"/>
              <w:jc w:val="center"/>
              <w:rPr>
                <w:rFonts w:ascii="Arial" w:hAnsi="Arial" w:cs="Arial"/>
                <w:sz w:val="22"/>
                <w:szCs w:val="22"/>
                <w:lang w:eastAsia="en-US"/>
              </w:rPr>
            </w:pPr>
            <w:r>
              <w:rPr>
                <w:rFonts w:ascii="Arial" w:hAnsi="Arial" w:cs="Arial"/>
                <w:color w:val="auto"/>
                <w:sz w:val="22"/>
                <w:szCs w:val="22"/>
                <w:lang w:eastAsia="en-US"/>
              </w:rPr>
              <w:t>2023/24</w:t>
            </w:r>
            <w:r w:rsidRPr="00EC6DC2">
              <w:rPr>
                <w:rFonts w:ascii="Arial" w:hAnsi="Arial" w:cs="Arial"/>
                <w:color w:val="auto"/>
                <w:sz w:val="22"/>
                <w:szCs w:val="22"/>
                <w:lang w:eastAsia="en-US"/>
              </w:rPr>
              <w:t xml:space="preserve"> Target</w:t>
            </w:r>
          </w:p>
        </w:tc>
        <w:tc>
          <w:tcPr>
            <w:tcW w:w="1758" w:type="dxa"/>
            <w:tcBorders>
              <w:top w:val="none" w:sz="0" w:space="0" w:color="auto"/>
              <w:left w:val="none" w:sz="0" w:space="0" w:color="auto"/>
              <w:right w:val="none" w:sz="0" w:space="0" w:color="auto"/>
            </w:tcBorders>
            <w:vAlign w:val="center"/>
          </w:tcPr>
          <w:p w14:paraId="43BC156E" w14:textId="6A9243CE" w:rsidR="002B23A4" w:rsidRDefault="002B23A4" w:rsidP="002B23A4">
            <w:pPr>
              <w:tabs>
                <w:tab w:val="left" w:pos="720"/>
                <w:tab w:val="left" w:pos="1440"/>
                <w:tab w:val="left" w:pos="2160"/>
                <w:tab w:val="left" w:pos="2880"/>
                <w:tab w:val="left" w:pos="4680"/>
                <w:tab w:val="left" w:pos="5400"/>
                <w:tab w:val="right" w:pos="9000"/>
              </w:tab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BB495F">
              <w:rPr>
                <w:rFonts w:ascii="Arial" w:hAnsi="Arial" w:cs="Arial"/>
                <w:color w:val="auto"/>
                <w:sz w:val="22"/>
                <w:szCs w:val="22"/>
                <w:lang w:eastAsia="en-US"/>
              </w:rPr>
              <w:t>2023/24 Performance</w:t>
            </w:r>
          </w:p>
        </w:tc>
      </w:tr>
      <w:tr w:rsidR="003B490C" w:rsidRPr="00200F6A" w14:paraId="07DDF9A5" w14:textId="49257016" w:rsidTr="00A74FA4">
        <w:trPr>
          <w:cnfStyle w:val="000000100000" w:firstRow="0" w:lastRow="0" w:firstColumn="0" w:lastColumn="0" w:oddVBand="0" w:evenVBand="0" w:oddHBand="1" w:evenHBand="0" w:firstRowFirstColumn="0" w:firstRowLastColumn="0" w:lastRowFirstColumn="0" w:lastRowLastColumn="0"/>
          <w:trHeight w:val="537"/>
        </w:trPr>
        <w:tc>
          <w:tcPr>
            <w:cnfStyle w:val="001000000000" w:firstRow="0" w:lastRow="0" w:firstColumn="1" w:lastColumn="0" w:oddVBand="0" w:evenVBand="0" w:oddHBand="0" w:evenHBand="0" w:firstRowFirstColumn="0" w:firstRowLastColumn="0" w:lastRowFirstColumn="0" w:lastRowLastColumn="0"/>
            <w:tcW w:w="803" w:type="dxa"/>
            <w:tcBorders>
              <w:left w:val="none" w:sz="0" w:space="0" w:color="auto"/>
            </w:tcBorders>
            <w:vAlign w:val="center"/>
          </w:tcPr>
          <w:p w14:paraId="474338AB" w14:textId="738ABCB2" w:rsidR="003B490C" w:rsidRPr="00200F6A" w:rsidRDefault="003B490C" w:rsidP="003B490C">
            <w:pPr>
              <w:tabs>
                <w:tab w:val="left" w:pos="720"/>
                <w:tab w:val="left" w:pos="1440"/>
                <w:tab w:val="left" w:pos="2160"/>
                <w:tab w:val="left" w:pos="2880"/>
                <w:tab w:val="left" w:pos="4680"/>
                <w:tab w:val="left" w:pos="5400"/>
                <w:tab w:val="right" w:pos="9000"/>
              </w:tabs>
              <w:spacing w:before="120" w:after="120" w:line="240" w:lineRule="atLeast"/>
              <w:jc w:val="both"/>
              <w:rPr>
                <w:rFonts w:ascii="Arial" w:hAnsi="Arial" w:cs="Arial"/>
                <w:b w:val="0"/>
                <w:bCs w:val="0"/>
                <w:color w:val="auto"/>
                <w:sz w:val="22"/>
                <w:szCs w:val="22"/>
                <w:lang w:eastAsia="en-US"/>
              </w:rPr>
            </w:pPr>
            <w:bookmarkStart w:id="123" w:name="_5.1"/>
            <w:bookmarkStart w:id="124" w:name="_Toc41305633"/>
            <w:bookmarkStart w:id="125" w:name="_Toc42705619"/>
            <w:bookmarkStart w:id="126" w:name="_Toc47349937"/>
            <w:bookmarkEnd w:id="123"/>
            <w:r w:rsidRPr="00200F6A">
              <w:rPr>
                <w:rFonts w:ascii="Arial" w:hAnsi="Arial" w:cs="Arial"/>
                <w:color w:val="auto"/>
                <w:sz w:val="22"/>
                <w:szCs w:val="22"/>
                <w:lang w:eastAsia="en-US"/>
              </w:rPr>
              <w:t>5.1</w:t>
            </w:r>
            <w:bookmarkEnd w:id="124"/>
            <w:bookmarkEnd w:id="125"/>
            <w:bookmarkEnd w:id="126"/>
          </w:p>
        </w:tc>
        <w:tc>
          <w:tcPr>
            <w:cnfStyle w:val="000010000000" w:firstRow="0" w:lastRow="0" w:firstColumn="0" w:lastColumn="0" w:oddVBand="1" w:evenVBand="0" w:oddHBand="0" w:evenHBand="0" w:firstRowFirstColumn="0" w:firstRowLastColumn="0" w:lastRowFirstColumn="0" w:lastRowLastColumn="0"/>
            <w:tcW w:w="5288" w:type="dxa"/>
            <w:shd w:val="clear" w:color="auto" w:fill="C6D9F1" w:themeFill="text2" w:themeFillTint="33"/>
            <w:vAlign w:val="center"/>
          </w:tcPr>
          <w:p w14:paraId="78E1D9E6" w14:textId="77777777" w:rsidR="003B490C" w:rsidRPr="00200F6A" w:rsidRDefault="003B490C" w:rsidP="003B490C">
            <w:pPr>
              <w:tabs>
                <w:tab w:val="left" w:pos="720"/>
                <w:tab w:val="left" w:pos="1440"/>
                <w:tab w:val="left" w:pos="2160"/>
                <w:tab w:val="left" w:pos="2880"/>
                <w:tab w:val="left" w:pos="4680"/>
                <w:tab w:val="left" w:pos="5400"/>
                <w:tab w:val="right" w:pos="9000"/>
              </w:tabs>
              <w:spacing w:before="120" w:after="120" w:line="240" w:lineRule="atLeast"/>
              <w:rPr>
                <w:rFonts w:ascii="Arial" w:hAnsi="Arial" w:cs="Arial"/>
                <w:sz w:val="22"/>
                <w:szCs w:val="22"/>
                <w:lang w:eastAsia="en-US"/>
              </w:rPr>
            </w:pPr>
            <w:r w:rsidRPr="00200F6A">
              <w:rPr>
                <w:rFonts w:ascii="Arial" w:hAnsi="Arial" w:cs="Arial"/>
                <w:sz w:val="22"/>
                <w:szCs w:val="22"/>
                <w:lang w:eastAsia="en-US"/>
              </w:rPr>
              <w:t>Number of Prior Information Notices published as a percentage of all Category C regulated contract opportunities published.</w:t>
            </w:r>
          </w:p>
        </w:tc>
        <w:tc>
          <w:tcPr>
            <w:tcW w:w="1984" w:type="dxa"/>
            <w:shd w:val="clear" w:color="auto" w:fill="C6D9F1" w:themeFill="text2" w:themeFillTint="33"/>
            <w:vAlign w:val="center"/>
          </w:tcPr>
          <w:p w14:paraId="11F9BAE7" w14:textId="77777777" w:rsidR="003B490C" w:rsidRPr="00200F6A" w:rsidRDefault="003B490C" w:rsidP="003B490C">
            <w:pPr>
              <w:tabs>
                <w:tab w:val="left" w:pos="720"/>
                <w:tab w:val="left" w:pos="1440"/>
                <w:tab w:val="left" w:pos="2160"/>
                <w:tab w:val="left" w:pos="2880"/>
                <w:tab w:val="left" w:pos="4680"/>
                <w:tab w:val="left" w:pos="5400"/>
                <w:tab w:val="right" w:pos="9000"/>
              </w:tabs>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18.5%</w:t>
            </w:r>
          </w:p>
        </w:tc>
        <w:tc>
          <w:tcPr>
            <w:cnfStyle w:val="000010000000" w:firstRow="0" w:lastRow="0" w:firstColumn="0" w:lastColumn="0" w:oddVBand="1" w:evenVBand="0" w:oddHBand="0" w:evenHBand="0" w:firstRowFirstColumn="0" w:firstRowLastColumn="0" w:lastRowFirstColumn="0" w:lastRowLastColumn="0"/>
            <w:tcW w:w="1985" w:type="dxa"/>
            <w:shd w:val="clear" w:color="auto" w:fill="C6D9F1" w:themeFill="text2" w:themeFillTint="33"/>
            <w:vAlign w:val="center"/>
          </w:tcPr>
          <w:p w14:paraId="66175BDD" w14:textId="6CD4F87B" w:rsidR="003B490C" w:rsidRPr="00200F6A" w:rsidRDefault="003B490C" w:rsidP="003B490C">
            <w:pPr>
              <w:spacing w:line="276" w:lineRule="auto"/>
              <w:jc w:val="center"/>
              <w:rPr>
                <w:rFonts w:ascii="Arial" w:eastAsia="Calibri" w:hAnsi="Arial" w:cs="Arial"/>
                <w:sz w:val="22"/>
                <w:szCs w:val="22"/>
                <w:lang w:eastAsia="en-US"/>
              </w:rPr>
            </w:pPr>
            <w:r w:rsidRPr="00200F6A">
              <w:rPr>
                <w:rFonts w:ascii="Arial" w:eastAsia="Calibri" w:hAnsi="Arial" w:cs="Arial"/>
                <w:sz w:val="22"/>
                <w:szCs w:val="22"/>
                <w:lang w:eastAsia="en-US"/>
              </w:rPr>
              <w:t>37%</w:t>
            </w:r>
          </w:p>
        </w:tc>
        <w:tc>
          <w:tcPr>
            <w:tcW w:w="1701" w:type="dxa"/>
            <w:shd w:val="clear" w:color="auto" w:fill="C6D9F1" w:themeFill="text2" w:themeFillTint="33"/>
            <w:vAlign w:val="center"/>
          </w:tcPr>
          <w:p w14:paraId="17D17C1A" w14:textId="3DEDA792" w:rsidR="003B490C" w:rsidRPr="00200F6A" w:rsidRDefault="003B490C" w:rsidP="003B490C">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sidRPr="00C104D5">
              <w:rPr>
                <w:rFonts w:ascii="Arial" w:eastAsia="Calibri" w:hAnsi="Arial" w:cs="Arial"/>
                <w:sz w:val="22"/>
                <w:szCs w:val="22"/>
                <w:lang w:eastAsia="en-US"/>
              </w:rPr>
              <w:t>17%</w:t>
            </w:r>
          </w:p>
        </w:tc>
        <w:tc>
          <w:tcPr>
            <w:cnfStyle w:val="000010000000" w:firstRow="0" w:lastRow="0" w:firstColumn="0" w:lastColumn="0" w:oddVBand="1" w:evenVBand="0" w:oddHBand="0" w:evenHBand="0" w:firstRowFirstColumn="0" w:firstRowLastColumn="0" w:lastRowFirstColumn="0" w:lastRowLastColumn="0"/>
            <w:tcW w:w="1218" w:type="dxa"/>
            <w:shd w:val="clear" w:color="auto" w:fill="C6D9F1" w:themeFill="text2" w:themeFillTint="33"/>
            <w:vAlign w:val="center"/>
          </w:tcPr>
          <w:p w14:paraId="1CED6660" w14:textId="2678D0EB" w:rsidR="003B490C" w:rsidRPr="00200F6A" w:rsidRDefault="003B490C" w:rsidP="003B490C">
            <w:pPr>
              <w:spacing w:line="276" w:lineRule="auto"/>
              <w:jc w:val="center"/>
              <w:rPr>
                <w:rFonts w:ascii="Arial" w:eastAsia="Calibri" w:hAnsi="Arial" w:cs="Arial"/>
                <w:sz w:val="22"/>
                <w:szCs w:val="22"/>
                <w:lang w:eastAsia="en-US"/>
              </w:rPr>
            </w:pPr>
            <w:r w:rsidRPr="00200F6A">
              <w:rPr>
                <w:rFonts w:ascii="Arial" w:eastAsia="Calibri" w:hAnsi="Arial" w:cs="Arial"/>
                <w:sz w:val="22"/>
                <w:szCs w:val="22"/>
                <w:lang w:eastAsia="en-US"/>
              </w:rPr>
              <w:t>75%</w:t>
            </w:r>
          </w:p>
        </w:tc>
        <w:tc>
          <w:tcPr>
            <w:tcW w:w="1758" w:type="dxa"/>
            <w:shd w:val="clear" w:color="auto" w:fill="C6D9F1" w:themeFill="text2" w:themeFillTint="33"/>
            <w:vAlign w:val="center"/>
          </w:tcPr>
          <w:p w14:paraId="2C7A7CE8" w14:textId="5A8E944A" w:rsidR="003B490C" w:rsidRPr="00200F6A" w:rsidRDefault="008656A6" w:rsidP="003B490C">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25%</w:t>
            </w:r>
          </w:p>
        </w:tc>
      </w:tr>
      <w:tr w:rsidR="003B490C" w:rsidRPr="00200F6A" w14:paraId="26850BF5" w14:textId="5DFEAFB6" w:rsidTr="00A74FA4">
        <w:trPr>
          <w:trHeight w:val="537"/>
        </w:trPr>
        <w:tc>
          <w:tcPr>
            <w:cnfStyle w:val="001000000000" w:firstRow="0" w:lastRow="0" w:firstColumn="1" w:lastColumn="0" w:oddVBand="0" w:evenVBand="0" w:oddHBand="0" w:evenHBand="0" w:firstRowFirstColumn="0" w:firstRowLastColumn="0" w:lastRowFirstColumn="0" w:lastRowLastColumn="0"/>
            <w:tcW w:w="803" w:type="dxa"/>
            <w:tcBorders>
              <w:left w:val="none" w:sz="0" w:space="0" w:color="auto"/>
              <w:bottom w:val="none" w:sz="0" w:space="0" w:color="auto"/>
            </w:tcBorders>
            <w:vAlign w:val="center"/>
          </w:tcPr>
          <w:p w14:paraId="69BEEA6F" w14:textId="70225497" w:rsidR="003B490C" w:rsidRPr="00200F6A" w:rsidRDefault="003B490C" w:rsidP="003B490C">
            <w:pPr>
              <w:tabs>
                <w:tab w:val="left" w:pos="720"/>
                <w:tab w:val="left" w:pos="1440"/>
                <w:tab w:val="left" w:pos="2160"/>
                <w:tab w:val="left" w:pos="2880"/>
                <w:tab w:val="left" w:pos="4680"/>
                <w:tab w:val="left" w:pos="5400"/>
                <w:tab w:val="right" w:pos="9000"/>
              </w:tabs>
              <w:spacing w:before="120" w:after="120" w:line="240" w:lineRule="atLeast"/>
              <w:jc w:val="both"/>
              <w:rPr>
                <w:rFonts w:ascii="Arial" w:hAnsi="Arial" w:cs="Arial"/>
                <w:b w:val="0"/>
                <w:bCs w:val="0"/>
                <w:color w:val="auto"/>
                <w:sz w:val="22"/>
                <w:szCs w:val="22"/>
                <w:lang w:eastAsia="en-US"/>
              </w:rPr>
            </w:pPr>
            <w:bookmarkStart w:id="127" w:name="_5.2"/>
            <w:bookmarkStart w:id="128" w:name="_5.3"/>
            <w:bookmarkStart w:id="129" w:name="_Toc41305635"/>
            <w:bookmarkStart w:id="130" w:name="_Toc42705621"/>
            <w:bookmarkStart w:id="131" w:name="_Toc47349939"/>
            <w:bookmarkEnd w:id="127"/>
            <w:bookmarkEnd w:id="128"/>
            <w:r w:rsidRPr="00200F6A">
              <w:rPr>
                <w:rFonts w:ascii="Arial" w:hAnsi="Arial" w:cs="Arial"/>
                <w:color w:val="auto"/>
                <w:sz w:val="22"/>
                <w:szCs w:val="22"/>
                <w:lang w:eastAsia="en-US"/>
              </w:rPr>
              <w:t>5.</w:t>
            </w:r>
            <w:bookmarkEnd w:id="129"/>
            <w:bookmarkEnd w:id="130"/>
            <w:bookmarkEnd w:id="131"/>
            <w:r w:rsidRPr="00200F6A">
              <w:rPr>
                <w:rFonts w:ascii="Arial" w:hAnsi="Arial" w:cs="Arial"/>
                <w:color w:val="auto"/>
                <w:sz w:val="22"/>
                <w:szCs w:val="22"/>
                <w:lang w:eastAsia="en-US"/>
              </w:rPr>
              <w:t>2</w:t>
            </w:r>
          </w:p>
        </w:tc>
        <w:tc>
          <w:tcPr>
            <w:cnfStyle w:val="000010000000" w:firstRow="0" w:lastRow="0" w:firstColumn="0" w:lastColumn="0" w:oddVBand="1" w:evenVBand="0" w:oddHBand="0" w:evenHBand="0" w:firstRowFirstColumn="0" w:firstRowLastColumn="0" w:lastRowFirstColumn="0" w:lastRowLastColumn="0"/>
            <w:tcW w:w="5288" w:type="dxa"/>
            <w:shd w:val="clear" w:color="auto" w:fill="C6D9F1" w:themeFill="text2" w:themeFillTint="33"/>
            <w:vAlign w:val="center"/>
          </w:tcPr>
          <w:p w14:paraId="5C3486B4" w14:textId="5FEC4B6F" w:rsidR="003B490C" w:rsidRPr="00200F6A" w:rsidRDefault="003B490C" w:rsidP="003B490C">
            <w:pPr>
              <w:tabs>
                <w:tab w:val="left" w:pos="720"/>
                <w:tab w:val="left" w:pos="1440"/>
                <w:tab w:val="left" w:pos="2160"/>
                <w:tab w:val="left" w:pos="2880"/>
                <w:tab w:val="left" w:pos="4680"/>
                <w:tab w:val="left" w:pos="5400"/>
                <w:tab w:val="right" w:pos="9000"/>
              </w:tabs>
              <w:spacing w:before="120" w:after="120" w:line="240" w:lineRule="atLeast"/>
              <w:rPr>
                <w:rFonts w:ascii="Arial" w:hAnsi="Arial" w:cs="Arial"/>
                <w:sz w:val="22"/>
                <w:szCs w:val="22"/>
                <w:lang w:eastAsia="en-US"/>
              </w:rPr>
            </w:pPr>
            <w:r w:rsidRPr="00200F6A">
              <w:rPr>
                <w:rFonts w:ascii="Arial" w:hAnsi="Arial" w:cs="Arial"/>
                <w:sz w:val="22"/>
                <w:szCs w:val="22"/>
                <w:lang w:eastAsia="en-US"/>
              </w:rPr>
              <w:t>Number of supplier financial status checks performed as a percentage of all suppliers awarded medium and high-level contracts.</w:t>
            </w:r>
          </w:p>
        </w:tc>
        <w:tc>
          <w:tcPr>
            <w:tcW w:w="1984" w:type="dxa"/>
            <w:shd w:val="clear" w:color="auto" w:fill="C6D9F1" w:themeFill="text2" w:themeFillTint="33"/>
            <w:vAlign w:val="center"/>
          </w:tcPr>
          <w:p w14:paraId="125E398A" w14:textId="77777777" w:rsidR="003B490C" w:rsidRPr="00200F6A" w:rsidRDefault="003B490C" w:rsidP="003B490C">
            <w:pPr>
              <w:tabs>
                <w:tab w:val="left" w:pos="720"/>
                <w:tab w:val="left" w:pos="1440"/>
                <w:tab w:val="left" w:pos="2160"/>
                <w:tab w:val="left" w:pos="2880"/>
                <w:tab w:val="left" w:pos="4680"/>
                <w:tab w:val="left" w:pos="5400"/>
                <w:tab w:val="right" w:pos="9000"/>
              </w:tabs>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eastAsia="en-US"/>
              </w:rPr>
            </w:pPr>
            <w:r w:rsidRPr="00200F6A">
              <w:rPr>
                <w:rFonts w:ascii="Arial" w:hAnsi="Arial" w:cs="Arial"/>
                <w:sz w:val="22"/>
                <w:szCs w:val="22"/>
                <w:lang w:eastAsia="en-US"/>
              </w:rPr>
              <w:t>94.8%</w:t>
            </w:r>
          </w:p>
        </w:tc>
        <w:tc>
          <w:tcPr>
            <w:cnfStyle w:val="000010000000" w:firstRow="0" w:lastRow="0" w:firstColumn="0" w:lastColumn="0" w:oddVBand="1" w:evenVBand="0" w:oddHBand="0" w:evenHBand="0" w:firstRowFirstColumn="0" w:firstRowLastColumn="0" w:lastRowFirstColumn="0" w:lastRowLastColumn="0"/>
            <w:tcW w:w="1985" w:type="dxa"/>
            <w:shd w:val="clear" w:color="auto" w:fill="C6D9F1" w:themeFill="text2" w:themeFillTint="33"/>
            <w:vAlign w:val="center"/>
          </w:tcPr>
          <w:p w14:paraId="19A701F6" w14:textId="16B6E1B6" w:rsidR="003B490C" w:rsidRPr="00200F6A" w:rsidRDefault="003B490C" w:rsidP="003B490C">
            <w:pPr>
              <w:spacing w:line="276" w:lineRule="auto"/>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01" w:type="dxa"/>
            <w:shd w:val="clear" w:color="auto" w:fill="C6D9F1" w:themeFill="text2" w:themeFillTint="33"/>
            <w:vAlign w:val="center"/>
          </w:tcPr>
          <w:p w14:paraId="4CA2660D" w14:textId="61426414" w:rsidR="003B490C" w:rsidRPr="00200F6A" w:rsidRDefault="003B490C" w:rsidP="003B490C">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100%</w:t>
            </w:r>
          </w:p>
        </w:tc>
        <w:tc>
          <w:tcPr>
            <w:cnfStyle w:val="000010000000" w:firstRow="0" w:lastRow="0" w:firstColumn="0" w:lastColumn="0" w:oddVBand="1" w:evenVBand="0" w:oddHBand="0" w:evenHBand="0" w:firstRowFirstColumn="0" w:firstRowLastColumn="0" w:lastRowFirstColumn="0" w:lastRowLastColumn="0"/>
            <w:tcW w:w="1218" w:type="dxa"/>
            <w:shd w:val="clear" w:color="auto" w:fill="C6D9F1" w:themeFill="text2" w:themeFillTint="33"/>
            <w:vAlign w:val="center"/>
          </w:tcPr>
          <w:p w14:paraId="2FE3D273" w14:textId="03F3924E" w:rsidR="003B490C" w:rsidRPr="00200F6A" w:rsidRDefault="003B490C" w:rsidP="003B490C">
            <w:pPr>
              <w:spacing w:line="276" w:lineRule="auto"/>
              <w:jc w:val="center"/>
              <w:rPr>
                <w:rFonts w:ascii="Arial" w:eastAsia="Calibri" w:hAnsi="Arial" w:cs="Arial"/>
                <w:sz w:val="22"/>
                <w:szCs w:val="22"/>
                <w:lang w:eastAsia="en-US"/>
              </w:rPr>
            </w:pPr>
            <w:r w:rsidRPr="00200F6A">
              <w:rPr>
                <w:rFonts w:ascii="Arial" w:eastAsia="Calibri" w:hAnsi="Arial" w:cs="Arial"/>
                <w:sz w:val="22"/>
                <w:szCs w:val="22"/>
                <w:lang w:eastAsia="en-US"/>
              </w:rPr>
              <w:t>100%</w:t>
            </w:r>
          </w:p>
        </w:tc>
        <w:tc>
          <w:tcPr>
            <w:tcW w:w="1758" w:type="dxa"/>
            <w:shd w:val="clear" w:color="auto" w:fill="C6D9F1" w:themeFill="text2" w:themeFillTint="33"/>
            <w:vAlign w:val="center"/>
          </w:tcPr>
          <w:p w14:paraId="028DC033" w14:textId="3F0BE2E7" w:rsidR="003B490C" w:rsidRPr="00200F6A" w:rsidRDefault="00C96E9B" w:rsidP="003B490C">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lang w:eastAsia="en-US"/>
              </w:rPr>
            </w:pPr>
            <w:r>
              <w:rPr>
                <w:rFonts w:ascii="Arial" w:eastAsia="Calibri" w:hAnsi="Arial" w:cs="Arial"/>
                <w:sz w:val="22"/>
                <w:szCs w:val="22"/>
                <w:lang w:eastAsia="en-US"/>
              </w:rPr>
              <w:t>100%</w:t>
            </w:r>
          </w:p>
        </w:tc>
      </w:tr>
    </w:tbl>
    <w:p w14:paraId="59287E29" w14:textId="77777777" w:rsidR="00B913CA" w:rsidRPr="00B913CA" w:rsidRDefault="00B913CA" w:rsidP="00B913CA">
      <w:pPr>
        <w:tabs>
          <w:tab w:val="left" w:pos="720"/>
          <w:tab w:val="left" w:pos="1440"/>
          <w:tab w:val="left" w:pos="2160"/>
          <w:tab w:val="left" w:pos="2880"/>
          <w:tab w:val="left" w:pos="4680"/>
          <w:tab w:val="left" w:pos="5400"/>
          <w:tab w:val="right" w:pos="9000"/>
        </w:tabs>
        <w:spacing w:line="120" w:lineRule="auto"/>
        <w:jc w:val="both"/>
        <w:rPr>
          <w:rFonts w:ascii="Arial" w:hAnsi="Arial" w:cs="Arial"/>
          <w:sz w:val="22"/>
          <w:szCs w:val="22"/>
          <w:lang w:eastAsia="en-US"/>
        </w:rPr>
      </w:pPr>
    </w:p>
    <w:p w14:paraId="28C4B310" w14:textId="77777777" w:rsidR="00B913CA" w:rsidRDefault="00B913CA">
      <w:pPr>
        <w:rPr>
          <w:rFonts w:ascii="Arial" w:hAnsi="Arial" w:cs="Arial"/>
          <w:b/>
          <w:kern w:val="32"/>
          <w:sz w:val="26"/>
          <w:szCs w:val="26"/>
          <w:highlight w:val="yellow"/>
        </w:rPr>
      </w:pPr>
      <w:r>
        <w:rPr>
          <w:rFonts w:ascii="Arial" w:hAnsi="Arial" w:cs="Arial"/>
          <w:b/>
          <w:sz w:val="26"/>
          <w:szCs w:val="26"/>
          <w:highlight w:val="yellow"/>
        </w:rPr>
        <w:br w:type="page"/>
      </w:r>
    </w:p>
    <w:p w14:paraId="53B0EE02" w14:textId="29CDB7C5" w:rsidR="003878A3" w:rsidRPr="0033462D" w:rsidRDefault="009272E9" w:rsidP="003878A3">
      <w:pPr>
        <w:pStyle w:val="Heading1"/>
        <w:rPr>
          <w:rFonts w:ascii="Arial" w:hAnsi="Arial" w:cs="Arial"/>
          <w:b/>
          <w:sz w:val="26"/>
          <w:szCs w:val="26"/>
        </w:rPr>
      </w:pPr>
      <w:bookmarkStart w:id="132" w:name="_APPENDIX_D_–_1"/>
      <w:bookmarkStart w:id="133" w:name="_Toc184061387"/>
      <w:bookmarkEnd w:id="132"/>
      <w:r w:rsidRPr="0003629B">
        <w:rPr>
          <w:rFonts w:ascii="Arial" w:hAnsi="Arial" w:cs="Arial"/>
          <w:b/>
          <w:sz w:val="26"/>
          <w:szCs w:val="26"/>
        </w:rPr>
        <w:lastRenderedPageBreak/>
        <w:t>APPENDIX D –</w:t>
      </w:r>
      <w:r w:rsidR="003878A3" w:rsidRPr="0003629B">
        <w:rPr>
          <w:rFonts w:ascii="Arial" w:hAnsi="Arial" w:cs="Arial"/>
          <w:b/>
          <w:sz w:val="26"/>
          <w:szCs w:val="26"/>
        </w:rPr>
        <w:t xml:space="preserve"> F</w:t>
      </w:r>
      <w:r w:rsidR="001647DF" w:rsidRPr="0003629B">
        <w:rPr>
          <w:rFonts w:ascii="Arial" w:hAnsi="Arial" w:cs="Arial"/>
          <w:b/>
          <w:sz w:val="26"/>
          <w:szCs w:val="26"/>
        </w:rPr>
        <w:t xml:space="preserve">ALKIRK COUNCIL </w:t>
      </w:r>
      <w:r w:rsidR="008165B4" w:rsidRPr="0003629B">
        <w:rPr>
          <w:rFonts w:ascii="Arial" w:hAnsi="Arial" w:cs="Arial"/>
          <w:b/>
          <w:sz w:val="26"/>
          <w:szCs w:val="26"/>
        </w:rPr>
        <w:t>2023/24</w:t>
      </w:r>
      <w:r w:rsidR="001647DF" w:rsidRPr="0003629B">
        <w:rPr>
          <w:rFonts w:ascii="Arial" w:hAnsi="Arial" w:cs="Arial"/>
          <w:b/>
          <w:sz w:val="26"/>
          <w:szCs w:val="26"/>
        </w:rPr>
        <w:t xml:space="preserve"> SPEND BY CATEGORY</w:t>
      </w:r>
      <w:bookmarkEnd w:id="133"/>
      <w:r w:rsidR="003878A3" w:rsidRPr="0033462D">
        <w:rPr>
          <w:rFonts w:ascii="Arial" w:hAnsi="Arial" w:cs="Arial"/>
          <w:b/>
          <w:sz w:val="26"/>
          <w:szCs w:val="26"/>
        </w:rPr>
        <w:t xml:space="preserve"> </w:t>
      </w:r>
    </w:p>
    <w:p w14:paraId="3A36593F" w14:textId="77777777" w:rsidR="00D30DD1" w:rsidRDefault="00D30DD1"/>
    <w:tbl>
      <w:tblPr>
        <w:tblW w:w="15501" w:type="dxa"/>
        <w:tblLayout w:type="fixed"/>
        <w:tblCellMar>
          <w:left w:w="0" w:type="dxa"/>
          <w:right w:w="0" w:type="dxa"/>
        </w:tblCellMar>
        <w:tblLook w:val="04A0" w:firstRow="1" w:lastRow="0" w:firstColumn="1" w:lastColumn="0" w:noHBand="0" w:noVBand="1"/>
      </w:tblPr>
      <w:tblGrid>
        <w:gridCol w:w="1696"/>
        <w:gridCol w:w="1418"/>
        <w:gridCol w:w="1417"/>
        <w:gridCol w:w="1418"/>
        <w:gridCol w:w="1276"/>
        <w:gridCol w:w="1276"/>
        <w:gridCol w:w="1015"/>
        <w:gridCol w:w="5985"/>
      </w:tblGrid>
      <w:tr w:rsidR="00D30DD1" w:rsidRPr="00DA299B" w14:paraId="3D021098" w14:textId="77777777" w:rsidTr="00B6213C">
        <w:tc>
          <w:tcPr>
            <w:tcW w:w="15501" w:type="dxa"/>
            <w:gridSpan w:val="8"/>
            <w:tcBorders>
              <w:top w:val="single" w:sz="4" w:space="0" w:color="auto"/>
              <w:left w:val="single" w:sz="4" w:space="0" w:color="auto"/>
              <w:bottom w:val="single" w:sz="4" w:space="0" w:color="auto"/>
              <w:right w:val="single" w:sz="4" w:space="0" w:color="auto"/>
            </w:tcBorders>
            <w:shd w:val="clear" w:color="000000" w:fill="D9D9D9"/>
            <w:vAlign w:val="center"/>
            <w:hideMark/>
          </w:tcPr>
          <w:p w14:paraId="53068AA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Falkirk Council Influenceable Spend - 2023/24</w:t>
            </w:r>
          </w:p>
        </w:tc>
      </w:tr>
      <w:tr w:rsidR="00934059" w:rsidRPr="00DA299B" w14:paraId="6E16E787"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13436E9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 Spend</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CF6426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E5DBE43"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D58D233"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384E1C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0BD603F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2C637D9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7FD6CA2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934059" w:rsidRPr="00DA299B" w14:paraId="3E075469"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7FBD1575"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£330,929,436.47</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3ED2D9B"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£321,697,135</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0CFB4FC7"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£197,673,452</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0304F2D"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£110,724,525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85A2891"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£162,244,478</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5D33DDC"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£35,551,915</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03F8EC14" w14:textId="77777777" w:rsidR="00D30DD1" w:rsidRPr="00DA299B" w:rsidRDefault="00D30DD1" w:rsidP="00B6213C">
            <w:pPr>
              <w:rPr>
                <w:rFonts w:ascii="Calibri" w:hAnsi="Calibri" w:cs="Calibri"/>
                <w:sz w:val="22"/>
                <w:szCs w:val="22"/>
              </w:rPr>
            </w:pPr>
            <w:r w:rsidRPr="00DA299B">
              <w:rPr>
                <w:rFonts w:ascii="Calibri" w:hAnsi="Calibri" w:cs="Calibri"/>
                <w:sz w:val="22"/>
                <w:szCs w:val="22"/>
              </w:rPr>
              <w:t>£1,669,145</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7F8575DB" w14:textId="77777777" w:rsidR="00D30DD1" w:rsidRPr="00DA299B" w:rsidRDefault="00D30DD1" w:rsidP="00B6213C">
            <w:pPr>
              <w:rPr>
                <w:rFonts w:ascii="Calibri" w:hAnsi="Calibri" w:cs="Calibri"/>
                <w:b/>
                <w:bCs/>
                <w:sz w:val="22"/>
                <w:szCs w:val="22"/>
              </w:rPr>
            </w:pPr>
            <w:r w:rsidRPr="00DA299B">
              <w:rPr>
                <w:rFonts w:ascii="Calibri" w:hAnsi="Calibri" w:cs="Calibri"/>
                <w:b/>
                <w:bCs/>
                <w:sz w:val="22"/>
                <w:szCs w:val="22"/>
              </w:rPr>
              <w:t>3331</w:t>
            </w:r>
          </w:p>
        </w:tc>
      </w:tr>
      <w:tr w:rsidR="00B6213C" w:rsidRPr="00DA299B" w14:paraId="521D410E"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3A3E11BE"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A3B787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97.2%</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56887FC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59.7%</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4D9A274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33.5%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DE23EB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49.0%</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5B8CBD7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10.7%</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414E111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0.5%</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6AF19CE7" w14:textId="77777777" w:rsidR="00D30DD1" w:rsidRPr="00DA299B" w:rsidRDefault="00D30DD1">
            <w:pPr>
              <w:rPr>
                <w:rFonts w:ascii="Calibri" w:hAnsi="Calibri" w:cs="Calibri"/>
                <w:sz w:val="22"/>
                <w:szCs w:val="22"/>
              </w:rPr>
            </w:pPr>
            <w:r w:rsidRPr="00DA299B">
              <w:rPr>
                <w:rFonts w:ascii="Calibri" w:hAnsi="Calibri" w:cs="Calibri"/>
                <w:sz w:val="22"/>
                <w:szCs w:val="22"/>
              </w:rPr>
              <w:t>Key Area Spend as a % of Falkirk Council Total Influenceable Spend</w:t>
            </w:r>
          </w:p>
        </w:tc>
      </w:tr>
      <w:tr w:rsidR="00B6213C" w:rsidRPr="00DA299B" w14:paraId="156FE43B" w14:textId="77777777" w:rsidTr="00B6213C">
        <w:trPr>
          <w:trHeight w:val="300"/>
        </w:trPr>
        <w:tc>
          <w:tcPr>
            <w:tcW w:w="1696" w:type="dxa"/>
            <w:tcBorders>
              <w:top w:val="single" w:sz="4" w:space="0" w:color="auto"/>
              <w:left w:val="nil"/>
              <w:bottom w:val="single" w:sz="4" w:space="0" w:color="auto"/>
              <w:right w:val="nil"/>
            </w:tcBorders>
            <w:shd w:val="clear" w:color="auto" w:fill="auto"/>
            <w:noWrap/>
            <w:vAlign w:val="bottom"/>
            <w:hideMark/>
          </w:tcPr>
          <w:p w14:paraId="4A75462A" w14:textId="77777777" w:rsidR="00D30DD1" w:rsidRPr="00DA299B"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vAlign w:val="bottom"/>
            <w:hideMark/>
          </w:tcPr>
          <w:p w14:paraId="10119832" w14:textId="77777777" w:rsidR="00D30DD1" w:rsidRPr="00DA299B"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vAlign w:val="bottom"/>
            <w:hideMark/>
          </w:tcPr>
          <w:p w14:paraId="0E086EF7" w14:textId="77777777" w:rsidR="00D30DD1" w:rsidRPr="00DA299B"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vAlign w:val="bottom"/>
            <w:hideMark/>
          </w:tcPr>
          <w:p w14:paraId="7495A111"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vAlign w:val="bottom"/>
            <w:hideMark/>
          </w:tcPr>
          <w:p w14:paraId="2B50F0E1"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vAlign w:val="bottom"/>
            <w:hideMark/>
          </w:tcPr>
          <w:p w14:paraId="5B35AA33" w14:textId="77777777" w:rsidR="00D30DD1" w:rsidRPr="00DA299B"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vAlign w:val="bottom"/>
            <w:hideMark/>
          </w:tcPr>
          <w:p w14:paraId="34CF44CA" w14:textId="77777777" w:rsidR="00D30DD1" w:rsidRPr="00DA299B"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0E8EC032" w14:textId="77777777" w:rsidR="00D30DD1" w:rsidRPr="00DA299B" w:rsidRDefault="00D30DD1">
            <w:pPr>
              <w:rPr>
                <w:sz w:val="20"/>
                <w:szCs w:val="20"/>
              </w:rPr>
            </w:pPr>
          </w:p>
        </w:tc>
      </w:tr>
      <w:tr w:rsidR="00D30DD1" w:rsidRPr="00DA299B" w14:paraId="323F5036"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0093696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Care - 2023/24</w:t>
            </w:r>
          </w:p>
        </w:tc>
      </w:tr>
      <w:tr w:rsidR="00B6213C" w:rsidRPr="00DA299B" w14:paraId="29326221"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41F4FF8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EFB060A"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F238DB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1FF940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4DF548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6BB3D9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1836228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6FD7144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B6213C" w:rsidRPr="00DA299B" w14:paraId="189A291C"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0CEB6096" w14:textId="77777777" w:rsidR="00D30DD1" w:rsidRPr="00DA299B" w:rsidRDefault="00D30DD1">
            <w:pPr>
              <w:rPr>
                <w:rFonts w:ascii="Calibri" w:hAnsi="Calibri" w:cs="Calibri"/>
                <w:sz w:val="22"/>
                <w:szCs w:val="22"/>
              </w:rPr>
            </w:pPr>
            <w:r w:rsidRPr="00DA299B">
              <w:rPr>
                <w:rFonts w:ascii="Calibri" w:hAnsi="Calibri" w:cs="Calibri"/>
                <w:sz w:val="22"/>
                <w:szCs w:val="22"/>
              </w:rPr>
              <w:t>£106,121,022</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CE510BE" w14:textId="77777777" w:rsidR="00D30DD1" w:rsidRPr="00DA299B" w:rsidRDefault="00D30DD1">
            <w:pPr>
              <w:rPr>
                <w:rFonts w:ascii="Calibri" w:hAnsi="Calibri" w:cs="Calibri"/>
                <w:sz w:val="22"/>
                <w:szCs w:val="22"/>
              </w:rPr>
            </w:pPr>
            <w:r w:rsidRPr="00DA299B">
              <w:rPr>
                <w:rFonts w:ascii="Calibri" w:hAnsi="Calibri" w:cs="Calibri"/>
                <w:sz w:val="22"/>
                <w:szCs w:val="22"/>
              </w:rPr>
              <w:t>£103,725,997</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3AC00FFB" w14:textId="77777777" w:rsidR="00D30DD1" w:rsidRPr="00DA299B" w:rsidRDefault="00D30DD1">
            <w:pPr>
              <w:rPr>
                <w:rFonts w:ascii="Calibri" w:hAnsi="Calibri" w:cs="Calibri"/>
                <w:sz w:val="22"/>
                <w:szCs w:val="22"/>
              </w:rPr>
            </w:pPr>
            <w:r w:rsidRPr="00DA299B">
              <w:rPr>
                <w:rFonts w:ascii="Calibri" w:hAnsi="Calibri" w:cs="Calibri"/>
                <w:sz w:val="22"/>
                <w:szCs w:val="22"/>
              </w:rPr>
              <w:t>£57,364,897</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531EA8B" w14:textId="77777777" w:rsidR="00D30DD1" w:rsidRPr="00DA299B" w:rsidRDefault="00D30DD1">
            <w:pPr>
              <w:rPr>
                <w:rFonts w:ascii="Calibri" w:hAnsi="Calibri" w:cs="Calibri"/>
                <w:sz w:val="22"/>
                <w:szCs w:val="22"/>
              </w:rPr>
            </w:pPr>
            <w:r w:rsidRPr="00DA299B">
              <w:rPr>
                <w:rFonts w:ascii="Calibri" w:hAnsi="Calibri" w:cs="Calibri"/>
                <w:sz w:val="22"/>
                <w:szCs w:val="22"/>
              </w:rPr>
              <w:t>£80,798,099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6FFD8F3" w14:textId="77777777" w:rsidR="00D30DD1" w:rsidRPr="00DA299B" w:rsidRDefault="00D30DD1">
            <w:pPr>
              <w:rPr>
                <w:rFonts w:ascii="Calibri" w:hAnsi="Calibri" w:cs="Calibri"/>
                <w:sz w:val="22"/>
                <w:szCs w:val="22"/>
              </w:rPr>
            </w:pPr>
            <w:r w:rsidRPr="00DA299B">
              <w:rPr>
                <w:rFonts w:ascii="Calibri" w:hAnsi="Calibri" w:cs="Calibri"/>
                <w:sz w:val="22"/>
                <w:szCs w:val="22"/>
              </w:rPr>
              <w:t>£89,420,205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0329EE4" w14:textId="77777777" w:rsidR="00D30DD1" w:rsidRPr="00DA299B" w:rsidRDefault="00D30DD1">
            <w:pPr>
              <w:rPr>
                <w:rFonts w:ascii="Calibri" w:hAnsi="Calibri" w:cs="Calibri"/>
                <w:sz w:val="22"/>
                <w:szCs w:val="22"/>
              </w:rPr>
            </w:pPr>
            <w:r w:rsidRPr="00DA299B">
              <w:rPr>
                <w:rFonts w:ascii="Calibri" w:hAnsi="Calibri" w:cs="Calibri"/>
                <w:sz w:val="22"/>
                <w:szCs w:val="22"/>
              </w:rPr>
              <w:t>£33,507,044</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1068F01" w14:textId="77777777" w:rsidR="00D30DD1" w:rsidRPr="00DA299B" w:rsidRDefault="00D30DD1">
            <w:pPr>
              <w:rPr>
                <w:rFonts w:ascii="Calibri" w:hAnsi="Calibri" w:cs="Calibri"/>
                <w:sz w:val="22"/>
                <w:szCs w:val="22"/>
              </w:rPr>
            </w:pPr>
            <w:r w:rsidRPr="00DA299B">
              <w:rPr>
                <w:rFonts w:ascii="Calibri" w:hAnsi="Calibri" w:cs="Calibri"/>
                <w:sz w:val="22"/>
                <w:szCs w:val="22"/>
              </w:rPr>
              <w:t>£259,178</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53A9151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359</w:t>
            </w:r>
          </w:p>
        </w:tc>
      </w:tr>
      <w:tr w:rsidR="00B6213C" w:rsidRPr="00DA299B" w14:paraId="62943CAD"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D27DB47"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D143745" w14:textId="77777777" w:rsidR="00D30DD1" w:rsidRPr="00DA299B" w:rsidRDefault="00D30DD1">
            <w:pPr>
              <w:rPr>
                <w:rFonts w:ascii="Calibri" w:hAnsi="Calibri" w:cs="Calibri"/>
                <w:sz w:val="22"/>
                <w:szCs w:val="22"/>
              </w:rPr>
            </w:pPr>
            <w:r w:rsidRPr="00DA299B">
              <w:rPr>
                <w:rFonts w:ascii="Calibri" w:hAnsi="Calibri" w:cs="Calibri"/>
                <w:sz w:val="22"/>
                <w:szCs w:val="22"/>
              </w:rPr>
              <w:t>97.7%</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B990AEF" w14:textId="77777777" w:rsidR="00D30DD1" w:rsidRPr="00DA299B" w:rsidRDefault="00D30DD1">
            <w:pPr>
              <w:rPr>
                <w:rFonts w:ascii="Calibri" w:hAnsi="Calibri" w:cs="Calibri"/>
                <w:sz w:val="22"/>
                <w:szCs w:val="22"/>
              </w:rPr>
            </w:pPr>
            <w:r w:rsidRPr="00DA299B">
              <w:rPr>
                <w:rFonts w:ascii="Calibri" w:hAnsi="Calibri" w:cs="Calibri"/>
                <w:sz w:val="22"/>
                <w:szCs w:val="22"/>
              </w:rPr>
              <w:t>54.1%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9456DDB" w14:textId="77777777" w:rsidR="00D30DD1" w:rsidRPr="00DA299B" w:rsidRDefault="00D30DD1">
            <w:pPr>
              <w:rPr>
                <w:rFonts w:ascii="Calibri" w:hAnsi="Calibri" w:cs="Calibri"/>
                <w:sz w:val="22"/>
                <w:szCs w:val="22"/>
              </w:rPr>
            </w:pPr>
            <w:r w:rsidRPr="00DA299B">
              <w:rPr>
                <w:rFonts w:ascii="Calibri" w:hAnsi="Calibri" w:cs="Calibri"/>
                <w:sz w:val="22"/>
                <w:szCs w:val="22"/>
              </w:rPr>
              <w:t>76.1%</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7944E4A" w14:textId="77777777" w:rsidR="00D30DD1" w:rsidRPr="00DA299B" w:rsidRDefault="00D30DD1">
            <w:pPr>
              <w:rPr>
                <w:rFonts w:ascii="Calibri" w:hAnsi="Calibri" w:cs="Calibri"/>
                <w:sz w:val="22"/>
                <w:szCs w:val="22"/>
              </w:rPr>
            </w:pPr>
            <w:r w:rsidRPr="00DA299B">
              <w:rPr>
                <w:rFonts w:ascii="Calibri" w:hAnsi="Calibri" w:cs="Calibri"/>
                <w:sz w:val="22"/>
                <w:szCs w:val="22"/>
              </w:rPr>
              <w:t>84.3%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F8C3DA8" w14:textId="77777777" w:rsidR="00D30DD1" w:rsidRPr="00DA299B" w:rsidRDefault="00D30DD1">
            <w:pPr>
              <w:rPr>
                <w:rFonts w:ascii="Calibri" w:hAnsi="Calibri" w:cs="Calibri"/>
                <w:sz w:val="22"/>
                <w:szCs w:val="22"/>
              </w:rPr>
            </w:pPr>
            <w:r w:rsidRPr="00DA299B">
              <w:rPr>
                <w:rFonts w:ascii="Calibri" w:hAnsi="Calibri" w:cs="Calibri"/>
                <w:sz w:val="22"/>
                <w:szCs w:val="22"/>
              </w:rPr>
              <w:t>31.6%</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52262887" w14:textId="77777777" w:rsidR="00D30DD1" w:rsidRPr="00DA299B" w:rsidRDefault="00D30DD1">
            <w:pPr>
              <w:rPr>
                <w:rFonts w:ascii="Calibri" w:hAnsi="Calibri" w:cs="Calibri"/>
                <w:sz w:val="22"/>
                <w:szCs w:val="22"/>
              </w:rPr>
            </w:pPr>
            <w:r w:rsidRPr="00DA299B">
              <w:rPr>
                <w:rFonts w:ascii="Calibri" w:hAnsi="Calibri" w:cs="Calibri"/>
                <w:sz w:val="22"/>
                <w:szCs w:val="22"/>
              </w:rPr>
              <w:t>0.8%</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1CED9C5C"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B6213C" w:rsidRPr="00DA299B" w14:paraId="62E07AA4"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BE8AF15" w14:textId="77777777" w:rsidR="00D30DD1" w:rsidRPr="00DA299B" w:rsidRDefault="00D30DD1">
            <w:pPr>
              <w:rPr>
                <w:rFonts w:ascii="Calibri" w:hAnsi="Calibri" w:cs="Calibri"/>
                <w:sz w:val="22"/>
                <w:szCs w:val="22"/>
              </w:rPr>
            </w:pPr>
            <w:r w:rsidRPr="00DA299B">
              <w:rPr>
                <w:rFonts w:ascii="Calibri" w:hAnsi="Calibri" w:cs="Calibri"/>
                <w:sz w:val="22"/>
                <w:szCs w:val="22"/>
              </w:rPr>
              <w:t>32.1%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891AA98" w14:textId="77777777" w:rsidR="00D30DD1" w:rsidRPr="00DA299B" w:rsidRDefault="00D30DD1">
            <w:pPr>
              <w:rPr>
                <w:rFonts w:ascii="Calibri" w:hAnsi="Calibri" w:cs="Calibri"/>
                <w:sz w:val="22"/>
                <w:szCs w:val="22"/>
              </w:rPr>
            </w:pPr>
            <w:r w:rsidRPr="00DA299B">
              <w:rPr>
                <w:rFonts w:ascii="Calibri" w:hAnsi="Calibri" w:cs="Calibri"/>
                <w:sz w:val="22"/>
                <w:szCs w:val="22"/>
              </w:rPr>
              <w:t>31.3%</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74A6DB2" w14:textId="77777777" w:rsidR="00D30DD1" w:rsidRPr="00DA299B" w:rsidRDefault="00D30DD1">
            <w:pPr>
              <w:rPr>
                <w:rFonts w:ascii="Calibri" w:hAnsi="Calibri" w:cs="Calibri"/>
                <w:sz w:val="22"/>
                <w:szCs w:val="22"/>
              </w:rPr>
            </w:pPr>
            <w:r w:rsidRPr="00DA299B">
              <w:rPr>
                <w:rFonts w:ascii="Calibri" w:hAnsi="Calibri" w:cs="Calibri"/>
                <w:sz w:val="22"/>
                <w:szCs w:val="22"/>
              </w:rPr>
              <w:t>17.3%</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D5F35C2" w14:textId="77777777" w:rsidR="00D30DD1" w:rsidRPr="00DA299B" w:rsidRDefault="00D30DD1">
            <w:pPr>
              <w:rPr>
                <w:rFonts w:ascii="Calibri" w:hAnsi="Calibri" w:cs="Calibri"/>
                <w:sz w:val="22"/>
                <w:szCs w:val="22"/>
              </w:rPr>
            </w:pPr>
            <w:r w:rsidRPr="00DA299B">
              <w:rPr>
                <w:rFonts w:ascii="Calibri" w:hAnsi="Calibri" w:cs="Calibri"/>
                <w:sz w:val="22"/>
                <w:szCs w:val="22"/>
              </w:rPr>
              <w:t>24.4%</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89E2320" w14:textId="77777777" w:rsidR="00D30DD1" w:rsidRPr="00DA299B" w:rsidRDefault="00D30DD1">
            <w:pPr>
              <w:rPr>
                <w:rFonts w:ascii="Calibri" w:hAnsi="Calibri" w:cs="Calibri"/>
                <w:sz w:val="22"/>
                <w:szCs w:val="22"/>
              </w:rPr>
            </w:pPr>
            <w:r w:rsidRPr="00DA299B">
              <w:rPr>
                <w:rFonts w:ascii="Calibri" w:hAnsi="Calibri" w:cs="Calibri"/>
                <w:sz w:val="22"/>
                <w:szCs w:val="22"/>
              </w:rPr>
              <w:t>27.0%</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5B65FB0" w14:textId="77777777" w:rsidR="00D30DD1" w:rsidRPr="00DA299B" w:rsidRDefault="00D30DD1">
            <w:pPr>
              <w:rPr>
                <w:rFonts w:ascii="Calibri" w:hAnsi="Calibri" w:cs="Calibri"/>
                <w:sz w:val="22"/>
                <w:szCs w:val="22"/>
              </w:rPr>
            </w:pPr>
            <w:r w:rsidRPr="00DA299B">
              <w:rPr>
                <w:rFonts w:ascii="Calibri" w:hAnsi="Calibri" w:cs="Calibri"/>
                <w:sz w:val="22"/>
                <w:szCs w:val="22"/>
              </w:rPr>
              <w:t>10.1%</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081AD57"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69E3CA9B"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rsidRPr="00DA299B" w14:paraId="498481D4"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58CDD9B7" w14:textId="77777777" w:rsidR="00D30DD1" w:rsidRPr="00DA299B" w:rsidRDefault="00D30DD1">
            <w:pPr>
              <w:rPr>
                <w:rFonts w:ascii="Calibri" w:hAnsi="Calibri" w:cs="Calibri"/>
                <w:sz w:val="22"/>
                <w:szCs w:val="22"/>
              </w:rPr>
            </w:pPr>
          </w:p>
        </w:tc>
        <w:tc>
          <w:tcPr>
            <w:tcW w:w="1418" w:type="dxa"/>
            <w:tcBorders>
              <w:top w:val="single" w:sz="4" w:space="0" w:color="auto"/>
              <w:left w:val="nil"/>
              <w:bottom w:val="single" w:sz="4" w:space="0" w:color="auto"/>
              <w:right w:val="nil"/>
            </w:tcBorders>
            <w:shd w:val="clear" w:color="auto" w:fill="auto"/>
            <w:noWrap/>
            <w:hideMark/>
          </w:tcPr>
          <w:p w14:paraId="6C263026" w14:textId="77777777" w:rsidR="00D30DD1" w:rsidRPr="00DA299B"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10120683" w14:textId="77777777" w:rsidR="00D30DD1" w:rsidRPr="00DA299B"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1E9087DD"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29B8EC93"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36587B3A" w14:textId="77777777" w:rsidR="00D30DD1" w:rsidRPr="00DA299B"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7B7C1FE8" w14:textId="77777777" w:rsidR="00D30DD1" w:rsidRPr="00DA299B"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63E0FE31" w14:textId="77777777" w:rsidR="00D30DD1" w:rsidRPr="00DA299B" w:rsidRDefault="00D30DD1">
            <w:pPr>
              <w:rPr>
                <w:sz w:val="20"/>
                <w:szCs w:val="20"/>
              </w:rPr>
            </w:pPr>
          </w:p>
        </w:tc>
      </w:tr>
      <w:tr w:rsidR="00DA299B" w:rsidRPr="00DA299B" w14:paraId="67EED1C4"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7B758EA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Construction and Maintenance - 2023/24</w:t>
            </w:r>
          </w:p>
        </w:tc>
      </w:tr>
      <w:tr w:rsidR="00DA299B" w:rsidRPr="00DA299B" w14:paraId="23212301"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4FF24D7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D9241A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0EED1D0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97E5C7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FAE4EC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D10B9FA"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25BB809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253FFED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71E14735"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4948921D" w14:textId="77777777" w:rsidR="00D30DD1" w:rsidRPr="00DA299B" w:rsidRDefault="00D30DD1">
            <w:pPr>
              <w:rPr>
                <w:rFonts w:ascii="Calibri" w:hAnsi="Calibri" w:cs="Calibri"/>
                <w:sz w:val="22"/>
                <w:szCs w:val="22"/>
              </w:rPr>
            </w:pPr>
            <w:r w:rsidRPr="00DA299B">
              <w:rPr>
                <w:rFonts w:ascii="Calibri" w:hAnsi="Calibri" w:cs="Calibri"/>
                <w:sz w:val="22"/>
                <w:szCs w:val="22"/>
              </w:rPr>
              <w:t>£121,190,580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01A3795" w14:textId="77777777" w:rsidR="00D30DD1" w:rsidRPr="00DA299B" w:rsidRDefault="00D30DD1">
            <w:pPr>
              <w:rPr>
                <w:rFonts w:ascii="Calibri" w:hAnsi="Calibri" w:cs="Calibri"/>
                <w:sz w:val="22"/>
                <w:szCs w:val="22"/>
              </w:rPr>
            </w:pPr>
            <w:r w:rsidRPr="00DA299B">
              <w:rPr>
                <w:rFonts w:ascii="Calibri" w:hAnsi="Calibri" w:cs="Calibri"/>
                <w:sz w:val="22"/>
                <w:szCs w:val="22"/>
              </w:rPr>
              <w:t>£116,396,145</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08D308D4" w14:textId="77777777" w:rsidR="00D30DD1" w:rsidRPr="00DA299B" w:rsidRDefault="00D30DD1">
            <w:pPr>
              <w:rPr>
                <w:rFonts w:ascii="Calibri" w:hAnsi="Calibri" w:cs="Calibri"/>
                <w:sz w:val="22"/>
                <w:szCs w:val="22"/>
              </w:rPr>
            </w:pPr>
            <w:r w:rsidRPr="00DA299B">
              <w:rPr>
                <w:rFonts w:ascii="Calibri" w:hAnsi="Calibri" w:cs="Calibri"/>
                <w:sz w:val="22"/>
                <w:szCs w:val="22"/>
              </w:rPr>
              <w:t>£70,533,323</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3065B40" w14:textId="77777777" w:rsidR="00D30DD1" w:rsidRPr="00DA299B" w:rsidRDefault="00D30DD1">
            <w:pPr>
              <w:rPr>
                <w:rFonts w:ascii="Calibri" w:hAnsi="Calibri" w:cs="Calibri"/>
                <w:sz w:val="22"/>
                <w:szCs w:val="22"/>
              </w:rPr>
            </w:pPr>
            <w:r w:rsidRPr="00DA299B">
              <w:rPr>
                <w:rFonts w:ascii="Calibri" w:hAnsi="Calibri" w:cs="Calibri"/>
                <w:sz w:val="22"/>
                <w:szCs w:val="22"/>
              </w:rPr>
              <w:t>£14,727,713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5E76AE0" w14:textId="77777777" w:rsidR="00D30DD1" w:rsidRPr="00DA299B" w:rsidRDefault="00D30DD1">
            <w:pPr>
              <w:rPr>
                <w:rFonts w:ascii="Calibri" w:hAnsi="Calibri" w:cs="Calibri"/>
                <w:sz w:val="22"/>
                <w:szCs w:val="22"/>
              </w:rPr>
            </w:pPr>
            <w:r w:rsidRPr="00DA299B">
              <w:rPr>
                <w:rFonts w:ascii="Calibri" w:hAnsi="Calibri" w:cs="Calibri"/>
                <w:sz w:val="22"/>
                <w:szCs w:val="22"/>
              </w:rPr>
              <w:t>£35,009,069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59FBECA7" w14:textId="77777777" w:rsidR="00D30DD1" w:rsidRPr="00DA299B" w:rsidRDefault="00D30DD1">
            <w:pPr>
              <w:rPr>
                <w:rFonts w:ascii="Calibri" w:hAnsi="Calibri" w:cs="Calibri"/>
                <w:sz w:val="22"/>
                <w:szCs w:val="22"/>
              </w:rPr>
            </w:pPr>
            <w:r w:rsidRPr="00DA299B">
              <w:rPr>
                <w:rFonts w:ascii="Calibri" w:hAnsi="Calibri" w:cs="Calibri"/>
                <w:sz w:val="22"/>
                <w:szCs w:val="22"/>
              </w:rPr>
              <w:t>£1,065,722</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30B29996" w14:textId="77777777" w:rsidR="00D30DD1" w:rsidRPr="00DA299B" w:rsidRDefault="00D30DD1">
            <w:pPr>
              <w:rPr>
                <w:rFonts w:ascii="Calibri" w:hAnsi="Calibri" w:cs="Calibri"/>
                <w:sz w:val="22"/>
                <w:szCs w:val="22"/>
              </w:rPr>
            </w:pPr>
            <w:r w:rsidRPr="00DA299B">
              <w:rPr>
                <w:rFonts w:ascii="Calibri" w:hAnsi="Calibri" w:cs="Calibri"/>
                <w:sz w:val="22"/>
                <w:szCs w:val="22"/>
              </w:rPr>
              <w:t>£1,044,428</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4EBADDF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437</w:t>
            </w:r>
          </w:p>
        </w:tc>
      </w:tr>
      <w:tr w:rsidR="00DA299B" w:rsidRPr="00DA299B" w14:paraId="6B74590E"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A75A23B"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DDD9384" w14:textId="77777777" w:rsidR="00D30DD1" w:rsidRPr="00DA299B" w:rsidRDefault="00D30DD1">
            <w:pPr>
              <w:rPr>
                <w:rFonts w:ascii="Calibri" w:hAnsi="Calibri" w:cs="Calibri"/>
                <w:sz w:val="22"/>
                <w:szCs w:val="22"/>
              </w:rPr>
            </w:pPr>
            <w:r w:rsidRPr="00DA299B">
              <w:rPr>
                <w:rFonts w:ascii="Calibri" w:hAnsi="Calibri" w:cs="Calibri"/>
                <w:sz w:val="22"/>
                <w:szCs w:val="22"/>
              </w:rPr>
              <w:t>96.0%</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870FFDF" w14:textId="77777777" w:rsidR="00D30DD1" w:rsidRPr="00DA299B" w:rsidRDefault="00D30DD1">
            <w:pPr>
              <w:rPr>
                <w:rFonts w:ascii="Calibri" w:hAnsi="Calibri" w:cs="Calibri"/>
                <w:sz w:val="22"/>
                <w:szCs w:val="22"/>
              </w:rPr>
            </w:pPr>
            <w:r w:rsidRPr="00DA299B">
              <w:rPr>
                <w:rFonts w:ascii="Calibri" w:hAnsi="Calibri" w:cs="Calibri"/>
                <w:sz w:val="22"/>
                <w:szCs w:val="22"/>
              </w:rPr>
              <w:t>58.2%</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21514CF" w14:textId="77777777" w:rsidR="00D30DD1" w:rsidRPr="00DA299B" w:rsidRDefault="00D30DD1">
            <w:pPr>
              <w:rPr>
                <w:rFonts w:ascii="Calibri" w:hAnsi="Calibri" w:cs="Calibri"/>
                <w:sz w:val="22"/>
                <w:szCs w:val="22"/>
              </w:rPr>
            </w:pPr>
            <w:r w:rsidRPr="00DA299B">
              <w:rPr>
                <w:rFonts w:ascii="Calibri" w:hAnsi="Calibri" w:cs="Calibri"/>
                <w:sz w:val="22"/>
                <w:szCs w:val="22"/>
              </w:rPr>
              <w:t>12.2%</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DCC1A59" w14:textId="77777777" w:rsidR="00D30DD1" w:rsidRPr="00DA299B" w:rsidRDefault="00D30DD1">
            <w:pPr>
              <w:rPr>
                <w:rFonts w:ascii="Calibri" w:hAnsi="Calibri" w:cs="Calibri"/>
                <w:sz w:val="22"/>
                <w:szCs w:val="22"/>
              </w:rPr>
            </w:pPr>
            <w:r w:rsidRPr="00DA299B">
              <w:rPr>
                <w:rFonts w:ascii="Calibri" w:hAnsi="Calibri" w:cs="Calibri"/>
                <w:sz w:val="22"/>
                <w:szCs w:val="22"/>
              </w:rPr>
              <w:t>28.9%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A1B974F" w14:textId="77777777" w:rsidR="00D30DD1" w:rsidRPr="00DA299B" w:rsidRDefault="00D30DD1">
            <w:pPr>
              <w:rPr>
                <w:rFonts w:ascii="Calibri" w:hAnsi="Calibri" w:cs="Calibri"/>
                <w:sz w:val="22"/>
                <w:szCs w:val="22"/>
              </w:rPr>
            </w:pPr>
            <w:r w:rsidRPr="00DA299B">
              <w:rPr>
                <w:rFonts w:ascii="Calibri" w:hAnsi="Calibri" w:cs="Calibri"/>
                <w:sz w:val="22"/>
                <w:szCs w:val="22"/>
              </w:rPr>
              <w:t>0.9%</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4F887668" w14:textId="77777777" w:rsidR="00D30DD1" w:rsidRPr="00DA299B" w:rsidRDefault="00D30DD1">
            <w:pPr>
              <w:rPr>
                <w:rFonts w:ascii="Calibri" w:hAnsi="Calibri" w:cs="Calibri"/>
                <w:sz w:val="22"/>
                <w:szCs w:val="22"/>
              </w:rPr>
            </w:pPr>
            <w:r w:rsidRPr="00DA299B">
              <w:rPr>
                <w:rFonts w:ascii="Calibri" w:hAnsi="Calibri" w:cs="Calibri"/>
                <w:sz w:val="22"/>
                <w:szCs w:val="22"/>
              </w:rPr>
              <w:t>0.9%</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41336346"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63DAE2AC"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9896C1D" w14:textId="77777777" w:rsidR="00D30DD1" w:rsidRPr="00DA299B" w:rsidRDefault="00D30DD1">
            <w:pPr>
              <w:rPr>
                <w:rFonts w:ascii="Calibri" w:hAnsi="Calibri" w:cs="Calibri"/>
                <w:sz w:val="22"/>
                <w:szCs w:val="22"/>
              </w:rPr>
            </w:pPr>
            <w:r w:rsidRPr="00DA299B">
              <w:rPr>
                <w:rFonts w:ascii="Calibri" w:hAnsi="Calibri" w:cs="Calibri"/>
                <w:sz w:val="22"/>
                <w:szCs w:val="22"/>
              </w:rPr>
              <w:t>36.6%</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8058274" w14:textId="77777777" w:rsidR="00D30DD1" w:rsidRPr="00DA299B" w:rsidRDefault="00D30DD1">
            <w:pPr>
              <w:rPr>
                <w:rFonts w:ascii="Calibri" w:hAnsi="Calibri" w:cs="Calibri"/>
                <w:sz w:val="22"/>
                <w:szCs w:val="22"/>
              </w:rPr>
            </w:pPr>
            <w:r w:rsidRPr="00DA299B">
              <w:rPr>
                <w:rFonts w:ascii="Calibri" w:hAnsi="Calibri" w:cs="Calibri"/>
                <w:sz w:val="22"/>
                <w:szCs w:val="22"/>
              </w:rPr>
              <w:t>35.2%</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66A87E3" w14:textId="77777777" w:rsidR="00D30DD1" w:rsidRPr="00DA299B" w:rsidRDefault="00D30DD1">
            <w:pPr>
              <w:rPr>
                <w:rFonts w:ascii="Calibri" w:hAnsi="Calibri" w:cs="Calibri"/>
                <w:sz w:val="22"/>
                <w:szCs w:val="22"/>
              </w:rPr>
            </w:pPr>
            <w:r w:rsidRPr="00DA299B">
              <w:rPr>
                <w:rFonts w:ascii="Calibri" w:hAnsi="Calibri" w:cs="Calibri"/>
                <w:sz w:val="22"/>
                <w:szCs w:val="22"/>
              </w:rPr>
              <w:t>21.3%</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FEBF0F3" w14:textId="77777777" w:rsidR="00D30DD1" w:rsidRPr="00DA299B" w:rsidRDefault="00D30DD1">
            <w:pPr>
              <w:rPr>
                <w:rFonts w:ascii="Calibri" w:hAnsi="Calibri" w:cs="Calibri"/>
                <w:sz w:val="22"/>
                <w:szCs w:val="22"/>
              </w:rPr>
            </w:pPr>
            <w:r w:rsidRPr="00DA299B">
              <w:rPr>
                <w:rFonts w:ascii="Calibri" w:hAnsi="Calibri" w:cs="Calibri"/>
                <w:sz w:val="22"/>
                <w:szCs w:val="22"/>
              </w:rPr>
              <w:t>4.5%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98759D1" w14:textId="77777777" w:rsidR="00D30DD1" w:rsidRPr="00DA299B" w:rsidRDefault="00D30DD1">
            <w:pPr>
              <w:rPr>
                <w:rFonts w:ascii="Calibri" w:hAnsi="Calibri" w:cs="Calibri"/>
                <w:sz w:val="22"/>
                <w:szCs w:val="22"/>
              </w:rPr>
            </w:pPr>
            <w:r w:rsidRPr="00DA299B">
              <w:rPr>
                <w:rFonts w:ascii="Calibri" w:hAnsi="Calibri" w:cs="Calibri"/>
                <w:sz w:val="22"/>
                <w:szCs w:val="22"/>
              </w:rPr>
              <w:t>10.6%</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88D81F7" w14:textId="77777777" w:rsidR="00D30DD1" w:rsidRPr="00DA299B" w:rsidRDefault="00D30DD1">
            <w:pPr>
              <w:rPr>
                <w:rFonts w:ascii="Calibri" w:hAnsi="Calibri" w:cs="Calibri"/>
                <w:sz w:val="22"/>
                <w:szCs w:val="22"/>
              </w:rPr>
            </w:pPr>
            <w:r w:rsidRPr="00DA299B">
              <w:rPr>
                <w:rFonts w:ascii="Calibri" w:hAnsi="Calibri" w:cs="Calibri"/>
                <w:sz w:val="22"/>
                <w:szCs w:val="22"/>
              </w:rPr>
              <w:t>0.3%</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07BFAECF" w14:textId="77777777" w:rsidR="00D30DD1" w:rsidRPr="00DA299B" w:rsidRDefault="00D30DD1">
            <w:pPr>
              <w:rPr>
                <w:rFonts w:ascii="Calibri" w:hAnsi="Calibri" w:cs="Calibri"/>
                <w:sz w:val="22"/>
                <w:szCs w:val="22"/>
              </w:rPr>
            </w:pPr>
            <w:r w:rsidRPr="00DA299B">
              <w:rPr>
                <w:rFonts w:ascii="Calibri" w:hAnsi="Calibri" w:cs="Calibri"/>
                <w:sz w:val="22"/>
                <w:szCs w:val="22"/>
              </w:rPr>
              <w:t>0.3%</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5FA1F903"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DA299B" w:rsidRPr="00DA299B" w14:paraId="524EB1D8"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5F36C09E" w14:textId="77777777" w:rsidR="00D30DD1" w:rsidRPr="00DA299B" w:rsidRDefault="00D30DD1">
            <w:pPr>
              <w:rPr>
                <w:rFonts w:ascii="Calibri" w:hAnsi="Calibri" w:cs="Calibri"/>
                <w:sz w:val="22"/>
                <w:szCs w:val="22"/>
              </w:rPr>
            </w:pPr>
          </w:p>
        </w:tc>
        <w:tc>
          <w:tcPr>
            <w:tcW w:w="1418" w:type="dxa"/>
            <w:tcBorders>
              <w:top w:val="single" w:sz="4" w:space="0" w:color="auto"/>
              <w:left w:val="nil"/>
              <w:bottom w:val="single" w:sz="4" w:space="0" w:color="auto"/>
              <w:right w:val="nil"/>
            </w:tcBorders>
            <w:shd w:val="clear" w:color="auto" w:fill="auto"/>
            <w:noWrap/>
            <w:hideMark/>
          </w:tcPr>
          <w:p w14:paraId="528848F6" w14:textId="77777777" w:rsidR="00D30DD1" w:rsidRPr="00DA299B"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5163DDDB" w14:textId="77777777" w:rsidR="00D30DD1" w:rsidRPr="00DA299B"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7F430840"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49A07C74"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2CD35C10" w14:textId="77777777" w:rsidR="00D30DD1" w:rsidRPr="00DA299B"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437F9732" w14:textId="77777777" w:rsidR="00D30DD1" w:rsidRPr="00DA299B"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10D83AA6" w14:textId="77777777" w:rsidR="00D30DD1" w:rsidRPr="00DA299B" w:rsidRDefault="00D30DD1">
            <w:pPr>
              <w:rPr>
                <w:sz w:val="20"/>
                <w:szCs w:val="20"/>
              </w:rPr>
            </w:pPr>
          </w:p>
        </w:tc>
      </w:tr>
      <w:tr w:rsidR="00DA299B" w:rsidRPr="00DA299B" w14:paraId="7879F74C"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3009868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Equipment, Materials and Supplies - 2023/24</w:t>
            </w:r>
          </w:p>
        </w:tc>
      </w:tr>
      <w:tr w:rsidR="00DA299B" w:rsidRPr="00DA299B" w14:paraId="2A039F5D"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7A112926"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F64917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502D430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371DB7A"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1FDD96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289DE1F"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E1B0A6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1E6BD62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06840231"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8057CAA"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58C6358" w14:textId="77777777" w:rsidR="00D30DD1" w:rsidRPr="00DA299B" w:rsidRDefault="00D30DD1">
            <w:pPr>
              <w:rPr>
                <w:rFonts w:ascii="Calibri" w:hAnsi="Calibri" w:cs="Calibri"/>
                <w:sz w:val="22"/>
                <w:szCs w:val="22"/>
              </w:rPr>
            </w:pPr>
            <w:r w:rsidRPr="00DA299B">
              <w:rPr>
                <w:rFonts w:ascii="Calibri" w:hAnsi="Calibri" w:cs="Calibri"/>
                <w:sz w:val="22"/>
                <w:szCs w:val="22"/>
              </w:rPr>
              <w:t>97.0%</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5CBFBC9" w14:textId="77777777" w:rsidR="00D30DD1" w:rsidRPr="00DA299B" w:rsidRDefault="00D30DD1">
            <w:pPr>
              <w:rPr>
                <w:rFonts w:ascii="Calibri" w:hAnsi="Calibri" w:cs="Calibri"/>
                <w:sz w:val="22"/>
                <w:szCs w:val="22"/>
              </w:rPr>
            </w:pPr>
            <w:r w:rsidRPr="00DA299B">
              <w:rPr>
                <w:rFonts w:ascii="Calibri" w:hAnsi="Calibri" w:cs="Calibri"/>
                <w:sz w:val="22"/>
                <w:szCs w:val="22"/>
              </w:rPr>
              <w:t>58.1%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D873F89" w14:textId="77777777" w:rsidR="00D30DD1" w:rsidRPr="00DA299B" w:rsidRDefault="00D30DD1">
            <w:pPr>
              <w:rPr>
                <w:rFonts w:ascii="Calibri" w:hAnsi="Calibri" w:cs="Calibri"/>
                <w:sz w:val="22"/>
                <w:szCs w:val="22"/>
              </w:rPr>
            </w:pPr>
            <w:r w:rsidRPr="00DA299B">
              <w:rPr>
                <w:rFonts w:ascii="Calibri" w:hAnsi="Calibri" w:cs="Calibri"/>
                <w:sz w:val="22"/>
                <w:szCs w:val="22"/>
              </w:rPr>
              <w:t>12.7%</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89D4BBA" w14:textId="77777777" w:rsidR="00D30DD1" w:rsidRPr="00DA299B" w:rsidRDefault="00D30DD1">
            <w:pPr>
              <w:rPr>
                <w:rFonts w:ascii="Calibri" w:hAnsi="Calibri" w:cs="Calibri"/>
                <w:sz w:val="22"/>
                <w:szCs w:val="22"/>
              </w:rPr>
            </w:pPr>
            <w:r w:rsidRPr="00DA299B">
              <w:rPr>
                <w:rFonts w:ascii="Calibri" w:hAnsi="Calibri" w:cs="Calibri"/>
                <w:sz w:val="22"/>
                <w:szCs w:val="22"/>
              </w:rPr>
              <w:t>78.8%</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56EFA0F" w14:textId="77777777" w:rsidR="00D30DD1" w:rsidRPr="00DA299B" w:rsidRDefault="00D30DD1">
            <w:pPr>
              <w:rPr>
                <w:rFonts w:ascii="Calibri" w:hAnsi="Calibri" w:cs="Calibri"/>
                <w:sz w:val="22"/>
                <w:szCs w:val="22"/>
              </w:rPr>
            </w:pPr>
            <w:r w:rsidRPr="00DA299B">
              <w:rPr>
                <w:rFonts w:ascii="Calibri" w:hAnsi="Calibri" w:cs="Calibri"/>
                <w:sz w:val="22"/>
                <w:szCs w:val="22"/>
              </w:rPr>
              <w:t>4.9%</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7D7BE2F8" w14:textId="77777777" w:rsidR="00D30DD1" w:rsidRPr="00DA299B" w:rsidRDefault="00D30DD1">
            <w:pPr>
              <w:rPr>
                <w:rFonts w:ascii="Calibri" w:hAnsi="Calibri" w:cs="Calibri"/>
                <w:sz w:val="22"/>
                <w:szCs w:val="22"/>
              </w:rPr>
            </w:pPr>
            <w:r w:rsidRPr="00DA299B">
              <w:rPr>
                <w:rFonts w:ascii="Calibri" w:hAnsi="Calibri" w:cs="Calibri"/>
                <w:sz w:val="22"/>
                <w:szCs w:val="22"/>
              </w:rPr>
              <w:t>2.8%</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14BF35EA"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11FC1DB7"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1154BD6A" w14:textId="77777777" w:rsidR="00D30DD1" w:rsidRPr="00DA299B" w:rsidRDefault="00D30DD1">
            <w:pPr>
              <w:rPr>
                <w:rFonts w:ascii="Calibri" w:hAnsi="Calibri" w:cs="Calibri"/>
                <w:sz w:val="22"/>
                <w:szCs w:val="22"/>
              </w:rPr>
            </w:pPr>
            <w:r w:rsidRPr="00DA299B">
              <w:rPr>
                <w:rFonts w:ascii="Calibri" w:hAnsi="Calibri" w:cs="Calibri"/>
                <w:sz w:val="22"/>
                <w:szCs w:val="22"/>
              </w:rPr>
              <w:t>3.3%</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AF3340A" w14:textId="77777777" w:rsidR="00D30DD1" w:rsidRPr="00DA299B" w:rsidRDefault="00D30DD1">
            <w:pPr>
              <w:rPr>
                <w:rFonts w:ascii="Calibri" w:hAnsi="Calibri" w:cs="Calibri"/>
                <w:sz w:val="22"/>
                <w:szCs w:val="22"/>
              </w:rPr>
            </w:pPr>
            <w:r w:rsidRPr="00DA299B">
              <w:rPr>
                <w:rFonts w:ascii="Calibri" w:hAnsi="Calibri" w:cs="Calibri"/>
                <w:sz w:val="22"/>
                <w:szCs w:val="22"/>
              </w:rPr>
              <w:t>3.2%</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5F206E19" w14:textId="77777777" w:rsidR="00D30DD1" w:rsidRPr="00DA299B" w:rsidRDefault="00D30DD1">
            <w:pPr>
              <w:rPr>
                <w:rFonts w:ascii="Calibri" w:hAnsi="Calibri" w:cs="Calibri"/>
                <w:sz w:val="22"/>
                <w:szCs w:val="22"/>
              </w:rPr>
            </w:pPr>
            <w:r w:rsidRPr="00DA299B">
              <w:rPr>
                <w:rFonts w:ascii="Calibri" w:hAnsi="Calibri" w:cs="Calibri"/>
                <w:sz w:val="22"/>
                <w:szCs w:val="22"/>
              </w:rPr>
              <w:t>1.9%</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A2CA8B1" w14:textId="77777777" w:rsidR="00D30DD1" w:rsidRPr="00DA299B" w:rsidRDefault="00D30DD1">
            <w:pPr>
              <w:rPr>
                <w:rFonts w:ascii="Calibri" w:hAnsi="Calibri" w:cs="Calibri"/>
                <w:sz w:val="22"/>
                <w:szCs w:val="22"/>
              </w:rPr>
            </w:pPr>
            <w:r w:rsidRPr="00DA299B">
              <w:rPr>
                <w:rFonts w:ascii="Calibri" w:hAnsi="Calibri" w:cs="Calibri"/>
                <w:sz w:val="22"/>
                <w:szCs w:val="22"/>
              </w:rPr>
              <w:t>0.4%</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E5098EC" w14:textId="77777777" w:rsidR="00D30DD1" w:rsidRPr="00DA299B" w:rsidRDefault="00D30DD1">
            <w:pPr>
              <w:rPr>
                <w:rFonts w:ascii="Calibri" w:hAnsi="Calibri" w:cs="Calibri"/>
                <w:sz w:val="22"/>
                <w:szCs w:val="22"/>
              </w:rPr>
            </w:pPr>
            <w:r w:rsidRPr="00DA299B">
              <w:rPr>
                <w:rFonts w:ascii="Calibri" w:hAnsi="Calibri" w:cs="Calibri"/>
                <w:sz w:val="22"/>
                <w:szCs w:val="22"/>
              </w:rPr>
              <w:t>2.6%</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5074AB6" w14:textId="77777777" w:rsidR="00D30DD1" w:rsidRPr="00DA299B" w:rsidRDefault="00D30DD1">
            <w:pPr>
              <w:rPr>
                <w:rFonts w:ascii="Calibri" w:hAnsi="Calibri" w:cs="Calibri"/>
                <w:sz w:val="22"/>
                <w:szCs w:val="22"/>
              </w:rPr>
            </w:pPr>
            <w:r w:rsidRPr="00DA299B">
              <w:rPr>
                <w:rFonts w:ascii="Calibri" w:hAnsi="Calibri" w:cs="Calibri"/>
                <w:sz w:val="22"/>
                <w:szCs w:val="22"/>
              </w:rPr>
              <w:t>0.2%</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53C9EBB4"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4642C17"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DA299B" w:rsidRPr="00DA299B" w14:paraId="3A4BB3BC"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100CA12B" w14:textId="77777777" w:rsidR="00D30DD1" w:rsidRPr="00DA299B" w:rsidRDefault="00D30DD1">
            <w:pPr>
              <w:rPr>
                <w:rFonts w:ascii="Calibri" w:hAnsi="Calibri" w:cs="Calibri"/>
                <w:sz w:val="22"/>
                <w:szCs w:val="22"/>
              </w:rPr>
            </w:pPr>
          </w:p>
        </w:tc>
        <w:tc>
          <w:tcPr>
            <w:tcW w:w="1418" w:type="dxa"/>
            <w:tcBorders>
              <w:top w:val="single" w:sz="4" w:space="0" w:color="auto"/>
              <w:left w:val="nil"/>
              <w:bottom w:val="single" w:sz="4" w:space="0" w:color="auto"/>
              <w:right w:val="nil"/>
            </w:tcBorders>
            <w:shd w:val="clear" w:color="auto" w:fill="auto"/>
            <w:noWrap/>
            <w:hideMark/>
          </w:tcPr>
          <w:p w14:paraId="4F8F9E20" w14:textId="77777777" w:rsidR="00D30DD1" w:rsidRPr="00DA299B"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53B2119B" w14:textId="77777777" w:rsidR="00D30DD1" w:rsidRPr="00DA299B"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715A5B4B"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326D5358" w14:textId="77777777" w:rsidR="00D30DD1" w:rsidRPr="00DA299B"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27231DA1" w14:textId="77777777" w:rsidR="00D30DD1" w:rsidRPr="00DA299B"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093467FB" w14:textId="77777777" w:rsidR="00D30DD1" w:rsidRPr="00DA299B"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3A85CE64" w14:textId="77777777" w:rsidR="00D30DD1" w:rsidRPr="00DA299B" w:rsidRDefault="00D30DD1">
            <w:pPr>
              <w:rPr>
                <w:sz w:val="20"/>
                <w:szCs w:val="20"/>
              </w:rPr>
            </w:pPr>
          </w:p>
        </w:tc>
      </w:tr>
      <w:tr w:rsidR="00DA299B" w:rsidRPr="00DA299B" w14:paraId="46374098"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053B123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Professional Services - 2023/24</w:t>
            </w:r>
          </w:p>
        </w:tc>
      </w:tr>
      <w:tr w:rsidR="00DA299B" w:rsidRPr="00DA299B" w14:paraId="4ABF8B9C"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50B5D4E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AB6231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86C525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EA0980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1F5CB2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D7FFD0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521B99B0"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7E3D71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66B2BEB6"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315BBBFC" w14:textId="77777777" w:rsidR="00D30DD1" w:rsidRPr="00DA299B" w:rsidRDefault="00D30DD1">
            <w:pPr>
              <w:rPr>
                <w:rFonts w:ascii="Calibri" w:hAnsi="Calibri" w:cs="Calibri"/>
                <w:sz w:val="22"/>
                <w:szCs w:val="22"/>
              </w:rPr>
            </w:pPr>
            <w:r w:rsidRPr="00DA299B">
              <w:rPr>
                <w:rFonts w:ascii="Calibri" w:hAnsi="Calibri" w:cs="Calibri"/>
                <w:sz w:val="22"/>
                <w:szCs w:val="22"/>
              </w:rPr>
              <w:t>£48,153,329</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74783FF" w14:textId="77777777" w:rsidR="00D30DD1" w:rsidRPr="00DA299B" w:rsidRDefault="00D30DD1">
            <w:pPr>
              <w:rPr>
                <w:rFonts w:ascii="Calibri" w:hAnsi="Calibri" w:cs="Calibri"/>
                <w:sz w:val="22"/>
                <w:szCs w:val="22"/>
              </w:rPr>
            </w:pPr>
            <w:r w:rsidRPr="00DA299B">
              <w:rPr>
                <w:rFonts w:ascii="Calibri" w:hAnsi="Calibri" w:cs="Calibri"/>
                <w:sz w:val="22"/>
                <w:szCs w:val="22"/>
              </w:rPr>
              <w:t>£47,350,681</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D9F921E" w14:textId="77777777" w:rsidR="00D30DD1" w:rsidRPr="00DA299B" w:rsidRDefault="00D30DD1">
            <w:pPr>
              <w:rPr>
                <w:rFonts w:ascii="Calibri" w:hAnsi="Calibri" w:cs="Calibri"/>
                <w:sz w:val="22"/>
                <w:szCs w:val="22"/>
              </w:rPr>
            </w:pPr>
            <w:r w:rsidRPr="00DA299B">
              <w:rPr>
                <w:rFonts w:ascii="Calibri" w:hAnsi="Calibri" w:cs="Calibri"/>
                <w:sz w:val="22"/>
                <w:szCs w:val="22"/>
              </w:rPr>
              <w:t>£43,490,632</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DB589D9" w14:textId="77777777" w:rsidR="00D30DD1" w:rsidRPr="00DA299B" w:rsidRDefault="00D30DD1">
            <w:pPr>
              <w:rPr>
                <w:rFonts w:ascii="Calibri" w:hAnsi="Calibri" w:cs="Calibri"/>
                <w:sz w:val="22"/>
                <w:szCs w:val="22"/>
              </w:rPr>
            </w:pPr>
            <w:r w:rsidRPr="00DA299B">
              <w:rPr>
                <w:rFonts w:ascii="Calibri" w:hAnsi="Calibri" w:cs="Calibri"/>
                <w:sz w:val="22"/>
                <w:szCs w:val="22"/>
              </w:rPr>
              <w:t>£993,610</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8763AE6" w14:textId="77777777" w:rsidR="00D30DD1" w:rsidRPr="00DA299B" w:rsidRDefault="00D30DD1">
            <w:pPr>
              <w:rPr>
                <w:rFonts w:ascii="Calibri" w:hAnsi="Calibri" w:cs="Calibri"/>
                <w:sz w:val="22"/>
                <w:szCs w:val="22"/>
              </w:rPr>
            </w:pPr>
            <w:r w:rsidRPr="00DA299B">
              <w:rPr>
                <w:rFonts w:ascii="Calibri" w:hAnsi="Calibri" w:cs="Calibri"/>
                <w:sz w:val="22"/>
                <w:szCs w:val="22"/>
              </w:rPr>
              <w:t>£4,948,668</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ABE6725" w14:textId="77777777" w:rsidR="00D30DD1" w:rsidRPr="00DA299B" w:rsidRDefault="00D30DD1">
            <w:pPr>
              <w:rPr>
                <w:rFonts w:ascii="Calibri" w:hAnsi="Calibri" w:cs="Calibri"/>
                <w:sz w:val="22"/>
                <w:szCs w:val="22"/>
              </w:rPr>
            </w:pPr>
            <w:r w:rsidRPr="00DA299B">
              <w:rPr>
                <w:rFonts w:ascii="Calibri" w:hAnsi="Calibri" w:cs="Calibri"/>
                <w:sz w:val="22"/>
                <w:szCs w:val="22"/>
              </w:rPr>
              <w:t>£413,681</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1587A4E6" w14:textId="77777777" w:rsidR="00D30DD1" w:rsidRPr="00DA299B" w:rsidRDefault="00D30DD1">
            <w:pPr>
              <w:rPr>
                <w:rFonts w:ascii="Calibri" w:hAnsi="Calibri" w:cs="Calibri"/>
                <w:sz w:val="22"/>
                <w:szCs w:val="22"/>
              </w:rPr>
            </w:pPr>
            <w:r w:rsidRPr="00DA299B">
              <w:rPr>
                <w:rFonts w:ascii="Calibri" w:hAnsi="Calibri" w:cs="Calibri"/>
                <w:sz w:val="22"/>
                <w:szCs w:val="22"/>
              </w:rPr>
              <w:t>£54,139</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FCDD6B6"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385</w:t>
            </w:r>
          </w:p>
        </w:tc>
      </w:tr>
      <w:tr w:rsidR="00DA299B" w:rsidRPr="00DA299B" w14:paraId="2C7D1B36"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724B279A"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483B36D5" w14:textId="77777777" w:rsidR="00D30DD1" w:rsidRPr="00DA299B" w:rsidRDefault="00D30DD1">
            <w:pPr>
              <w:rPr>
                <w:rFonts w:ascii="Calibri" w:hAnsi="Calibri" w:cs="Calibri"/>
                <w:sz w:val="22"/>
                <w:szCs w:val="22"/>
              </w:rPr>
            </w:pPr>
            <w:r w:rsidRPr="00DA299B">
              <w:rPr>
                <w:rFonts w:ascii="Calibri" w:hAnsi="Calibri" w:cs="Calibri"/>
                <w:sz w:val="22"/>
                <w:szCs w:val="22"/>
              </w:rPr>
              <w:t>98.3%</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2B354D5" w14:textId="77777777" w:rsidR="00D30DD1" w:rsidRPr="00DA299B" w:rsidRDefault="00D30DD1">
            <w:pPr>
              <w:rPr>
                <w:rFonts w:ascii="Calibri" w:hAnsi="Calibri" w:cs="Calibri"/>
                <w:sz w:val="22"/>
                <w:szCs w:val="22"/>
              </w:rPr>
            </w:pPr>
            <w:r w:rsidRPr="00DA299B">
              <w:rPr>
                <w:rFonts w:ascii="Calibri" w:hAnsi="Calibri" w:cs="Calibri"/>
                <w:sz w:val="22"/>
                <w:szCs w:val="22"/>
              </w:rPr>
              <w:t>90.3%</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4CA45D8" w14:textId="77777777" w:rsidR="00D30DD1" w:rsidRPr="00DA299B" w:rsidRDefault="00D30DD1">
            <w:pPr>
              <w:rPr>
                <w:rFonts w:ascii="Calibri" w:hAnsi="Calibri" w:cs="Calibri"/>
                <w:sz w:val="22"/>
                <w:szCs w:val="22"/>
              </w:rPr>
            </w:pPr>
            <w:r w:rsidRPr="00DA299B">
              <w:rPr>
                <w:rFonts w:ascii="Calibri" w:hAnsi="Calibri" w:cs="Calibri"/>
                <w:sz w:val="22"/>
                <w:szCs w:val="22"/>
              </w:rPr>
              <w:t>2.1%</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EE660D5" w14:textId="77777777" w:rsidR="00D30DD1" w:rsidRPr="00DA299B" w:rsidRDefault="00D30DD1">
            <w:pPr>
              <w:rPr>
                <w:rFonts w:ascii="Calibri" w:hAnsi="Calibri" w:cs="Calibri"/>
                <w:sz w:val="22"/>
                <w:szCs w:val="22"/>
              </w:rPr>
            </w:pPr>
            <w:r w:rsidRPr="00DA299B">
              <w:rPr>
                <w:rFonts w:ascii="Calibri" w:hAnsi="Calibri" w:cs="Calibri"/>
                <w:sz w:val="22"/>
                <w:szCs w:val="22"/>
              </w:rPr>
              <w:t>10.3%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71DC4C4" w14:textId="77777777" w:rsidR="00D30DD1" w:rsidRPr="00DA299B" w:rsidRDefault="00D30DD1">
            <w:pPr>
              <w:rPr>
                <w:rFonts w:ascii="Calibri" w:hAnsi="Calibri" w:cs="Calibri"/>
                <w:sz w:val="22"/>
                <w:szCs w:val="22"/>
              </w:rPr>
            </w:pPr>
            <w:r w:rsidRPr="00DA299B">
              <w:rPr>
                <w:rFonts w:ascii="Calibri" w:hAnsi="Calibri" w:cs="Calibri"/>
                <w:sz w:val="22"/>
                <w:szCs w:val="22"/>
              </w:rPr>
              <w:t>0.9%</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C125091"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15A9C1D1"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7E83FB79"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5689A781" w14:textId="77777777" w:rsidR="00D30DD1" w:rsidRPr="00DA299B" w:rsidRDefault="00D30DD1">
            <w:pPr>
              <w:rPr>
                <w:rFonts w:ascii="Calibri" w:hAnsi="Calibri" w:cs="Calibri"/>
                <w:sz w:val="22"/>
                <w:szCs w:val="22"/>
              </w:rPr>
            </w:pPr>
            <w:r w:rsidRPr="00DA299B">
              <w:rPr>
                <w:rFonts w:ascii="Calibri" w:hAnsi="Calibri" w:cs="Calibri"/>
                <w:sz w:val="22"/>
                <w:szCs w:val="22"/>
              </w:rPr>
              <w:t>14.6%</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9EBE53D" w14:textId="77777777" w:rsidR="00D30DD1" w:rsidRPr="00DA299B" w:rsidRDefault="00D30DD1">
            <w:pPr>
              <w:rPr>
                <w:rFonts w:ascii="Calibri" w:hAnsi="Calibri" w:cs="Calibri"/>
                <w:sz w:val="22"/>
                <w:szCs w:val="22"/>
              </w:rPr>
            </w:pPr>
            <w:r w:rsidRPr="00DA299B">
              <w:rPr>
                <w:rFonts w:ascii="Calibri" w:hAnsi="Calibri" w:cs="Calibri"/>
                <w:sz w:val="22"/>
                <w:szCs w:val="22"/>
              </w:rPr>
              <w:t>14.3%</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9C64C25" w14:textId="77777777" w:rsidR="00D30DD1" w:rsidRPr="00DA299B" w:rsidRDefault="00D30DD1">
            <w:pPr>
              <w:rPr>
                <w:rFonts w:ascii="Calibri" w:hAnsi="Calibri" w:cs="Calibri"/>
                <w:sz w:val="22"/>
                <w:szCs w:val="22"/>
              </w:rPr>
            </w:pPr>
            <w:r w:rsidRPr="00DA299B">
              <w:rPr>
                <w:rFonts w:ascii="Calibri" w:hAnsi="Calibri" w:cs="Calibri"/>
                <w:sz w:val="22"/>
                <w:szCs w:val="22"/>
              </w:rPr>
              <w:t>13.1%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764125C" w14:textId="77777777" w:rsidR="00D30DD1" w:rsidRPr="00DA299B" w:rsidRDefault="00D30DD1">
            <w:pPr>
              <w:rPr>
                <w:rFonts w:ascii="Calibri" w:hAnsi="Calibri" w:cs="Calibri"/>
                <w:sz w:val="22"/>
                <w:szCs w:val="22"/>
              </w:rPr>
            </w:pPr>
            <w:r w:rsidRPr="00DA299B">
              <w:rPr>
                <w:rFonts w:ascii="Calibri" w:hAnsi="Calibri" w:cs="Calibri"/>
                <w:sz w:val="22"/>
                <w:szCs w:val="22"/>
              </w:rPr>
              <w:t>0.3%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55215B57" w14:textId="77777777" w:rsidR="00D30DD1" w:rsidRPr="00DA299B" w:rsidRDefault="00D30DD1">
            <w:pPr>
              <w:rPr>
                <w:rFonts w:ascii="Calibri" w:hAnsi="Calibri" w:cs="Calibri"/>
                <w:sz w:val="22"/>
                <w:szCs w:val="22"/>
              </w:rPr>
            </w:pPr>
            <w:r w:rsidRPr="00DA299B">
              <w:rPr>
                <w:rFonts w:ascii="Calibri" w:hAnsi="Calibri" w:cs="Calibri"/>
                <w:sz w:val="22"/>
                <w:szCs w:val="22"/>
              </w:rPr>
              <w:t>1.5%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BBA059F"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2A76AFFB"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2649F68B"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14:paraId="17970108" w14:textId="77777777" w:rsidTr="0003629B">
        <w:trPr>
          <w:trHeight w:val="300"/>
        </w:trPr>
        <w:tc>
          <w:tcPr>
            <w:tcW w:w="1696" w:type="dxa"/>
            <w:tcBorders>
              <w:top w:val="single" w:sz="4" w:space="0" w:color="auto"/>
              <w:left w:val="nil"/>
              <w:right w:val="nil"/>
            </w:tcBorders>
            <w:shd w:val="clear" w:color="auto" w:fill="auto"/>
            <w:noWrap/>
            <w:hideMark/>
          </w:tcPr>
          <w:p w14:paraId="28534E04" w14:textId="77777777" w:rsidR="00D30DD1" w:rsidRDefault="00D30DD1">
            <w:pPr>
              <w:rPr>
                <w:rFonts w:ascii="Calibri" w:hAnsi="Calibri" w:cs="Calibri"/>
                <w:color w:val="D60093"/>
                <w:sz w:val="22"/>
                <w:szCs w:val="22"/>
              </w:rPr>
            </w:pPr>
          </w:p>
        </w:tc>
        <w:tc>
          <w:tcPr>
            <w:tcW w:w="1418" w:type="dxa"/>
            <w:tcBorders>
              <w:top w:val="single" w:sz="4" w:space="0" w:color="auto"/>
              <w:left w:val="nil"/>
              <w:right w:val="nil"/>
            </w:tcBorders>
            <w:shd w:val="clear" w:color="auto" w:fill="auto"/>
            <w:noWrap/>
            <w:hideMark/>
          </w:tcPr>
          <w:p w14:paraId="1EE4A913" w14:textId="77777777" w:rsidR="00D30DD1" w:rsidRDefault="00D30DD1">
            <w:pPr>
              <w:rPr>
                <w:sz w:val="20"/>
                <w:szCs w:val="20"/>
              </w:rPr>
            </w:pPr>
          </w:p>
        </w:tc>
        <w:tc>
          <w:tcPr>
            <w:tcW w:w="1417" w:type="dxa"/>
            <w:tcBorders>
              <w:top w:val="single" w:sz="4" w:space="0" w:color="auto"/>
              <w:left w:val="nil"/>
              <w:right w:val="nil"/>
            </w:tcBorders>
            <w:shd w:val="clear" w:color="auto" w:fill="auto"/>
            <w:noWrap/>
            <w:hideMark/>
          </w:tcPr>
          <w:p w14:paraId="45370B87" w14:textId="77777777" w:rsidR="00D30DD1" w:rsidRDefault="00D30DD1">
            <w:pPr>
              <w:rPr>
                <w:sz w:val="20"/>
                <w:szCs w:val="20"/>
              </w:rPr>
            </w:pPr>
          </w:p>
        </w:tc>
        <w:tc>
          <w:tcPr>
            <w:tcW w:w="1418" w:type="dxa"/>
            <w:tcBorders>
              <w:top w:val="single" w:sz="4" w:space="0" w:color="auto"/>
              <w:left w:val="nil"/>
              <w:right w:val="nil"/>
            </w:tcBorders>
            <w:shd w:val="clear" w:color="auto" w:fill="auto"/>
            <w:noWrap/>
            <w:hideMark/>
          </w:tcPr>
          <w:p w14:paraId="6BC21AC6" w14:textId="77777777" w:rsidR="00D30DD1" w:rsidRDefault="00D30DD1">
            <w:pPr>
              <w:rPr>
                <w:sz w:val="20"/>
                <w:szCs w:val="20"/>
              </w:rPr>
            </w:pPr>
          </w:p>
        </w:tc>
        <w:tc>
          <w:tcPr>
            <w:tcW w:w="1276" w:type="dxa"/>
            <w:tcBorders>
              <w:top w:val="single" w:sz="4" w:space="0" w:color="auto"/>
              <w:left w:val="nil"/>
              <w:right w:val="nil"/>
            </w:tcBorders>
            <w:shd w:val="clear" w:color="auto" w:fill="auto"/>
            <w:noWrap/>
            <w:hideMark/>
          </w:tcPr>
          <w:p w14:paraId="108A0AE1" w14:textId="77777777" w:rsidR="00D30DD1" w:rsidRDefault="00D30DD1">
            <w:pPr>
              <w:rPr>
                <w:sz w:val="20"/>
                <w:szCs w:val="20"/>
              </w:rPr>
            </w:pPr>
          </w:p>
        </w:tc>
        <w:tc>
          <w:tcPr>
            <w:tcW w:w="1276" w:type="dxa"/>
            <w:tcBorders>
              <w:top w:val="single" w:sz="4" w:space="0" w:color="auto"/>
              <w:left w:val="nil"/>
              <w:right w:val="nil"/>
            </w:tcBorders>
            <w:shd w:val="clear" w:color="auto" w:fill="auto"/>
            <w:noWrap/>
            <w:hideMark/>
          </w:tcPr>
          <w:p w14:paraId="1AD0116A" w14:textId="77777777" w:rsidR="00D30DD1" w:rsidRDefault="00D30DD1">
            <w:pPr>
              <w:rPr>
                <w:sz w:val="20"/>
                <w:szCs w:val="20"/>
              </w:rPr>
            </w:pPr>
          </w:p>
        </w:tc>
        <w:tc>
          <w:tcPr>
            <w:tcW w:w="1015" w:type="dxa"/>
            <w:tcBorders>
              <w:top w:val="single" w:sz="4" w:space="0" w:color="auto"/>
              <w:left w:val="nil"/>
              <w:right w:val="nil"/>
            </w:tcBorders>
            <w:shd w:val="clear" w:color="auto" w:fill="auto"/>
            <w:noWrap/>
            <w:hideMark/>
          </w:tcPr>
          <w:p w14:paraId="3B38C169" w14:textId="77777777" w:rsidR="00D30DD1" w:rsidRDefault="00D30DD1">
            <w:pPr>
              <w:rPr>
                <w:sz w:val="20"/>
                <w:szCs w:val="20"/>
              </w:rPr>
            </w:pPr>
          </w:p>
        </w:tc>
        <w:tc>
          <w:tcPr>
            <w:tcW w:w="5985" w:type="dxa"/>
            <w:tcBorders>
              <w:top w:val="single" w:sz="4" w:space="0" w:color="auto"/>
              <w:left w:val="nil"/>
              <w:right w:val="nil"/>
            </w:tcBorders>
            <w:shd w:val="clear" w:color="auto" w:fill="auto"/>
            <w:noWrap/>
            <w:hideMark/>
          </w:tcPr>
          <w:p w14:paraId="0B60B1F0" w14:textId="77777777" w:rsidR="00D30DD1" w:rsidRDefault="00D30DD1">
            <w:pPr>
              <w:rPr>
                <w:sz w:val="20"/>
                <w:szCs w:val="20"/>
              </w:rPr>
            </w:pPr>
          </w:p>
        </w:tc>
      </w:tr>
      <w:tr w:rsidR="0003629B" w14:paraId="6206BD0F" w14:textId="77777777" w:rsidTr="0003629B">
        <w:trPr>
          <w:trHeight w:val="300"/>
        </w:trPr>
        <w:tc>
          <w:tcPr>
            <w:tcW w:w="1696" w:type="dxa"/>
            <w:tcBorders>
              <w:left w:val="nil"/>
              <w:right w:val="nil"/>
            </w:tcBorders>
            <w:shd w:val="clear" w:color="auto" w:fill="auto"/>
            <w:noWrap/>
          </w:tcPr>
          <w:p w14:paraId="1796E96E" w14:textId="77777777" w:rsidR="0003629B" w:rsidRDefault="0003629B">
            <w:pPr>
              <w:rPr>
                <w:rFonts w:ascii="Calibri" w:hAnsi="Calibri" w:cs="Calibri"/>
                <w:color w:val="D60093"/>
                <w:sz w:val="22"/>
                <w:szCs w:val="22"/>
              </w:rPr>
            </w:pPr>
          </w:p>
        </w:tc>
        <w:tc>
          <w:tcPr>
            <w:tcW w:w="1418" w:type="dxa"/>
            <w:tcBorders>
              <w:left w:val="nil"/>
              <w:right w:val="nil"/>
            </w:tcBorders>
            <w:shd w:val="clear" w:color="auto" w:fill="auto"/>
            <w:noWrap/>
          </w:tcPr>
          <w:p w14:paraId="1385E779" w14:textId="77777777" w:rsidR="0003629B" w:rsidRDefault="0003629B">
            <w:pPr>
              <w:rPr>
                <w:sz w:val="20"/>
                <w:szCs w:val="20"/>
              </w:rPr>
            </w:pPr>
          </w:p>
        </w:tc>
        <w:tc>
          <w:tcPr>
            <w:tcW w:w="1417" w:type="dxa"/>
            <w:tcBorders>
              <w:left w:val="nil"/>
              <w:right w:val="nil"/>
            </w:tcBorders>
            <w:shd w:val="clear" w:color="auto" w:fill="auto"/>
            <w:noWrap/>
          </w:tcPr>
          <w:p w14:paraId="130DBD83" w14:textId="77777777" w:rsidR="0003629B" w:rsidRDefault="0003629B">
            <w:pPr>
              <w:rPr>
                <w:sz w:val="20"/>
                <w:szCs w:val="20"/>
              </w:rPr>
            </w:pPr>
          </w:p>
        </w:tc>
        <w:tc>
          <w:tcPr>
            <w:tcW w:w="1418" w:type="dxa"/>
            <w:tcBorders>
              <w:left w:val="nil"/>
              <w:right w:val="nil"/>
            </w:tcBorders>
            <w:shd w:val="clear" w:color="auto" w:fill="auto"/>
            <w:noWrap/>
          </w:tcPr>
          <w:p w14:paraId="112C190B" w14:textId="77777777" w:rsidR="0003629B" w:rsidRDefault="0003629B">
            <w:pPr>
              <w:rPr>
                <w:sz w:val="20"/>
                <w:szCs w:val="20"/>
              </w:rPr>
            </w:pPr>
          </w:p>
        </w:tc>
        <w:tc>
          <w:tcPr>
            <w:tcW w:w="1276" w:type="dxa"/>
            <w:tcBorders>
              <w:left w:val="nil"/>
              <w:right w:val="nil"/>
            </w:tcBorders>
            <w:shd w:val="clear" w:color="auto" w:fill="auto"/>
            <w:noWrap/>
          </w:tcPr>
          <w:p w14:paraId="63C9754A" w14:textId="77777777" w:rsidR="0003629B" w:rsidRDefault="0003629B">
            <w:pPr>
              <w:rPr>
                <w:sz w:val="20"/>
                <w:szCs w:val="20"/>
              </w:rPr>
            </w:pPr>
          </w:p>
        </w:tc>
        <w:tc>
          <w:tcPr>
            <w:tcW w:w="1276" w:type="dxa"/>
            <w:tcBorders>
              <w:left w:val="nil"/>
              <w:right w:val="nil"/>
            </w:tcBorders>
            <w:shd w:val="clear" w:color="auto" w:fill="auto"/>
            <w:noWrap/>
          </w:tcPr>
          <w:p w14:paraId="42A57DDC" w14:textId="77777777" w:rsidR="0003629B" w:rsidRDefault="0003629B">
            <w:pPr>
              <w:rPr>
                <w:sz w:val="20"/>
                <w:szCs w:val="20"/>
              </w:rPr>
            </w:pPr>
          </w:p>
        </w:tc>
        <w:tc>
          <w:tcPr>
            <w:tcW w:w="1015" w:type="dxa"/>
            <w:tcBorders>
              <w:left w:val="nil"/>
              <w:right w:val="nil"/>
            </w:tcBorders>
            <w:shd w:val="clear" w:color="auto" w:fill="auto"/>
            <w:noWrap/>
          </w:tcPr>
          <w:p w14:paraId="61DA42ED" w14:textId="77777777" w:rsidR="0003629B" w:rsidRDefault="0003629B">
            <w:pPr>
              <w:rPr>
                <w:sz w:val="20"/>
                <w:szCs w:val="20"/>
              </w:rPr>
            </w:pPr>
          </w:p>
        </w:tc>
        <w:tc>
          <w:tcPr>
            <w:tcW w:w="5985" w:type="dxa"/>
            <w:tcBorders>
              <w:left w:val="nil"/>
              <w:right w:val="nil"/>
            </w:tcBorders>
            <w:shd w:val="clear" w:color="auto" w:fill="auto"/>
            <w:noWrap/>
          </w:tcPr>
          <w:p w14:paraId="0D466E6B" w14:textId="77777777" w:rsidR="0003629B" w:rsidRDefault="0003629B">
            <w:pPr>
              <w:rPr>
                <w:sz w:val="20"/>
                <w:szCs w:val="20"/>
              </w:rPr>
            </w:pPr>
          </w:p>
        </w:tc>
      </w:tr>
      <w:tr w:rsidR="0003629B" w14:paraId="283F4A53" w14:textId="77777777" w:rsidTr="0003629B">
        <w:trPr>
          <w:trHeight w:val="300"/>
        </w:trPr>
        <w:tc>
          <w:tcPr>
            <w:tcW w:w="1696" w:type="dxa"/>
            <w:tcBorders>
              <w:left w:val="nil"/>
              <w:right w:val="nil"/>
            </w:tcBorders>
            <w:shd w:val="clear" w:color="auto" w:fill="auto"/>
            <w:noWrap/>
          </w:tcPr>
          <w:p w14:paraId="6EAD68B9" w14:textId="77777777" w:rsidR="0003629B" w:rsidRDefault="0003629B">
            <w:pPr>
              <w:rPr>
                <w:rFonts w:ascii="Calibri" w:hAnsi="Calibri" w:cs="Calibri"/>
                <w:color w:val="D60093"/>
                <w:sz w:val="22"/>
                <w:szCs w:val="22"/>
              </w:rPr>
            </w:pPr>
          </w:p>
        </w:tc>
        <w:tc>
          <w:tcPr>
            <w:tcW w:w="1418" w:type="dxa"/>
            <w:tcBorders>
              <w:left w:val="nil"/>
              <w:right w:val="nil"/>
            </w:tcBorders>
            <w:shd w:val="clear" w:color="auto" w:fill="auto"/>
            <w:noWrap/>
          </w:tcPr>
          <w:p w14:paraId="0D976CF5" w14:textId="77777777" w:rsidR="0003629B" w:rsidRDefault="0003629B">
            <w:pPr>
              <w:rPr>
                <w:sz w:val="20"/>
                <w:szCs w:val="20"/>
              </w:rPr>
            </w:pPr>
          </w:p>
        </w:tc>
        <w:tc>
          <w:tcPr>
            <w:tcW w:w="1417" w:type="dxa"/>
            <w:tcBorders>
              <w:left w:val="nil"/>
              <w:right w:val="nil"/>
            </w:tcBorders>
            <w:shd w:val="clear" w:color="auto" w:fill="auto"/>
            <w:noWrap/>
          </w:tcPr>
          <w:p w14:paraId="053BAE47" w14:textId="77777777" w:rsidR="0003629B" w:rsidRDefault="0003629B">
            <w:pPr>
              <w:rPr>
                <w:sz w:val="20"/>
                <w:szCs w:val="20"/>
              </w:rPr>
            </w:pPr>
          </w:p>
        </w:tc>
        <w:tc>
          <w:tcPr>
            <w:tcW w:w="1418" w:type="dxa"/>
            <w:tcBorders>
              <w:left w:val="nil"/>
              <w:right w:val="nil"/>
            </w:tcBorders>
            <w:shd w:val="clear" w:color="auto" w:fill="auto"/>
            <w:noWrap/>
          </w:tcPr>
          <w:p w14:paraId="5D9980E7" w14:textId="77777777" w:rsidR="0003629B" w:rsidRDefault="0003629B">
            <w:pPr>
              <w:rPr>
                <w:sz w:val="20"/>
                <w:szCs w:val="20"/>
              </w:rPr>
            </w:pPr>
          </w:p>
        </w:tc>
        <w:tc>
          <w:tcPr>
            <w:tcW w:w="1276" w:type="dxa"/>
            <w:tcBorders>
              <w:left w:val="nil"/>
              <w:right w:val="nil"/>
            </w:tcBorders>
            <w:shd w:val="clear" w:color="auto" w:fill="auto"/>
            <w:noWrap/>
          </w:tcPr>
          <w:p w14:paraId="64F31713" w14:textId="77777777" w:rsidR="0003629B" w:rsidRDefault="0003629B">
            <w:pPr>
              <w:rPr>
                <w:sz w:val="20"/>
                <w:szCs w:val="20"/>
              </w:rPr>
            </w:pPr>
          </w:p>
        </w:tc>
        <w:tc>
          <w:tcPr>
            <w:tcW w:w="1276" w:type="dxa"/>
            <w:tcBorders>
              <w:left w:val="nil"/>
              <w:right w:val="nil"/>
            </w:tcBorders>
            <w:shd w:val="clear" w:color="auto" w:fill="auto"/>
            <w:noWrap/>
          </w:tcPr>
          <w:p w14:paraId="5CC92917" w14:textId="77777777" w:rsidR="0003629B" w:rsidRDefault="0003629B">
            <w:pPr>
              <w:rPr>
                <w:sz w:val="20"/>
                <w:szCs w:val="20"/>
              </w:rPr>
            </w:pPr>
          </w:p>
        </w:tc>
        <w:tc>
          <w:tcPr>
            <w:tcW w:w="1015" w:type="dxa"/>
            <w:tcBorders>
              <w:left w:val="nil"/>
              <w:right w:val="nil"/>
            </w:tcBorders>
            <w:shd w:val="clear" w:color="auto" w:fill="auto"/>
            <w:noWrap/>
          </w:tcPr>
          <w:p w14:paraId="2C3A347E" w14:textId="77777777" w:rsidR="0003629B" w:rsidRDefault="0003629B">
            <w:pPr>
              <w:rPr>
                <w:sz w:val="20"/>
                <w:szCs w:val="20"/>
              </w:rPr>
            </w:pPr>
          </w:p>
        </w:tc>
        <w:tc>
          <w:tcPr>
            <w:tcW w:w="5985" w:type="dxa"/>
            <w:tcBorders>
              <w:left w:val="nil"/>
              <w:right w:val="nil"/>
            </w:tcBorders>
            <w:shd w:val="clear" w:color="auto" w:fill="auto"/>
            <w:noWrap/>
          </w:tcPr>
          <w:p w14:paraId="4FFC9725" w14:textId="77777777" w:rsidR="0003629B" w:rsidRDefault="0003629B">
            <w:pPr>
              <w:rPr>
                <w:sz w:val="20"/>
                <w:szCs w:val="20"/>
              </w:rPr>
            </w:pPr>
          </w:p>
        </w:tc>
      </w:tr>
      <w:tr w:rsidR="0003629B" w14:paraId="151829F7" w14:textId="77777777" w:rsidTr="0003629B">
        <w:trPr>
          <w:trHeight w:val="300"/>
        </w:trPr>
        <w:tc>
          <w:tcPr>
            <w:tcW w:w="1696" w:type="dxa"/>
            <w:tcBorders>
              <w:left w:val="nil"/>
              <w:bottom w:val="single" w:sz="4" w:space="0" w:color="auto"/>
              <w:right w:val="nil"/>
            </w:tcBorders>
            <w:shd w:val="clear" w:color="auto" w:fill="auto"/>
            <w:noWrap/>
          </w:tcPr>
          <w:p w14:paraId="0C2895B2" w14:textId="77777777" w:rsidR="0003629B" w:rsidRDefault="0003629B">
            <w:pPr>
              <w:rPr>
                <w:rFonts w:ascii="Calibri" w:hAnsi="Calibri" w:cs="Calibri"/>
                <w:color w:val="D60093"/>
                <w:sz w:val="22"/>
                <w:szCs w:val="22"/>
              </w:rPr>
            </w:pPr>
          </w:p>
        </w:tc>
        <w:tc>
          <w:tcPr>
            <w:tcW w:w="1418" w:type="dxa"/>
            <w:tcBorders>
              <w:left w:val="nil"/>
              <w:bottom w:val="single" w:sz="4" w:space="0" w:color="auto"/>
              <w:right w:val="nil"/>
            </w:tcBorders>
            <w:shd w:val="clear" w:color="auto" w:fill="auto"/>
            <w:noWrap/>
          </w:tcPr>
          <w:p w14:paraId="0C0387BD" w14:textId="77777777" w:rsidR="0003629B" w:rsidRDefault="0003629B">
            <w:pPr>
              <w:rPr>
                <w:sz w:val="20"/>
                <w:szCs w:val="20"/>
              </w:rPr>
            </w:pPr>
          </w:p>
        </w:tc>
        <w:tc>
          <w:tcPr>
            <w:tcW w:w="1417" w:type="dxa"/>
            <w:tcBorders>
              <w:left w:val="nil"/>
              <w:bottom w:val="single" w:sz="4" w:space="0" w:color="auto"/>
              <w:right w:val="nil"/>
            </w:tcBorders>
            <w:shd w:val="clear" w:color="auto" w:fill="auto"/>
            <w:noWrap/>
          </w:tcPr>
          <w:p w14:paraId="7E7B085E" w14:textId="77777777" w:rsidR="0003629B" w:rsidRDefault="0003629B">
            <w:pPr>
              <w:rPr>
                <w:sz w:val="20"/>
                <w:szCs w:val="20"/>
              </w:rPr>
            </w:pPr>
          </w:p>
        </w:tc>
        <w:tc>
          <w:tcPr>
            <w:tcW w:w="1418" w:type="dxa"/>
            <w:tcBorders>
              <w:left w:val="nil"/>
              <w:bottom w:val="single" w:sz="4" w:space="0" w:color="auto"/>
              <w:right w:val="nil"/>
            </w:tcBorders>
            <w:shd w:val="clear" w:color="auto" w:fill="auto"/>
            <w:noWrap/>
          </w:tcPr>
          <w:p w14:paraId="50FCEC84" w14:textId="77777777" w:rsidR="0003629B" w:rsidRDefault="0003629B">
            <w:pPr>
              <w:rPr>
                <w:sz w:val="20"/>
                <w:szCs w:val="20"/>
              </w:rPr>
            </w:pPr>
          </w:p>
        </w:tc>
        <w:tc>
          <w:tcPr>
            <w:tcW w:w="1276" w:type="dxa"/>
            <w:tcBorders>
              <w:left w:val="nil"/>
              <w:bottom w:val="single" w:sz="4" w:space="0" w:color="auto"/>
              <w:right w:val="nil"/>
            </w:tcBorders>
            <w:shd w:val="clear" w:color="auto" w:fill="auto"/>
            <w:noWrap/>
          </w:tcPr>
          <w:p w14:paraId="120A733A" w14:textId="77777777" w:rsidR="0003629B" w:rsidRDefault="0003629B">
            <w:pPr>
              <w:rPr>
                <w:sz w:val="20"/>
                <w:szCs w:val="20"/>
              </w:rPr>
            </w:pPr>
          </w:p>
        </w:tc>
        <w:tc>
          <w:tcPr>
            <w:tcW w:w="1276" w:type="dxa"/>
            <w:tcBorders>
              <w:left w:val="nil"/>
              <w:bottom w:val="single" w:sz="4" w:space="0" w:color="auto"/>
              <w:right w:val="nil"/>
            </w:tcBorders>
            <w:shd w:val="clear" w:color="auto" w:fill="auto"/>
            <w:noWrap/>
          </w:tcPr>
          <w:p w14:paraId="35F3216F" w14:textId="77777777" w:rsidR="0003629B" w:rsidRDefault="0003629B">
            <w:pPr>
              <w:rPr>
                <w:sz w:val="20"/>
                <w:szCs w:val="20"/>
              </w:rPr>
            </w:pPr>
          </w:p>
        </w:tc>
        <w:tc>
          <w:tcPr>
            <w:tcW w:w="1015" w:type="dxa"/>
            <w:tcBorders>
              <w:left w:val="nil"/>
              <w:bottom w:val="single" w:sz="4" w:space="0" w:color="auto"/>
              <w:right w:val="nil"/>
            </w:tcBorders>
            <w:shd w:val="clear" w:color="auto" w:fill="auto"/>
            <w:noWrap/>
          </w:tcPr>
          <w:p w14:paraId="4B565CFD" w14:textId="77777777" w:rsidR="0003629B" w:rsidRDefault="0003629B">
            <w:pPr>
              <w:rPr>
                <w:sz w:val="20"/>
                <w:szCs w:val="20"/>
              </w:rPr>
            </w:pPr>
          </w:p>
        </w:tc>
        <w:tc>
          <w:tcPr>
            <w:tcW w:w="5985" w:type="dxa"/>
            <w:tcBorders>
              <w:left w:val="nil"/>
              <w:bottom w:val="single" w:sz="4" w:space="0" w:color="auto"/>
              <w:right w:val="nil"/>
            </w:tcBorders>
            <w:shd w:val="clear" w:color="auto" w:fill="auto"/>
            <w:noWrap/>
          </w:tcPr>
          <w:p w14:paraId="4B3A428E" w14:textId="77777777" w:rsidR="0003629B" w:rsidRDefault="0003629B">
            <w:pPr>
              <w:rPr>
                <w:sz w:val="20"/>
                <w:szCs w:val="20"/>
              </w:rPr>
            </w:pPr>
          </w:p>
        </w:tc>
      </w:tr>
      <w:tr w:rsidR="00DA299B" w:rsidRPr="00DA299B" w14:paraId="426D37AF" w14:textId="77777777" w:rsidTr="0003629B">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170F564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Telecoms and IT - 2023/24</w:t>
            </w:r>
          </w:p>
        </w:tc>
      </w:tr>
      <w:tr w:rsidR="00DA299B" w:rsidRPr="00DA299B" w14:paraId="02D94052"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72FE0B43"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7030F9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B7AC0B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F3F2B2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56763E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A6FEACF"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728FDDE3"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144053B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13B26018"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3854847" w14:textId="77777777" w:rsidR="00D30DD1" w:rsidRPr="00DA299B" w:rsidRDefault="00D30DD1">
            <w:pPr>
              <w:rPr>
                <w:rFonts w:ascii="Calibri" w:hAnsi="Calibri" w:cs="Calibri"/>
                <w:sz w:val="22"/>
                <w:szCs w:val="22"/>
              </w:rPr>
            </w:pPr>
            <w:r w:rsidRPr="00DA299B">
              <w:rPr>
                <w:rFonts w:ascii="Calibri" w:hAnsi="Calibri" w:cs="Calibri"/>
                <w:sz w:val="22"/>
                <w:szCs w:val="22"/>
              </w:rPr>
              <w:t>£9,378,674</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B32B85F" w14:textId="77777777" w:rsidR="00D30DD1" w:rsidRPr="00DA299B" w:rsidRDefault="00D30DD1">
            <w:pPr>
              <w:rPr>
                <w:rFonts w:ascii="Calibri" w:hAnsi="Calibri" w:cs="Calibri"/>
                <w:sz w:val="22"/>
                <w:szCs w:val="22"/>
              </w:rPr>
            </w:pPr>
            <w:r w:rsidRPr="00DA299B">
              <w:rPr>
                <w:rFonts w:ascii="Calibri" w:hAnsi="Calibri" w:cs="Calibri"/>
                <w:sz w:val="22"/>
                <w:szCs w:val="22"/>
              </w:rPr>
              <w:t>£8,860,544</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33D7C032" w14:textId="77777777" w:rsidR="00D30DD1" w:rsidRPr="00DA299B" w:rsidRDefault="00D30DD1">
            <w:pPr>
              <w:rPr>
                <w:rFonts w:ascii="Calibri" w:hAnsi="Calibri" w:cs="Calibri"/>
                <w:sz w:val="22"/>
                <w:szCs w:val="22"/>
              </w:rPr>
            </w:pPr>
            <w:r w:rsidRPr="00DA299B">
              <w:rPr>
                <w:rFonts w:ascii="Calibri" w:hAnsi="Calibri" w:cs="Calibri"/>
                <w:sz w:val="22"/>
                <w:szCs w:val="22"/>
              </w:rPr>
              <w:t>£3,926,088</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6F51407" w14:textId="77777777" w:rsidR="00D30DD1" w:rsidRPr="00DA299B" w:rsidRDefault="00D30DD1">
            <w:pPr>
              <w:rPr>
                <w:rFonts w:ascii="Calibri" w:hAnsi="Calibri" w:cs="Calibri"/>
                <w:sz w:val="22"/>
                <w:szCs w:val="22"/>
              </w:rPr>
            </w:pPr>
            <w:r w:rsidRPr="00DA299B">
              <w:rPr>
                <w:rFonts w:ascii="Calibri" w:hAnsi="Calibri" w:cs="Calibri"/>
                <w:sz w:val="22"/>
                <w:szCs w:val="22"/>
              </w:rPr>
              <w:t>£118,169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30E56E4" w14:textId="77777777" w:rsidR="00D30DD1" w:rsidRPr="00DA299B" w:rsidRDefault="00D30DD1">
            <w:pPr>
              <w:rPr>
                <w:rFonts w:ascii="Calibri" w:hAnsi="Calibri" w:cs="Calibri"/>
                <w:sz w:val="22"/>
                <w:szCs w:val="22"/>
              </w:rPr>
            </w:pPr>
            <w:r w:rsidRPr="00DA299B">
              <w:rPr>
                <w:rFonts w:ascii="Calibri" w:hAnsi="Calibri" w:cs="Calibri"/>
                <w:sz w:val="22"/>
                <w:szCs w:val="22"/>
              </w:rPr>
              <w:t>£5,930,284</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8283687" w14:textId="77777777" w:rsidR="00D30DD1" w:rsidRPr="00DA299B" w:rsidRDefault="00D30DD1">
            <w:pPr>
              <w:rPr>
                <w:rFonts w:ascii="Calibri" w:hAnsi="Calibri" w:cs="Calibri"/>
                <w:sz w:val="22"/>
                <w:szCs w:val="22"/>
              </w:rPr>
            </w:pPr>
            <w:r w:rsidRPr="00DA299B">
              <w:rPr>
                <w:rFonts w:ascii="Calibri" w:hAnsi="Calibri" w:cs="Calibri"/>
                <w:sz w:val="22"/>
                <w:szCs w:val="22"/>
              </w:rPr>
              <w:t>£4,940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49C0C0BE"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2AF21DA"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197</w:t>
            </w:r>
          </w:p>
        </w:tc>
      </w:tr>
      <w:tr w:rsidR="00DA299B" w:rsidRPr="00DA299B" w14:paraId="7E1C8E9E"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3D1D3F87"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61B017A" w14:textId="77777777" w:rsidR="00D30DD1" w:rsidRPr="00DA299B" w:rsidRDefault="00D30DD1">
            <w:pPr>
              <w:rPr>
                <w:rFonts w:ascii="Calibri" w:hAnsi="Calibri" w:cs="Calibri"/>
                <w:sz w:val="22"/>
                <w:szCs w:val="22"/>
              </w:rPr>
            </w:pPr>
            <w:r w:rsidRPr="00DA299B">
              <w:rPr>
                <w:rFonts w:ascii="Calibri" w:hAnsi="Calibri" w:cs="Calibri"/>
                <w:sz w:val="22"/>
                <w:szCs w:val="22"/>
              </w:rPr>
              <w:t>94.5%</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5145A37" w14:textId="77777777" w:rsidR="00D30DD1" w:rsidRPr="00DA299B" w:rsidRDefault="00D30DD1">
            <w:pPr>
              <w:rPr>
                <w:rFonts w:ascii="Calibri" w:hAnsi="Calibri" w:cs="Calibri"/>
                <w:sz w:val="22"/>
                <w:szCs w:val="22"/>
              </w:rPr>
            </w:pPr>
            <w:r w:rsidRPr="00DA299B">
              <w:rPr>
                <w:rFonts w:ascii="Calibri" w:hAnsi="Calibri" w:cs="Calibri"/>
                <w:sz w:val="22"/>
                <w:szCs w:val="22"/>
              </w:rPr>
              <w:t>41.9%</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8D5F953" w14:textId="77777777" w:rsidR="00D30DD1" w:rsidRPr="00DA299B" w:rsidRDefault="00D30DD1">
            <w:pPr>
              <w:rPr>
                <w:rFonts w:ascii="Calibri" w:hAnsi="Calibri" w:cs="Calibri"/>
                <w:sz w:val="22"/>
                <w:szCs w:val="22"/>
              </w:rPr>
            </w:pPr>
            <w:r w:rsidRPr="00DA299B">
              <w:rPr>
                <w:rFonts w:ascii="Calibri" w:hAnsi="Calibri" w:cs="Calibri"/>
                <w:sz w:val="22"/>
                <w:szCs w:val="22"/>
              </w:rPr>
              <w:t>1.3%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3CABD0B" w14:textId="77777777" w:rsidR="00D30DD1" w:rsidRPr="00DA299B" w:rsidRDefault="00D30DD1">
            <w:pPr>
              <w:rPr>
                <w:rFonts w:ascii="Calibri" w:hAnsi="Calibri" w:cs="Calibri"/>
                <w:sz w:val="22"/>
                <w:szCs w:val="22"/>
              </w:rPr>
            </w:pPr>
            <w:r w:rsidRPr="00DA299B">
              <w:rPr>
                <w:rFonts w:ascii="Calibri" w:hAnsi="Calibri" w:cs="Calibri"/>
                <w:sz w:val="22"/>
                <w:szCs w:val="22"/>
              </w:rPr>
              <w:t>63.2%</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03C32B50"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71614725"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3BF3414A"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1E21D560" w14:textId="77777777" w:rsidTr="00B6213C">
        <w:trPr>
          <w:trHeight w:val="315"/>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28984254" w14:textId="77777777" w:rsidR="00D30DD1" w:rsidRPr="00DA299B" w:rsidRDefault="00D30DD1">
            <w:pPr>
              <w:rPr>
                <w:rFonts w:ascii="Calibri" w:hAnsi="Calibri" w:cs="Calibri"/>
                <w:sz w:val="22"/>
                <w:szCs w:val="22"/>
              </w:rPr>
            </w:pPr>
            <w:r w:rsidRPr="00DA299B">
              <w:rPr>
                <w:rFonts w:ascii="Calibri" w:hAnsi="Calibri" w:cs="Calibri"/>
                <w:sz w:val="22"/>
                <w:szCs w:val="22"/>
              </w:rPr>
              <w:t>2.8%</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4355EF6" w14:textId="77777777" w:rsidR="00D30DD1" w:rsidRPr="00DA299B" w:rsidRDefault="00D30DD1">
            <w:pPr>
              <w:rPr>
                <w:rFonts w:ascii="Calibri" w:hAnsi="Calibri" w:cs="Calibri"/>
                <w:sz w:val="22"/>
                <w:szCs w:val="22"/>
              </w:rPr>
            </w:pPr>
            <w:r w:rsidRPr="00DA299B">
              <w:rPr>
                <w:rFonts w:ascii="Calibri" w:hAnsi="Calibri" w:cs="Calibri"/>
                <w:sz w:val="22"/>
                <w:szCs w:val="22"/>
              </w:rPr>
              <w:t>2.7%</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3E890A63" w14:textId="77777777" w:rsidR="00D30DD1" w:rsidRPr="00DA299B" w:rsidRDefault="00D30DD1">
            <w:pPr>
              <w:rPr>
                <w:rFonts w:ascii="Calibri" w:hAnsi="Calibri" w:cs="Calibri"/>
                <w:sz w:val="22"/>
                <w:szCs w:val="22"/>
              </w:rPr>
            </w:pPr>
            <w:r w:rsidRPr="00DA299B">
              <w:rPr>
                <w:rFonts w:ascii="Calibri" w:hAnsi="Calibri" w:cs="Calibri"/>
                <w:sz w:val="22"/>
                <w:szCs w:val="22"/>
              </w:rPr>
              <w:t>1.2%</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A605E18"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E06884C" w14:textId="77777777" w:rsidR="00D30DD1" w:rsidRPr="00DA299B" w:rsidRDefault="00D30DD1">
            <w:pPr>
              <w:rPr>
                <w:rFonts w:ascii="Calibri" w:hAnsi="Calibri" w:cs="Calibri"/>
                <w:sz w:val="22"/>
                <w:szCs w:val="22"/>
              </w:rPr>
            </w:pPr>
            <w:r w:rsidRPr="00DA299B">
              <w:rPr>
                <w:rFonts w:ascii="Calibri" w:hAnsi="Calibri" w:cs="Calibri"/>
                <w:sz w:val="22"/>
                <w:szCs w:val="22"/>
              </w:rPr>
              <w:t>1.8%</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BA7B3AF"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1BA525E1"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29AAF265"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14:paraId="07C6BC38" w14:textId="77777777" w:rsidTr="00B6213C">
        <w:trPr>
          <w:trHeight w:val="315"/>
        </w:trPr>
        <w:tc>
          <w:tcPr>
            <w:tcW w:w="1696" w:type="dxa"/>
            <w:tcBorders>
              <w:top w:val="single" w:sz="4" w:space="0" w:color="auto"/>
              <w:left w:val="nil"/>
              <w:bottom w:val="single" w:sz="4" w:space="0" w:color="auto"/>
              <w:right w:val="nil"/>
            </w:tcBorders>
            <w:shd w:val="clear" w:color="auto" w:fill="auto"/>
            <w:noWrap/>
            <w:hideMark/>
          </w:tcPr>
          <w:p w14:paraId="13037EB2" w14:textId="77777777" w:rsidR="00D30DD1" w:rsidRDefault="00D30DD1">
            <w:pPr>
              <w:rPr>
                <w:rFonts w:ascii="Calibri" w:hAnsi="Calibri" w:cs="Calibri"/>
                <w:color w:val="FF6600"/>
                <w:sz w:val="22"/>
                <w:szCs w:val="22"/>
              </w:rPr>
            </w:pPr>
          </w:p>
        </w:tc>
        <w:tc>
          <w:tcPr>
            <w:tcW w:w="1418" w:type="dxa"/>
            <w:tcBorders>
              <w:top w:val="single" w:sz="4" w:space="0" w:color="auto"/>
              <w:left w:val="nil"/>
              <w:bottom w:val="single" w:sz="4" w:space="0" w:color="auto"/>
              <w:right w:val="nil"/>
            </w:tcBorders>
            <w:shd w:val="clear" w:color="auto" w:fill="auto"/>
            <w:noWrap/>
            <w:hideMark/>
          </w:tcPr>
          <w:p w14:paraId="08203CB2" w14:textId="77777777" w:rsidR="00D30DD1"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57C53DD2" w14:textId="77777777" w:rsidR="00D30DD1"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44E1943B"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1D006757"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33892828" w14:textId="77777777" w:rsidR="00D30DD1"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2FD65F2C" w14:textId="77777777" w:rsidR="00D30DD1"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4E0DF041" w14:textId="77777777" w:rsidR="00D30DD1" w:rsidRDefault="00D30DD1">
            <w:pPr>
              <w:rPr>
                <w:sz w:val="20"/>
                <w:szCs w:val="20"/>
              </w:rPr>
            </w:pPr>
          </w:p>
        </w:tc>
      </w:tr>
      <w:tr w:rsidR="00DA299B" w:rsidRPr="00DA299B" w14:paraId="2871BF5B"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6E2F523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Transportation and Fleet - 2023/24</w:t>
            </w:r>
          </w:p>
        </w:tc>
      </w:tr>
      <w:tr w:rsidR="00DA299B" w:rsidRPr="00DA299B" w14:paraId="08C0A346"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2EC6C28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A217EE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120F0153"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4B27B9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E3CDAD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FA3B19B"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75E18928"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6857BB7D"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5ED994BF"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61446761" w14:textId="77777777" w:rsidR="00D30DD1" w:rsidRPr="00DA299B" w:rsidRDefault="00D30DD1">
            <w:pPr>
              <w:rPr>
                <w:rFonts w:ascii="Calibri" w:hAnsi="Calibri" w:cs="Calibri"/>
                <w:sz w:val="22"/>
                <w:szCs w:val="22"/>
              </w:rPr>
            </w:pPr>
            <w:r w:rsidRPr="00DA299B">
              <w:rPr>
                <w:rFonts w:ascii="Calibri" w:hAnsi="Calibri" w:cs="Calibri"/>
                <w:sz w:val="22"/>
                <w:szCs w:val="22"/>
              </w:rPr>
              <w:t>£12,042,108</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83EE1DC" w14:textId="77777777" w:rsidR="00D30DD1" w:rsidRPr="00DA299B" w:rsidRDefault="00D30DD1">
            <w:pPr>
              <w:rPr>
                <w:rFonts w:ascii="Calibri" w:hAnsi="Calibri" w:cs="Calibri"/>
                <w:sz w:val="22"/>
                <w:szCs w:val="22"/>
              </w:rPr>
            </w:pPr>
            <w:r w:rsidRPr="00DA299B">
              <w:rPr>
                <w:rFonts w:ascii="Calibri" w:hAnsi="Calibri" w:cs="Calibri"/>
                <w:sz w:val="22"/>
                <w:szCs w:val="22"/>
              </w:rPr>
              <w:t>£11,798,837</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3F6B84CC" w14:textId="77777777" w:rsidR="00D30DD1" w:rsidRPr="00DA299B" w:rsidRDefault="00D30DD1">
            <w:pPr>
              <w:rPr>
                <w:rFonts w:ascii="Calibri" w:hAnsi="Calibri" w:cs="Calibri"/>
                <w:sz w:val="22"/>
                <w:szCs w:val="22"/>
              </w:rPr>
            </w:pPr>
            <w:r w:rsidRPr="00DA299B">
              <w:rPr>
                <w:rFonts w:ascii="Calibri" w:hAnsi="Calibri" w:cs="Calibri"/>
                <w:sz w:val="22"/>
                <w:szCs w:val="22"/>
              </w:rPr>
              <w:t>£8,608,725</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AD251B7" w14:textId="77777777" w:rsidR="00D30DD1" w:rsidRPr="00DA299B" w:rsidRDefault="00D30DD1">
            <w:pPr>
              <w:rPr>
                <w:rFonts w:ascii="Calibri" w:hAnsi="Calibri" w:cs="Calibri"/>
                <w:sz w:val="22"/>
                <w:szCs w:val="22"/>
              </w:rPr>
            </w:pPr>
            <w:r w:rsidRPr="00DA299B">
              <w:rPr>
                <w:rFonts w:ascii="Calibri" w:hAnsi="Calibri" w:cs="Calibri"/>
                <w:sz w:val="22"/>
                <w:szCs w:val="22"/>
              </w:rPr>
              <w:t>£4,955,859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1959786" w14:textId="77777777" w:rsidR="00D30DD1" w:rsidRPr="00DA299B" w:rsidRDefault="00D30DD1">
            <w:pPr>
              <w:rPr>
                <w:rFonts w:ascii="Calibri" w:hAnsi="Calibri" w:cs="Calibri"/>
                <w:sz w:val="22"/>
                <w:szCs w:val="22"/>
              </w:rPr>
            </w:pPr>
            <w:r w:rsidRPr="00DA299B">
              <w:rPr>
                <w:rFonts w:ascii="Calibri" w:hAnsi="Calibri" w:cs="Calibri"/>
                <w:sz w:val="22"/>
                <w:szCs w:val="22"/>
              </w:rPr>
              <w:t>£4,367,175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2E2B271"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3DE46CD2"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7F2F90F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125</w:t>
            </w:r>
          </w:p>
        </w:tc>
      </w:tr>
      <w:tr w:rsidR="00DA299B" w:rsidRPr="00DA299B" w14:paraId="6FE6CE5E"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5C2C39A1"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7ABB1F4" w14:textId="77777777" w:rsidR="00D30DD1" w:rsidRPr="00DA299B" w:rsidRDefault="00D30DD1">
            <w:pPr>
              <w:rPr>
                <w:rFonts w:ascii="Calibri" w:hAnsi="Calibri" w:cs="Calibri"/>
                <w:sz w:val="22"/>
                <w:szCs w:val="22"/>
              </w:rPr>
            </w:pPr>
            <w:r w:rsidRPr="00DA299B">
              <w:rPr>
                <w:rFonts w:ascii="Calibri" w:hAnsi="Calibri" w:cs="Calibri"/>
                <w:sz w:val="22"/>
                <w:szCs w:val="22"/>
              </w:rPr>
              <w:t>98.0%</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00D696AA" w14:textId="77777777" w:rsidR="00D30DD1" w:rsidRPr="00DA299B" w:rsidRDefault="00D30DD1">
            <w:pPr>
              <w:rPr>
                <w:rFonts w:ascii="Calibri" w:hAnsi="Calibri" w:cs="Calibri"/>
                <w:sz w:val="22"/>
                <w:szCs w:val="22"/>
              </w:rPr>
            </w:pPr>
            <w:r w:rsidRPr="00DA299B">
              <w:rPr>
                <w:rFonts w:ascii="Calibri" w:hAnsi="Calibri" w:cs="Calibri"/>
                <w:sz w:val="22"/>
                <w:szCs w:val="22"/>
              </w:rPr>
              <w:t>71.5%</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435EB400" w14:textId="77777777" w:rsidR="00D30DD1" w:rsidRPr="00DA299B" w:rsidRDefault="00D30DD1">
            <w:pPr>
              <w:rPr>
                <w:rFonts w:ascii="Calibri" w:hAnsi="Calibri" w:cs="Calibri"/>
                <w:sz w:val="22"/>
                <w:szCs w:val="22"/>
              </w:rPr>
            </w:pPr>
            <w:r w:rsidRPr="00DA299B">
              <w:rPr>
                <w:rFonts w:ascii="Calibri" w:hAnsi="Calibri" w:cs="Calibri"/>
                <w:sz w:val="22"/>
                <w:szCs w:val="22"/>
              </w:rPr>
              <w:t>41.2%</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32C3F57" w14:textId="77777777" w:rsidR="00D30DD1" w:rsidRPr="00DA299B" w:rsidRDefault="00D30DD1">
            <w:pPr>
              <w:rPr>
                <w:rFonts w:ascii="Calibri" w:hAnsi="Calibri" w:cs="Calibri"/>
                <w:sz w:val="22"/>
                <w:szCs w:val="22"/>
              </w:rPr>
            </w:pPr>
            <w:r w:rsidRPr="00DA299B">
              <w:rPr>
                <w:rFonts w:ascii="Calibri" w:hAnsi="Calibri" w:cs="Calibri"/>
                <w:sz w:val="22"/>
                <w:szCs w:val="22"/>
              </w:rPr>
              <w:t>36.3%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386BBA7"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12D9E7B6"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4C9AF647"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1FCD0FA1"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0487DE6B" w14:textId="77777777" w:rsidR="00D30DD1" w:rsidRPr="00DA299B" w:rsidRDefault="00D30DD1">
            <w:pPr>
              <w:rPr>
                <w:rFonts w:ascii="Calibri" w:hAnsi="Calibri" w:cs="Calibri"/>
                <w:sz w:val="22"/>
                <w:szCs w:val="22"/>
              </w:rPr>
            </w:pPr>
            <w:r w:rsidRPr="00DA299B">
              <w:rPr>
                <w:rFonts w:ascii="Calibri" w:hAnsi="Calibri" w:cs="Calibri"/>
                <w:sz w:val="22"/>
                <w:szCs w:val="22"/>
              </w:rPr>
              <w:t>3.6%</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B6C627F" w14:textId="77777777" w:rsidR="00D30DD1" w:rsidRPr="00DA299B" w:rsidRDefault="00D30DD1">
            <w:pPr>
              <w:rPr>
                <w:rFonts w:ascii="Calibri" w:hAnsi="Calibri" w:cs="Calibri"/>
                <w:sz w:val="22"/>
                <w:szCs w:val="22"/>
              </w:rPr>
            </w:pPr>
            <w:r w:rsidRPr="00DA299B">
              <w:rPr>
                <w:rFonts w:ascii="Calibri" w:hAnsi="Calibri" w:cs="Calibri"/>
                <w:sz w:val="22"/>
                <w:szCs w:val="22"/>
              </w:rPr>
              <w:t>3.6%</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380B81BF" w14:textId="77777777" w:rsidR="00D30DD1" w:rsidRPr="00DA299B" w:rsidRDefault="00D30DD1">
            <w:pPr>
              <w:rPr>
                <w:rFonts w:ascii="Calibri" w:hAnsi="Calibri" w:cs="Calibri"/>
                <w:sz w:val="22"/>
                <w:szCs w:val="22"/>
              </w:rPr>
            </w:pPr>
            <w:r w:rsidRPr="00DA299B">
              <w:rPr>
                <w:rFonts w:ascii="Calibri" w:hAnsi="Calibri" w:cs="Calibri"/>
                <w:sz w:val="22"/>
                <w:szCs w:val="22"/>
              </w:rPr>
              <w:t>2.6%</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C7D4D89" w14:textId="77777777" w:rsidR="00D30DD1" w:rsidRPr="00DA299B" w:rsidRDefault="00D30DD1">
            <w:pPr>
              <w:rPr>
                <w:rFonts w:ascii="Calibri" w:hAnsi="Calibri" w:cs="Calibri"/>
                <w:sz w:val="22"/>
                <w:szCs w:val="22"/>
              </w:rPr>
            </w:pPr>
            <w:r w:rsidRPr="00DA299B">
              <w:rPr>
                <w:rFonts w:ascii="Calibri" w:hAnsi="Calibri" w:cs="Calibri"/>
                <w:sz w:val="22"/>
                <w:szCs w:val="22"/>
              </w:rPr>
              <w:t>1.5%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5E144FBE" w14:textId="77777777" w:rsidR="00D30DD1" w:rsidRPr="00DA299B" w:rsidRDefault="00D30DD1">
            <w:pPr>
              <w:rPr>
                <w:rFonts w:ascii="Calibri" w:hAnsi="Calibri" w:cs="Calibri"/>
                <w:sz w:val="22"/>
                <w:szCs w:val="22"/>
              </w:rPr>
            </w:pPr>
            <w:r w:rsidRPr="00DA299B">
              <w:rPr>
                <w:rFonts w:ascii="Calibri" w:hAnsi="Calibri" w:cs="Calibri"/>
                <w:sz w:val="22"/>
                <w:szCs w:val="22"/>
              </w:rPr>
              <w:t>1.3%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C441718"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B36E336"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33B7733F"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14:paraId="47D4DB28"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18DD61DE" w14:textId="77777777" w:rsidR="00D30DD1" w:rsidRDefault="00D30DD1">
            <w:pPr>
              <w:rPr>
                <w:rFonts w:ascii="Calibri" w:hAnsi="Calibri" w:cs="Calibri"/>
                <w:color w:val="FF0000"/>
                <w:sz w:val="22"/>
                <w:szCs w:val="22"/>
              </w:rPr>
            </w:pPr>
          </w:p>
        </w:tc>
        <w:tc>
          <w:tcPr>
            <w:tcW w:w="1418" w:type="dxa"/>
            <w:tcBorders>
              <w:top w:val="single" w:sz="4" w:space="0" w:color="auto"/>
              <w:left w:val="nil"/>
              <w:bottom w:val="single" w:sz="4" w:space="0" w:color="auto"/>
              <w:right w:val="nil"/>
            </w:tcBorders>
            <w:shd w:val="clear" w:color="auto" w:fill="auto"/>
            <w:noWrap/>
            <w:hideMark/>
          </w:tcPr>
          <w:p w14:paraId="000034FB" w14:textId="77777777" w:rsidR="00D30DD1"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22FD1E8F" w14:textId="77777777" w:rsidR="00D30DD1"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638A0F38"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4276B29B"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5EAEC74A" w14:textId="77777777" w:rsidR="00D30DD1"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722039B2" w14:textId="77777777" w:rsidR="00D30DD1"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59525D5F" w14:textId="77777777" w:rsidR="00D30DD1" w:rsidRDefault="00D30DD1">
            <w:pPr>
              <w:rPr>
                <w:sz w:val="20"/>
                <w:szCs w:val="20"/>
              </w:rPr>
            </w:pPr>
          </w:p>
        </w:tc>
      </w:tr>
      <w:tr w:rsidR="00DA299B" w:rsidRPr="00DA299B" w14:paraId="2B9C32AA"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4BE8589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Utilities - 2023/24</w:t>
            </w:r>
          </w:p>
        </w:tc>
      </w:tr>
      <w:tr w:rsidR="00DA299B" w:rsidRPr="00DA299B" w14:paraId="1273EED2"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22505D0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00CC08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0442309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A4DEF6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1AE57FC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162C7D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7599237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EF2C4C8"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2D4BEC5A"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049DB0AE" w14:textId="77777777" w:rsidR="00D30DD1" w:rsidRPr="00DA299B" w:rsidRDefault="00D30DD1">
            <w:pPr>
              <w:rPr>
                <w:rFonts w:ascii="Calibri" w:hAnsi="Calibri" w:cs="Calibri"/>
                <w:sz w:val="22"/>
                <w:szCs w:val="22"/>
              </w:rPr>
            </w:pPr>
            <w:r w:rsidRPr="00DA299B">
              <w:rPr>
                <w:rFonts w:ascii="Calibri" w:hAnsi="Calibri" w:cs="Calibri"/>
                <w:sz w:val="22"/>
                <w:szCs w:val="22"/>
              </w:rPr>
              <w:t>£13,475,103</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08FB424" w14:textId="77777777" w:rsidR="00D30DD1" w:rsidRPr="00DA299B" w:rsidRDefault="00D30DD1">
            <w:pPr>
              <w:rPr>
                <w:rFonts w:ascii="Calibri" w:hAnsi="Calibri" w:cs="Calibri"/>
                <w:sz w:val="22"/>
                <w:szCs w:val="22"/>
              </w:rPr>
            </w:pPr>
            <w:r w:rsidRPr="00DA299B">
              <w:rPr>
                <w:rFonts w:ascii="Calibri" w:hAnsi="Calibri" w:cs="Calibri"/>
                <w:sz w:val="22"/>
                <w:szCs w:val="22"/>
              </w:rPr>
              <w:t>£13,422,649</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13FE9402" w14:textId="77777777" w:rsidR="00D30DD1" w:rsidRPr="00DA299B" w:rsidRDefault="00D30DD1">
            <w:pPr>
              <w:rPr>
                <w:rFonts w:ascii="Calibri" w:hAnsi="Calibri" w:cs="Calibri"/>
                <w:sz w:val="22"/>
                <w:szCs w:val="22"/>
              </w:rPr>
            </w:pPr>
            <w:r w:rsidRPr="00DA299B">
              <w:rPr>
                <w:rFonts w:ascii="Calibri" w:hAnsi="Calibri" w:cs="Calibri"/>
                <w:sz w:val="22"/>
                <w:szCs w:val="22"/>
              </w:rPr>
              <w:t>£80,089</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2880DCC8" w14:textId="77777777" w:rsidR="00D30DD1" w:rsidRPr="00DA299B" w:rsidRDefault="00D30DD1">
            <w:pPr>
              <w:rPr>
                <w:rFonts w:ascii="Calibri" w:hAnsi="Calibri" w:cs="Calibri"/>
                <w:sz w:val="22"/>
                <w:szCs w:val="22"/>
              </w:rPr>
            </w:pPr>
            <w:r w:rsidRPr="00DA299B">
              <w:rPr>
                <w:rFonts w:ascii="Calibri" w:hAnsi="Calibri" w:cs="Calibri"/>
                <w:sz w:val="22"/>
                <w:szCs w:val="22"/>
              </w:rPr>
              <w:t>£681,254</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2A2A624" w14:textId="77777777" w:rsidR="00D30DD1" w:rsidRPr="00DA299B" w:rsidRDefault="00D30DD1">
            <w:pPr>
              <w:rPr>
                <w:rFonts w:ascii="Calibri" w:hAnsi="Calibri" w:cs="Calibri"/>
                <w:sz w:val="22"/>
                <w:szCs w:val="22"/>
              </w:rPr>
            </w:pPr>
            <w:r w:rsidRPr="00DA299B">
              <w:rPr>
                <w:rFonts w:ascii="Calibri" w:hAnsi="Calibri" w:cs="Calibri"/>
                <w:sz w:val="22"/>
                <w:szCs w:val="22"/>
              </w:rPr>
              <w:t>£12,927,224</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4CCA9D6"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1A9C7333"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7EFC3A0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31</w:t>
            </w:r>
          </w:p>
        </w:tc>
      </w:tr>
      <w:tr w:rsidR="00DA299B" w:rsidRPr="00DA299B" w14:paraId="01485AB3"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54B6F443"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9C597B1" w14:textId="77777777" w:rsidR="00D30DD1" w:rsidRPr="00DA299B" w:rsidRDefault="00D30DD1">
            <w:pPr>
              <w:rPr>
                <w:rFonts w:ascii="Calibri" w:hAnsi="Calibri" w:cs="Calibri"/>
                <w:sz w:val="22"/>
                <w:szCs w:val="22"/>
              </w:rPr>
            </w:pPr>
            <w:r w:rsidRPr="00DA299B">
              <w:rPr>
                <w:rFonts w:ascii="Calibri" w:hAnsi="Calibri" w:cs="Calibri"/>
                <w:sz w:val="22"/>
                <w:szCs w:val="22"/>
              </w:rPr>
              <w:t>99.6%</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C59239C" w14:textId="77777777" w:rsidR="00D30DD1" w:rsidRPr="00DA299B" w:rsidRDefault="00D30DD1">
            <w:pPr>
              <w:rPr>
                <w:rFonts w:ascii="Calibri" w:hAnsi="Calibri" w:cs="Calibri"/>
                <w:sz w:val="22"/>
                <w:szCs w:val="22"/>
              </w:rPr>
            </w:pPr>
            <w:r w:rsidRPr="00DA299B">
              <w:rPr>
                <w:rFonts w:ascii="Calibri" w:hAnsi="Calibri" w:cs="Calibri"/>
                <w:sz w:val="22"/>
                <w:szCs w:val="22"/>
              </w:rPr>
              <w:t>0.6%</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2B80E5D" w14:textId="77777777" w:rsidR="00D30DD1" w:rsidRPr="00DA299B" w:rsidRDefault="00D30DD1">
            <w:pPr>
              <w:rPr>
                <w:rFonts w:ascii="Calibri" w:hAnsi="Calibri" w:cs="Calibri"/>
                <w:sz w:val="22"/>
                <w:szCs w:val="22"/>
              </w:rPr>
            </w:pPr>
            <w:r w:rsidRPr="00DA299B">
              <w:rPr>
                <w:rFonts w:ascii="Calibri" w:hAnsi="Calibri" w:cs="Calibri"/>
                <w:sz w:val="22"/>
                <w:szCs w:val="22"/>
              </w:rPr>
              <w:t>5.1%</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A0BAE78" w14:textId="77777777" w:rsidR="00D30DD1" w:rsidRPr="00DA299B" w:rsidRDefault="00D30DD1">
            <w:pPr>
              <w:rPr>
                <w:rFonts w:ascii="Calibri" w:hAnsi="Calibri" w:cs="Calibri"/>
                <w:sz w:val="22"/>
                <w:szCs w:val="22"/>
              </w:rPr>
            </w:pPr>
            <w:r w:rsidRPr="00DA299B">
              <w:rPr>
                <w:rFonts w:ascii="Calibri" w:hAnsi="Calibri" w:cs="Calibri"/>
                <w:sz w:val="22"/>
                <w:szCs w:val="22"/>
              </w:rPr>
              <w:t>95.9%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5D3123A3"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4131003A"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FE28D03"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41A50D81"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4FCC37C1" w14:textId="77777777" w:rsidR="00D30DD1" w:rsidRPr="00DA299B" w:rsidRDefault="00D30DD1">
            <w:pPr>
              <w:rPr>
                <w:rFonts w:ascii="Calibri" w:hAnsi="Calibri" w:cs="Calibri"/>
                <w:sz w:val="22"/>
                <w:szCs w:val="22"/>
              </w:rPr>
            </w:pPr>
            <w:r w:rsidRPr="00DA299B">
              <w:rPr>
                <w:rFonts w:ascii="Calibri" w:hAnsi="Calibri" w:cs="Calibri"/>
                <w:sz w:val="22"/>
                <w:szCs w:val="22"/>
              </w:rPr>
              <w:t>4.1%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883BFD4" w14:textId="77777777" w:rsidR="00D30DD1" w:rsidRPr="00DA299B" w:rsidRDefault="00D30DD1">
            <w:pPr>
              <w:rPr>
                <w:rFonts w:ascii="Calibri" w:hAnsi="Calibri" w:cs="Calibri"/>
                <w:sz w:val="22"/>
                <w:szCs w:val="22"/>
              </w:rPr>
            </w:pPr>
            <w:r w:rsidRPr="00DA299B">
              <w:rPr>
                <w:rFonts w:ascii="Calibri" w:hAnsi="Calibri" w:cs="Calibri"/>
                <w:sz w:val="22"/>
                <w:szCs w:val="22"/>
              </w:rPr>
              <w:t>4.1%</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1630FB8"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05EC84D" w14:textId="77777777" w:rsidR="00D30DD1" w:rsidRPr="00DA299B" w:rsidRDefault="00D30DD1">
            <w:pPr>
              <w:rPr>
                <w:rFonts w:ascii="Calibri" w:hAnsi="Calibri" w:cs="Calibri"/>
                <w:sz w:val="22"/>
                <w:szCs w:val="22"/>
              </w:rPr>
            </w:pPr>
            <w:r w:rsidRPr="00DA299B">
              <w:rPr>
                <w:rFonts w:ascii="Calibri" w:hAnsi="Calibri" w:cs="Calibri"/>
                <w:sz w:val="22"/>
                <w:szCs w:val="22"/>
              </w:rPr>
              <w:t>0.2%</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F373698" w14:textId="77777777" w:rsidR="00D30DD1" w:rsidRPr="00DA299B" w:rsidRDefault="00D30DD1">
            <w:pPr>
              <w:rPr>
                <w:rFonts w:ascii="Calibri" w:hAnsi="Calibri" w:cs="Calibri"/>
                <w:sz w:val="22"/>
                <w:szCs w:val="22"/>
              </w:rPr>
            </w:pPr>
            <w:r w:rsidRPr="00DA299B">
              <w:rPr>
                <w:rFonts w:ascii="Calibri" w:hAnsi="Calibri" w:cs="Calibri"/>
                <w:sz w:val="22"/>
                <w:szCs w:val="22"/>
              </w:rPr>
              <w:t>3.9%</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0436528B"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33095293"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7B18E19"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14:paraId="12ECE209"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7403DF15" w14:textId="77777777" w:rsidR="00D30DD1" w:rsidRDefault="00D30DD1">
            <w:pPr>
              <w:rPr>
                <w:rFonts w:ascii="Calibri" w:hAnsi="Calibri" w:cs="Calibri"/>
                <w:color w:val="663300"/>
                <w:sz w:val="22"/>
                <w:szCs w:val="22"/>
              </w:rPr>
            </w:pPr>
          </w:p>
        </w:tc>
        <w:tc>
          <w:tcPr>
            <w:tcW w:w="1418" w:type="dxa"/>
            <w:tcBorders>
              <w:top w:val="single" w:sz="4" w:space="0" w:color="auto"/>
              <w:left w:val="nil"/>
              <w:bottom w:val="single" w:sz="4" w:space="0" w:color="auto"/>
              <w:right w:val="nil"/>
            </w:tcBorders>
            <w:shd w:val="clear" w:color="auto" w:fill="auto"/>
            <w:noWrap/>
            <w:hideMark/>
          </w:tcPr>
          <w:p w14:paraId="539224EF" w14:textId="77777777" w:rsidR="00D30DD1"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289FCBDA" w14:textId="77777777" w:rsidR="00D30DD1"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155C3AAC"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0E438F1C"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50D5E89B" w14:textId="77777777" w:rsidR="00D30DD1"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39496E6E" w14:textId="77777777" w:rsidR="00D30DD1"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511E4FEC" w14:textId="77777777" w:rsidR="00D30DD1" w:rsidRDefault="00D30DD1">
            <w:pPr>
              <w:rPr>
                <w:sz w:val="20"/>
                <w:szCs w:val="20"/>
              </w:rPr>
            </w:pPr>
          </w:p>
        </w:tc>
      </w:tr>
      <w:tr w:rsidR="00DA299B" w:rsidRPr="00DA299B" w14:paraId="625919C1"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auto" w:fill="auto"/>
            <w:noWrap/>
            <w:hideMark/>
          </w:tcPr>
          <w:p w14:paraId="24A829D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Waste Services - 2023/24</w:t>
            </w:r>
          </w:p>
        </w:tc>
      </w:tr>
      <w:tr w:rsidR="00DA299B" w:rsidRPr="00DA299B" w14:paraId="424A2752"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0F3DF15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56610DA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645547C2"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6AECEFE"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B47C73A"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BB2FDE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5CC41854"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69E6474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0536D0B4"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31D3402B" w14:textId="77777777" w:rsidR="00D30DD1" w:rsidRPr="00DA299B" w:rsidRDefault="00D30DD1">
            <w:pPr>
              <w:rPr>
                <w:rFonts w:ascii="Calibri" w:hAnsi="Calibri" w:cs="Calibri"/>
                <w:sz w:val="22"/>
                <w:szCs w:val="22"/>
              </w:rPr>
            </w:pPr>
            <w:r w:rsidRPr="00DA299B">
              <w:rPr>
                <w:rFonts w:ascii="Calibri" w:hAnsi="Calibri" w:cs="Calibri"/>
                <w:sz w:val="22"/>
                <w:szCs w:val="22"/>
              </w:rPr>
              <w:t>£8,820,669</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0518120" w14:textId="77777777" w:rsidR="00D30DD1" w:rsidRPr="00DA299B" w:rsidRDefault="00D30DD1">
            <w:pPr>
              <w:rPr>
                <w:rFonts w:ascii="Calibri" w:hAnsi="Calibri" w:cs="Calibri"/>
                <w:sz w:val="22"/>
                <w:szCs w:val="22"/>
              </w:rPr>
            </w:pPr>
            <w:r w:rsidRPr="00DA299B">
              <w:rPr>
                <w:rFonts w:ascii="Calibri" w:hAnsi="Calibri" w:cs="Calibri"/>
                <w:sz w:val="22"/>
                <w:szCs w:val="22"/>
              </w:rPr>
              <w:t>£8,728,223</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1D35163" w14:textId="77777777" w:rsidR="00D30DD1" w:rsidRPr="00DA299B" w:rsidRDefault="00D30DD1">
            <w:pPr>
              <w:rPr>
                <w:rFonts w:ascii="Calibri" w:hAnsi="Calibri" w:cs="Calibri"/>
                <w:sz w:val="22"/>
                <w:szCs w:val="22"/>
              </w:rPr>
            </w:pPr>
            <w:r w:rsidRPr="00DA299B">
              <w:rPr>
                <w:rFonts w:ascii="Calibri" w:hAnsi="Calibri" w:cs="Calibri"/>
                <w:sz w:val="22"/>
                <w:szCs w:val="22"/>
              </w:rPr>
              <w:t>£6,950,456</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42E6159C" w14:textId="77777777" w:rsidR="00D30DD1" w:rsidRPr="00DA299B" w:rsidRDefault="00D30DD1">
            <w:pPr>
              <w:rPr>
                <w:rFonts w:ascii="Calibri" w:hAnsi="Calibri" w:cs="Calibri"/>
                <w:sz w:val="22"/>
                <w:szCs w:val="22"/>
              </w:rPr>
            </w:pPr>
            <w:r w:rsidRPr="00DA299B">
              <w:rPr>
                <w:rFonts w:ascii="Calibri" w:hAnsi="Calibri" w:cs="Calibri"/>
                <w:sz w:val="22"/>
                <w:szCs w:val="22"/>
              </w:rPr>
              <w:t>£6,834,893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0FD7E8ED" w14:textId="77777777" w:rsidR="00D30DD1" w:rsidRPr="00DA299B" w:rsidRDefault="00D30DD1">
            <w:pPr>
              <w:rPr>
                <w:rFonts w:ascii="Calibri" w:hAnsi="Calibri" w:cs="Calibri"/>
                <w:sz w:val="22"/>
                <w:szCs w:val="22"/>
              </w:rPr>
            </w:pPr>
            <w:r w:rsidRPr="00DA299B">
              <w:rPr>
                <w:rFonts w:ascii="Calibri" w:hAnsi="Calibri" w:cs="Calibri"/>
                <w:sz w:val="22"/>
                <w:szCs w:val="22"/>
              </w:rPr>
              <w:t>£900,544</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90F8B1C" w14:textId="77777777" w:rsidR="00D30DD1" w:rsidRPr="00DA299B" w:rsidRDefault="00D30DD1">
            <w:pPr>
              <w:rPr>
                <w:rFonts w:ascii="Calibri" w:hAnsi="Calibri" w:cs="Calibri"/>
                <w:sz w:val="22"/>
                <w:szCs w:val="22"/>
              </w:rPr>
            </w:pPr>
            <w:r w:rsidRPr="00DA299B">
              <w:rPr>
                <w:rFonts w:ascii="Calibri" w:hAnsi="Calibri" w:cs="Calibri"/>
                <w:sz w:val="22"/>
                <w:szCs w:val="22"/>
              </w:rPr>
              <w:t>£855</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1458A829"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2837F17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44</w:t>
            </w:r>
          </w:p>
        </w:tc>
      </w:tr>
      <w:tr w:rsidR="00DA299B" w:rsidRPr="00DA299B" w14:paraId="7DED72F0"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22F12989"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18D343B0" w14:textId="77777777" w:rsidR="00D30DD1" w:rsidRPr="00DA299B" w:rsidRDefault="00D30DD1">
            <w:pPr>
              <w:rPr>
                <w:rFonts w:ascii="Calibri" w:hAnsi="Calibri" w:cs="Calibri"/>
                <w:sz w:val="22"/>
                <w:szCs w:val="22"/>
              </w:rPr>
            </w:pPr>
            <w:r w:rsidRPr="00DA299B">
              <w:rPr>
                <w:rFonts w:ascii="Calibri" w:hAnsi="Calibri" w:cs="Calibri"/>
                <w:sz w:val="22"/>
                <w:szCs w:val="22"/>
              </w:rPr>
              <w:t>99.0%</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BD88562" w14:textId="77777777" w:rsidR="00D30DD1" w:rsidRPr="00DA299B" w:rsidRDefault="00D30DD1">
            <w:pPr>
              <w:rPr>
                <w:rFonts w:ascii="Calibri" w:hAnsi="Calibri" w:cs="Calibri"/>
                <w:sz w:val="22"/>
                <w:szCs w:val="22"/>
              </w:rPr>
            </w:pPr>
            <w:r w:rsidRPr="00DA299B">
              <w:rPr>
                <w:rFonts w:ascii="Calibri" w:hAnsi="Calibri" w:cs="Calibri"/>
                <w:sz w:val="22"/>
                <w:szCs w:val="22"/>
              </w:rPr>
              <w:t>78.8%</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C82079F" w14:textId="77777777" w:rsidR="00D30DD1" w:rsidRPr="00DA299B" w:rsidRDefault="00D30DD1">
            <w:pPr>
              <w:rPr>
                <w:rFonts w:ascii="Calibri" w:hAnsi="Calibri" w:cs="Calibri"/>
                <w:sz w:val="22"/>
                <w:szCs w:val="22"/>
              </w:rPr>
            </w:pPr>
            <w:r w:rsidRPr="00DA299B">
              <w:rPr>
                <w:rFonts w:ascii="Calibri" w:hAnsi="Calibri" w:cs="Calibri"/>
                <w:sz w:val="22"/>
                <w:szCs w:val="22"/>
              </w:rPr>
              <w:t>77.5%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36B44E3" w14:textId="77777777" w:rsidR="00D30DD1" w:rsidRPr="00DA299B" w:rsidRDefault="00D30DD1">
            <w:pPr>
              <w:rPr>
                <w:rFonts w:ascii="Calibri" w:hAnsi="Calibri" w:cs="Calibri"/>
                <w:sz w:val="22"/>
                <w:szCs w:val="22"/>
              </w:rPr>
            </w:pPr>
            <w:r w:rsidRPr="00DA299B">
              <w:rPr>
                <w:rFonts w:ascii="Calibri" w:hAnsi="Calibri" w:cs="Calibri"/>
                <w:sz w:val="22"/>
                <w:szCs w:val="22"/>
              </w:rPr>
              <w:t>10.2%</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53EA869"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FCF85DB"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074F07DE"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30C9B459"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195F503C" w14:textId="77777777" w:rsidR="00D30DD1" w:rsidRPr="00DA299B" w:rsidRDefault="00D30DD1">
            <w:pPr>
              <w:rPr>
                <w:rFonts w:ascii="Calibri" w:hAnsi="Calibri" w:cs="Calibri"/>
                <w:sz w:val="22"/>
                <w:szCs w:val="22"/>
              </w:rPr>
            </w:pPr>
            <w:r w:rsidRPr="00DA299B">
              <w:rPr>
                <w:rFonts w:ascii="Calibri" w:hAnsi="Calibri" w:cs="Calibri"/>
                <w:sz w:val="22"/>
                <w:szCs w:val="22"/>
              </w:rPr>
              <w:t>2.7%</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895C8C3" w14:textId="77777777" w:rsidR="00D30DD1" w:rsidRPr="00DA299B" w:rsidRDefault="00D30DD1">
            <w:pPr>
              <w:rPr>
                <w:rFonts w:ascii="Calibri" w:hAnsi="Calibri" w:cs="Calibri"/>
                <w:sz w:val="22"/>
                <w:szCs w:val="22"/>
              </w:rPr>
            </w:pPr>
            <w:r w:rsidRPr="00DA299B">
              <w:rPr>
                <w:rFonts w:ascii="Calibri" w:hAnsi="Calibri" w:cs="Calibri"/>
                <w:sz w:val="22"/>
                <w:szCs w:val="22"/>
              </w:rPr>
              <w:t>2.6%</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543DF2C" w14:textId="77777777" w:rsidR="00D30DD1" w:rsidRPr="00DA299B" w:rsidRDefault="00D30DD1">
            <w:pPr>
              <w:rPr>
                <w:rFonts w:ascii="Calibri" w:hAnsi="Calibri" w:cs="Calibri"/>
                <w:sz w:val="22"/>
                <w:szCs w:val="22"/>
              </w:rPr>
            </w:pPr>
            <w:r w:rsidRPr="00DA299B">
              <w:rPr>
                <w:rFonts w:ascii="Calibri" w:hAnsi="Calibri" w:cs="Calibri"/>
                <w:sz w:val="22"/>
                <w:szCs w:val="22"/>
              </w:rPr>
              <w:t>2.1%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7D5580D" w14:textId="77777777" w:rsidR="00D30DD1" w:rsidRPr="00DA299B" w:rsidRDefault="00D30DD1">
            <w:pPr>
              <w:rPr>
                <w:rFonts w:ascii="Calibri" w:hAnsi="Calibri" w:cs="Calibri"/>
                <w:sz w:val="22"/>
                <w:szCs w:val="22"/>
              </w:rPr>
            </w:pPr>
            <w:r w:rsidRPr="00DA299B">
              <w:rPr>
                <w:rFonts w:ascii="Calibri" w:hAnsi="Calibri" w:cs="Calibri"/>
                <w:sz w:val="22"/>
                <w:szCs w:val="22"/>
              </w:rPr>
              <w:t>2.1%</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0E9FC5FD" w14:textId="77777777" w:rsidR="00D30DD1" w:rsidRPr="00DA299B" w:rsidRDefault="00D30DD1">
            <w:pPr>
              <w:rPr>
                <w:rFonts w:ascii="Calibri" w:hAnsi="Calibri" w:cs="Calibri"/>
                <w:sz w:val="22"/>
                <w:szCs w:val="22"/>
              </w:rPr>
            </w:pPr>
            <w:r w:rsidRPr="00DA299B">
              <w:rPr>
                <w:rFonts w:ascii="Calibri" w:hAnsi="Calibri" w:cs="Calibri"/>
                <w:sz w:val="22"/>
                <w:szCs w:val="22"/>
              </w:rPr>
              <w:t>0.3%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27B3787"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6C0E0DDB"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72368643"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14:paraId="4FB123B9"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4518857C" w14:textId="77777777" w:rsidR="00D30DD1" w:rsidRDefault="00D30DD1">
            <w:pPr>
              <w:rPr>
                <w:rFonts w:ascii="Calibri" w:hAnsi="Calibri" w:cs="Calibri"/>
                <w:color w:val="00B0F0"/>
                <w:sz w:val="22"/>
                <w:szCs w:val="22"/>
              </w:rPr>
            </w:pPr>
          </w:p>
        </w:tc>
        <w:tc>
          <w:tcPr>
            <w:tcW w:w="1418" w:type="dxa"/>
            <w:tcBorders>
              <w:top w:val="single" w:sz="4" w:space="0" w:color="auto"/>
              <w:left w:val="nil"/>
              <w:bottom w:val="single" w:sz="4" w:space="0" w:color="auto"/>
              <w:right w:val="nil"/>
            </w:tcBorders>
            <w:shd w:val="clear" w:color="auto" w:fill="auto"/>
            <w:noWrap/>
            <w:hideMark/>
          </w:tcPr>
          <w:p w14:paraId="58C5C701" w14:textId="77777777" w:rsidR="00D30DD1" w:rsidRDefault="00D30DD1">
            <w:pPr>
              <w:rPr>
                <w:sz w:val="20"/>
                <w:szCs w:val="20"/>
              </w:rPr>
            </w:pPr>
          </w:p>
        </w:tc>
        <w:tc>
          <w:tcPr>
            <w:tcW w:w="1417" w:type="dxa"/>
            <w:tcBorders>
              <w:top w:val="single" w:sz="4" w:space="0" w:color="auto"/>
              <w:left w:val="nil"/>
              <w:bottom w:val="single" w:sz="4" w:space="0" w:color="auto"/>
              <w:right w:val="nil"/>
            </w:tcBorders>
            <w:shd w:val="clear" w:color="auto" w:fill="auto"/>
            <w:noWrap/>
            <w:hideMark/>
          </w:tcPr>
          <w:p w14:paraId="36704CDA" w14:textId="77777777" w:rsidR="00D30DD1"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0D4118B9"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155E164D" w14:textId="77777777" w:rsidR="00D30DD1" w:rsidRDefault="00D30DD1">
            <w:pPr>
              <w:rPr>
                <w:sz w:val="20"/>
                <w:szCs w:val="20"/>
              </w:rPr>
            </w:pPr>
          </w:p>
        </w:tc>
        <w:tc>
          <w:tcPr>
            <w:tcW w:w="1276" w:type="dxa"/>
            <w:tcBorders>
              <w:top w:val="single" w:sz="4" w:space="0" w:color="auto"/>
              <w:left w:val="nil"/>
              <w:bottom w:val="single" w:sz="4" w:space="0" w:color="auto"/>
              <w:right w:val="nil"/>
            </w:tcBorders>
            <w:shd w:val="clear" w:color="auto" w:fill="auto"/>
            <w:noWrap/>
            <w:hideMark/>
          </w:tcPr>
          <w:p w14:paraId="558A3813" w14:textId="77777777" w:rsidR="00D30DD1" w:rsidRDefault="00D30DD1">
            <w:pPr>
              <w:rPr>
                <w:sz w:val="20"/>
                <w:szCs w:val="20"/>
              </w:rPr>
            </w:pPr>
          </w:p>
        </w:tc>
        <w:tc>
          <w:tcPr>
            <w:tcW w:w="1015" w:type="dxa"/>
            <w:tcBorders>
              <w:top w:val="single" w:sz="4" w:space="0" w:color="auto"/>
              <w:left w:val="nil"/>
              <w:bottom w:val="single" w:sz="4" w:space="0" w:color="auto"/>
              <w:right w:val="nil"/>
            </w:tcBorders>
            <w:shd w:val="clear" w:color="auto" w:fill="auto"/>
            <w:noWrap/>
            <w:hideMark/>
          </w:tcPr>
          <w:p w14:paraId="32962245" w14:textId="77777777" w:rsidR="00D30DD1" w:rsidRDefault="00D30DD1">
            <w:pPr>
              <w:rPr>
                <w:sz w:val="20"/>
                <w:szCs w:val="20"/>
              </w:rPr>
            </w:pPr>
          </w:p>
        </w:tc>
        <w:tc>
          <w:tcPr>
            <w:tcW w:w="5985" w:type="dxa"/>
            <w:tcBorders>
              <w:top w:val="single" w:sz="4" w:space="0" w:color="auto"/>
              <w:left w:val="nil"/>
              <w:bottom w:val="single" w:sz="4" w:space="0" w:color="auto"/>
              <w:right w:val="nil"/>
            </w:tcBorders>
            <w:shd w:val="clear" w:color="auto" w:fill="auto"/>
            <w:noWrap/>
            <w:hideMark/>
          </w:tcPr>
          <w:p w14:paraId="44AD8416" w14:textId="77777777" w:rsidR="00D30DD1" w:rsidRDefault="00D30DD1">
            <w:pPr>
              <w:rPr>
                <w:sz w:val="20"/>
                <w:szCs w:val="20"/>
              </w:rPr>
            </w:pPr>
          </w:p>
        </w:tc>
      </w:tr>
      <w:tr w:rsidR="00DA299B" w:rsidRPr="00DA299B" w14:paraId="732DAFAD" w14:textId="77777777" w:rsidTr="00B6213C">
        <w:trPr>
          <w:trHeight w:val="300"/>
        </w:trPr>
        <w:tc>
          <w:tcPr>
            <w:tcW w:w="15501" w:type="dxa"/>
            <w:gridSpan w:val="8"/>
            <w:tcBorders>
              <w:top w:val="single" w:sz="4" w:space="0" w:color="auto"/>
              <w:left w:val="single" w:sz="4" w:space="0" w:color="auto"/>
              <w:bottom w:val="single" w:sz="4" w:space="0" w:color="auto"/>
              <w:right w:val="single" w:sz="4" w:space="0" w:color="auto"/>
            </w:tcBorders>
            <w:shd w:val="clear" w:color="000000" w:fill="D9D9D9"/>
            <w:noWrap/>
            <w:hideMark/>
          </w:tcPr>
          <w:p w14:paraId="59B440FA"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Unclassified - 2023/24</w:t>
            </w:r>
          </w:p>
        </w:tc>
      </w:tr>
      <w:tr w:rsidR="00DA299B" w:rsidRPr="00DA299B" w14:paraId="651F223B"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3AB97F8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Total</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95E254C"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Contracted</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BC9CAD9"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SME</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777B29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Local</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460AF078"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Collaborative</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CB80CA1"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Third</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2BC93895"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Supt Bus</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618C7987"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No of Suppliers</w:t>
            </w:r>
          </w:p>
        </w:tc>
      </w:tr>
      <w:tr w:rsidR="00DA299B" w:rsidRPr="00DA299B" w14:paraId="72E1D952"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76712ABD" w14:textId="77777777" w:rsidR="00D30DD1" w:rsidRPr="00DA299B" w:rsidRDefault="00D30DD1">
            <w:pPr>
              <w:rPr>
                <w:rFonts w:ascii="Calibri" w:hAnsi="Calibri" w:cs="Calibri"/>
                <w:sz w:val="22"/>
                <w:szCs w:val="22"/>
              </w:rPr>
            </w:pPr>
            <w:r w:rsidRPr="00DA299B">
              <w:rPr>
                <w:rFonts w:ascii="Calibri" w:hAnsi="Calibri" w:cs="Calibri"/>
                <w:sz w:val="22"/>
                <w:szCs w:val="22"/>
              </w:rPr>
              <w:t>£671,080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6E8197C8" w14:textId="77777777" w:rsidR="00D30DD1" w:rsidRPr="00DA299B" w:rsidRDefault="00D30DD1">
            <w:pPr>
              <w:rPr>
                <w:rFonts w:ascii="Calibri" w:hAnsi="Calibri" w:cs="Calibri"/>
                <w:sz w:val="22"/>
                <w:szCs w:val="22"/>
              </w:rPr>
            </w:pPr>
            <w:r w:rsidRPr="00DA299B">
              <w:rPr>
                <w:rFonts w:ascii="Calibri" w:hAnsi="Calibri" w:cs="Calibri"/>
                <w:sz w:val="22"/>
                <w:szCs w:val="22"/>
              </w:rPr>
              <w:t>£671,080</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7CA8CF0F" w14:textId="77777777" w:rsidR="00D30DD1" w:rsidRPr="00DA299B" w:rsidRDefault="00D30DD1">
            <w:pPr>
              <w:rPr>
                <w:rFonts w:ascii="Calibri" w:hAnsi="Calibri" w:cs="Calibri"/>
                <w:sz w:val="22"/>
                <w:szCs w:val="22"/>
              </w:rPr>
            </w:pPr>
            <w:r w:rsidRPr="00DA299B">
              <w:rPr>
                <w:rFonts w:ascii="Calibri" w:hAnsi="Calibri" w:cs="Calibri"/>
                <w:sz w:val="22"/>
                <w:szCs w:val="22"/>
              </w:rPr>
              <w:t>£281,425</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31C78F1" w14:textId="77777777" w:rsidR="00D30DD1" w:rsidRPr="00DA299B" w:rsidRDefault="00D30DD1">
            <w:pPr>
              <w:rPr>
                <w:rFonts w:ascii="Calibri" w:hAnsi="Calibri" w:cs="Calibri"/>
                <w:sz w:val="22"/>
                <w:szCs w:val="22"/>
              </w:rPr>
            </w:pPr>
            <w:r w:rsidRPr="00DA299B">
              <w:rPr>
                <w:rFonts w:ascii="Calibri" w:hAnsi="Calibri" w:cs="Calibri"/>
                <w:sz w:val="22"/>
                <w:szCs w:val="22"/>
              </w:rPr>
              <w:t>£203,436</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658B78E" w14:textId="77777777" w:rsidR="00D30DD1" w:rsidRPr="00DA299B" w:rsidRDefault="00D30DD1">
            <w:pPr>
              <w:rPr>
                <w:rFonts w:ascii="Calibri" w:hAnsi="Calibri" w:cs="Calibri"/>
                <w:sz w:val="22"/>
                <w:szCs w:val="22"/>
              </w:rPr>
            </w:pPr>
            <w:r w:rsidRPr="00DA299B">
              <w:rPr>
                <w:rFonts w:ascii="Calibri" w:hAnsi="Calibri" w:cs="Calibri"/>
                <w:sz w:val="22"/>
                <w:szCs w:val="22"/>
              </w:rPr>
              <w:t>£9,963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34867BC2" w14:textId="77777777" w:rsidR="00D30DD1" w:rsidRPr="00DA299B" w:rsidRDefault="00D30DD1">
            <w:pPr>
              <w:rPr>
                <w:rFonts w:ascii="Calibri" w:hAnsi="Calibri" w:cs="Calibri"/>
                <w:sz w:val="22"/>
                <w:szCs w:val="22"/>
              </w:rPr>
            </w:pPr>
            <w:r w:rsidRPr="00DA299B">
              <w:rPr>
                <w:rFonts w:ascii="Calibri" w:hAnsi="Calibri" w:cs="Calibri"/>
                <w:sz w:val="22"/>
                <w:szCs w:val="22"/>
              </w:rPr>
              <w:t>£15,922</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26468BA8" w14:textId="77777777" w:rsidR="00D30DD1" w:rsidRPr="00DA299B" w:rsidRDefault="00D30DD1">
            <w:pPr>
              <w:rPr>
                <w:rFonts w:ascii="Calibri" w:hAnsi="Calibri" w:cs="Calibri"/>
                <w:sz w:val="22"/>
                <w:szCs w:val="22"/>
              </w:rPr>
            </w:pPr>
            <w:r w:rsidRPr="00DA299B">
              <w:rPr>
                <w:rFonts w:ascii="Calibri" w:hAnsi="Calibri" w:cs="Calibri"/>
                <w:sz w:val="22"/>
                <w:szCs w:val="22"/>
              </w:rPr>
              <w:t>£0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7B687F20" w14:textId="77777777" w:rsidR="00D30DD1" w:rsidRPr="00DA299B" w:rsidRDefault="00D30DD1">
            <w:pPr>
              <w:rPr>
                <w:rFonts w:ascii="Calibri" w:hAnsi="Calibri" w:cs="Calibri"/>
                <w:b/>
                <w:bCs/>
                <w:sz w:val="22"/>
                <w:szCs w:val="22"/>
              </w:rPr>
            </w:pPr>
            <w:r w:rsidRPr="00DA299B">
              <w:rPr>
                <w:rFonts w:ascii="Calibri" w:hAnsi="Calibri" w:cs="Calibri"/>
                <w:b/>
                <w:bCs/>
                <w:sz w:val="22"/>
                <w:szCs w:val="22"/>
              </w:rPr>
              <w:t>1337</w:t>
            </w:r>
          </w:p>
        </w:tc>
      </w:tr>
      <w:tr w:rsidR="00DA299B" w:rsidRPr="00DA299B" w14:paraId="19FF42C0"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5D5B11CD"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9C6DEC9" w14:textId="77777777" w:rsidR="00D30DD1" w:rsidRPr="00DA299B" w:rsidRDefault="00D30DD1">
            <w:pPr>
              <w:rPr>
                <w:rFonts w:ascii="Calibri" w:hAnsi="Calibri" w:cs="Calibri"/>
                <w:sz w:val="22"/>
                <w:szCs w:val="22"/>
              </w:rPr>
            </w:pPr>
            <w:r w:rsidRPr="00DA299B">
              <w:rPr>
                <w:rFonts w:ascii="Calibri" w:hAnsi="Calibri" w:cs="Calibri"/>
                <w:sz w:val="22"/>
                <w:szCs w:val="22"/>
              </w:rPr>
              <w:t>100.0%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D5D7B6B" w14:textId="77777777" w:rsidR="00D30DD1" w:rsidRPr="00DA299B" w:rsidRDefault="00D30DD1">
            <w:pPr>
              <w:rPr>
                <w:rFonts w:ascii="Calibri" w:hAnsi="Calibri" w:cs="Calibri"/>
                <w:sz w:val="22"/>
                <w:szCs w:val="22"/>
              </w:rPr>
            </w:pPr>
            <w:r w:rsidRPr="00DA299B">
              <w:rPr>
                <w:rFonts w:ascii="Calibri" w:hAnsi="Calibri" w:cs="Calibri"/>
                <w:sz w:val="22"/>
                <w:szCs w:val="22"/>
              </w:rPr>
              <w:t>41.9%</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76548CC3" w14:textId="77777777" w:rsidR="00D30DD1" w:rsidRPr="00DA299B" w:rsidRDefault="00D30DD1">
            <w:pPr>
              <w:rPr>
                <w:rFonts w:ascii="Calibri" w:hAnsi="Calibri" w:cs="Calibri"/>
                <w:sz w:val="22"/>
                <w:szCs w:val="22"/>
              </w:rPr>
            </w:pPr>
            <w:r w:rsidRPr="00DA299B">
              <w:rPr>
                <w:rFonts w:ascii="Calibri" w:hAnsi="Calibri" w:cs="Calibri"/>
                <w:sz w:val="22"/>
                <w:szCs w:val="22"/>
              </w:rPr>
              <w:t>30.3%</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24A90D54" w14:textId="77777777" w:rsidR="00D30DD1" w:rsidRPr="00DA299B" w:rsidRDefault="00D30DD1">
            <w:pPr>
              <w:rPr>
                <w:rFonts w:ascii="Calibri" w:hAnsi="Calibri" w:cs="Calibri"/>
                <w:sz w:val="22"/>
                <w:szCs w:val="22"/>
              </w:rPr>
            </w:pPr>
            <w:r w:rsidRPr="00DA299B">
              <w:rPr>
                <w:rFonts w:ascii="Calibri" w:hAnsi="Calibri" w:cs="Calibri"/>
                <w:sz w:val="22"/>
                <w:szCs w:val="22"/>
              </w:rPr>
              <w:t>1.5%</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047105FE" w14:textId="77777777" w:rsidR="00D30DD1" w:rsidRPr="00DA299B" w:rsidRDefault="00D30DD1">
            <w:pPr>
              <w:rPr>
                <w:rFonts w:ascii="Calibri" w:hAnsi="Calibri" w:cs="Calibri"/>
                <w:sz w:val="22"/>
                <w:szCs w:val="22"/>
              </w:rPr>
            </w:pPr>
            <w:r w:rsidRPr="00DA299B">
              <w:rPr>
                <w:rFonts w:ascii="Calibri" w:hAnsi="Calibri" w:cs="Calibri"/>
                <w:sz w:val="22"/>
                <w:szCs w:val="22"/>
              </w:rPr>
              <w:t>2.4%</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7EFF96C5"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2E47F7EE"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Category Spend</w:t>
            </w:r>
          </w:p>
        </w:tc>
      </w:tr>
      <w:tr w:rsidR="00DA299B" w:rsidRPr="00DA299B" w14:paraId="30FB532B" w14:textId="77777777" w:rsidTr="00B6213C">
        <w:trPr>
          <w:trHeight w:val="300"/>
        </w:trPr>
        <w:tc>
          <w:tcPr>
            <w:tcW w:w="1696" w:type="dxa"/>
            <w:tcBorders>
              <w:top w:val="single" w:sz="4" w:space="0" w:color="auto"/>
              <w:left w:val="single" w:sz="4" w:space="0" w:color="auto"/>
              <w:bottom w:val="single" w:sz="4" w:space="0" w:color="auto"/>
              <w:right w:val="single" w:sz="4" w:space="0" w:color="auto"/>
            </w:tcBorders>
            <w:shd w:val="clear" w:color="auto" w:fill="auto"/>
            <w:noWrap/>
            <w:hideMark/>
          </w:tcPr>
          <w:p w14:paraId="70B078B1" w14:textId="77777777" w:rsidR="00D30DD1" w:rsidRPr="00DA299B" w:rsidRDefault="00D30DD1">
            <w:pPr>
              <w:rPr>
                <w:rFonts w:ascii="Calibri" w:hAnsi="Calibri" w:cs="Calibri"/>
                <w:sz w:val="22"/>
                <w:szCs w:val="22"/>
              </w:rPr>
            </w:pPr>
            <w:r w:rsidRPr="00DA299B">
              <w:rPr>
                <w:rFonts w:ascii="Calibri" w:hAnsi="Calibri" w:cs="Calibri"/>
                <w:sz w:val="22"/>
                <w:szCs w:val="22"/>
              </w:rPr>
              <w:t>0.2%</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3D13204D" w14:textId="77777777" w:rsidR="00D30DD1" w:rsidRPr="00DA299B" w:rsidRDefault="00D30DD1">
            <w:pPr>
              <w:rPr>
                <w:rFonts w:ascii="Calibri" w:hAnsi="Calibri" w:cs="Calibri"/>
                <w:sz w:val="22"/>
                <w:szCs w:val="22"/>
              </w:rPr>
            </w:pPr>
            <w:r w:rsidRPr="00DA299B">
              <w:rPr>
                <w:rFonts w:ascii="Calibri" w:hAnsi="Calibri" w:cs="Calibri"/>
                <w:sz w:val="22"/>
                <w:szCs w:val="22"/>
              </w:rPr>
              <w:t>0.2%</w:t>
            </w:r>
          </w:p>
        </w:tc>
        <w:tc>
          <w:tcPr>
            <w:tcW w:w="1417" w:type="dxa"/>
            <w:tcBorders>
              <w:top w:val="single" w:sz="4" w:space="0" w:color="auto"/>
              <w:left w:val="single" w:sz="4" w:space="0" w:color="auto"/>
              <w:bottom w:val="single" w:sz="4" w:space="0" w:color="auto"/>
              <w:right w:val="single" w:sz="4" w:space="0" w:color="auto"/>
            </w:tcBorders>
            <w:shd w:val="clear" w:color="auto" w:fill="auto"/>
            <w:noWrap/>
            <w:hideMark/>
          </w:tcPr>
          <w:p w14:paraId="21CB0982"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1418" w:type="dxa"/>
            <w:tcBorders>
              <w:top w:val="single" w:sz="4" w:space="0" w:color="auto"/>
              <w:left w:val="single" w:sz="4" w:space="0" w:color="auto"/>
              <w:bottom w:val="single" w:sz="4" w:space="0" w:color="auto"/>
              <w:right w:val="single" w:sz="4" w:space="0" w:color="auto"/>
            </w:tcBorders>
            <w:shd w:val="clear" w:color="auto" w:fill="auto"/>
            <w:noWrap/>
            <w:hideMark/>
          </w:tcPr>
          <w:p w14:paraId="05388A69" w14:textId="77777777" w:rsidR="00D30DD1" w:rsidRPr="00DA299B" w:rsidRDefault="00D30DD1">
            <w:pPr>
              <w:rPr>
                <w:rFonts w:ascii="Calibri" w:hAnsi="Calibri" w:cs="Calibri"/>
                <w:sz w:val="22"/>
                <w:szCs w:val="22"/>
              </w:rPr>
            </w:pPr>
            <w:r w:rsidRPr="00DA299B">
              <w:rPr>
                <w:rFonts w:ascii="Calibri" w:hAnsi="Calibri" w:cs="Calibri"/>
                <w:sz w:val="22"/>
                <w:szCs w:val="22"/>
              </w:rPr>
              <w:t>0.1%</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65228AE0"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14:paraId="79369E12"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1015" w:type="dxa"/>
            <w:tcBorders>
              <w:top w:val="single" w:sz="4" w:space="0" w:color="auto"/>
              <w:left w:val="single" w:sz="4" w:space="0" w:color="auto"/>
              <w:bottom w:val="single" w:sz="4" w:space="0" w:color="auto"/>
              <w:right w:val="single" w:sz="4" w:space="0" w:color="auto"/>
            </w:tcBorders>
            <w:shd w:val="clear" w:color="auto" w:fill="auto"/>
            <w:noWrap/>
            <w:hideMark/>
          </w:tcPr>
          <w:p w14:paraId="3F5B0B8E" w14:textId="77777777" w:rsidR="00D30DD1" w:rsidRPr="00DA299B" w:rsidRDefault="00D30DD1">
            <w:pPr>
              <w:rPr>
                <w:rFonts w:ascii="Calibri" w:hAnsi="Calibri" w:cs="Calibri"/>
                <w:sz w:val="22"/>
                <w:szCs w:val="22"/>
              </w:rPr>
            </w:pPr>
            <w:r w:rsidRPr="00DA299B">
              <w:rPr>
                <w:rFonts w:ascii="Calibri" w:hAnsi="Calibri" w:cs="Calibri"/>
                <w:sz w:val="22"/>
                <w:szCs w:val="22"/>
              </w:rPr>
              <w:t>0.0%</w:t>
            </w:r>
          </w:p>
        </w:tc>
        <w:tc>
          <w:tcPr>
            <w:tcW w:w="5985" w:type="dxa"/>
            <w:tcBorders>
              <w:top w:val="single" w:sz="4" w:space="0" w:color="auto"/>
              <w:left w:val="single" w:sz="4" w:space="0" w:color="auto"/>
              <w:bottom w:val="single" w:sz="4" w:space="0" w:color="auto"/>
              <w:right w:val="single" w:sz="4" w:space="0" w:color="auto"/>
            </w:tcBorders>
            <w:shd w:val="clear" w:color="auto" w:fill="auto"/>
            <w:noWrap/>
            <w:hideMark/>
          </w:tcPr>
          <w:p w14:paraId="22D71989" w14:textId="77777777" w:rsidR="00D30DD1" w:rsidRPr="00DA299B" w:rsidRDefault="00D30DD1">
            <w:pPr>
              <w:rPr>
                <w:rFonts w:ascii="Calibri" w:hAnsi="Calibri" w:cs="Calibri"/>
                <w:sz w:val="22"/>
                <w:szCs w:val="22"/>
              </w:rPr>
            </w:pPr>
            <w:r w:rsidRPr="00DA299B">
              <w:rPr>
                <w:rFonts w:ascii="Calibri" w:hAnsi="Calibri" w:cs="Calibri"/>
                <w:sz w:val="22"/>
                <w:szCs w:val="22"/>
              </w:rPr>
              <w:t>Category Key Area Spend as a % of Total Influenceable Spend</w:t>
            </w:r>
          </w:p>
        </w:tc>
      </w:tr>
      <w:tr w:rsidR="00B6213C" w14:paraId="6FEB11FA" w14:textId="77777777" w:rsidTr="00B6213C">
        <w:trPr>
          <w:trHeight w:val="315"/>
        </w:trPr>
        <w:tc>
          <w:tcPr>
            <w:tcW w:w="1696" w:type="dxa"/>
            <w:tcBorders>
              <w:top w:val="single" w:sz="4" w:space="0" w:color="auto"/>
              <w:left w:val="nil"/>
              <w:bottom w:val="nil"/>
              <w:right w:val="nil"/>
            </w:tcBorders>
            <w:shd w:val="clear" w:color="auto" w:fill="auto"/>
            <w:noWrap/>
            <w:hideMark/>
          </w:tcPr>
          <w:p w14:paraId="34B26D84" w14:textId="77777777" w:rsidR="00D30DD1" w:rsidRDefault="00D30DD1">
            <w:pPr>
              <w:rPr>
                <w:rFonts w:ascii="Calibri" w:hAnsi="Calibri" w:cs="Calibri"/>
                <w:color w:val="808080"/>
                <w:sz w:val="22"/>
                <w:szCs w:val="22"/>
              </w:rPr>
            </w:pPr>
          </w:p>
        </w:tc>
        <w:tc>
          <w:tcPr>
            <w:tcW w:w="1418" w:type="dxa"/>
            <w:tcBorders>
              <w:top w:val="single" w:sz="4" w:space="0" w:color="auto"/>
              <w:left w:val="nil"/>
              <w:bottom w:val="nil"/>
              <w:right w:val="nil"/>
            </w:tcBorders>
            <w:shd w:val="clear" w:color="auto" w:fill="auto"/>
            <w:noWrap/>
            <w:hideMark/>
          </w:tcPr>
          <w:p w14:paraId="3C203313" w14:textId="77777777" w:rsidR="00D30DD1" w:rsidRDefault="00D30DD1">
            <w:pPr>
              <w:rPr>
                <w:sz w:val="20"/>
                <w:szCs w:val="20"/>
              </w:rPr>
            </w:pPr>
          </w:p>
        </w:tc>
        <w:tc>
          <w:tcPr>
            <w:tcW w:w="1417" w:type="dxa"/>
            <w:tcBorders>
              <w:top w:val="single" w:sz="4" w:space="0" w:color="auto"/>
              <w:left w:val="nil"/>
              <w:bottom w:val="nil"/>
              <w:right w:val="nil"/>
            </w:tcBorders>
            <w:shd w:val="clear" w:color="auto" w:fill="auto"/>
            <w:noWrap/>
            <w:hideMark/>
          </w:tcPr>
          <w:p w14:paraId="3A543CBD" w14:textId="77777777" w:rsidR="00D30DD1" w:rsidRDefault="00D30DD1">
            <w:pPr>
              <w:rPr>
                <w:sz w:val="20"/>
                <w:szCs w:val="20"/>
              </w:rPr>
            </w:pPr>
          </w:p>
        </w:tc>
        <w:tc>
          <w:tcPr>
            <w:tcW w:w="1418" w:type="dxa"/>
            <w:tcBorders>
              <w:top w:val="single" w:sz="4" w:space="0" w:color="auto"/>
              <w:left w:val="nil"/>
              <w:bottom w:val="nil"/>
              <w:right w:val="nil"/>
            </w:tcBorders>
            <w:shd w:val="clear" w:color="auto" w:fill="auto"/>
            <w:noWrap/>
            <w:hideMark/>
          </w:tcPr>
          <w:p w14:paraId="4CAAFA86" w14:textId="77777777" w:rsidR="00D30DD1" w:rsidRDefault="00D30DD1">
            <w:pPr>
              <w:rPr>
                <w:sz w:val="20"/>
                <w:szCs w:val="20"/>
              </w:rPr>
            </w:pPr>
          </w:p>
        </w:tc>
        <w:tc>
          <w:tcPr>
            <w:tcW w:w="1276" w:type="dxa"/>
            <w:tcBorders>
              <w:top w:val="single" w:sz="4" w:space="0" w:color="auto"/>
              <w:left w:val="nil"/>
              <w:bottom w:val="nil"/>
              <w:right w:val="nil"/>
            </w:tcBorders>
            <w:shd w:val="clear" w:color="auto" w:fill="auto"/>
            <w:noWrap/>
            <w:hideMark/>
          </w:tcPr>
          <w:p w14:paraId="5659B4AE" w14:textId="77777777" w:rsidR="00D30DD1" w:rsidRDefault="00D30DD1">
            <w:pPr>
              <w:rPr>
                <w:sz w:val="20"/>
                <w:szCs w:val="20"/>
              </w:rPr>
            </w:pPr>
          </w:p>
        </w:tc>
        <w:tc>
          <w:tcPr>
            <w:tcW w:w="1276" w:type="dxa"/>
            <w:tcBorders>
              <w:top w:val="single" w:sz="4" w:space="0" w:color="auto"/>
              <w:left w:val="nil"/>
              <w:bottom w:val="nil"/>
              <w:right w:val="nil"/>
            </w:tcBorders>
            <w:shd w:val="clear" w:color="auto" w:fill="auto"/>
            <w:noWrap/>
            <w:hideMark/>
          </w:tcPr>
          <w:p w14:paraId="4A75546C" w14:textId="77777777" w:rsidR="00D30DD1" w:rsidRDefault="00D30DD1">
            <w:pPr>
              <w:rPr>
                <w:sz w:val="20"/>
                <w:szCs w:val="20"/>
              </w:rPr>
            </w:pPr>
          </w:p>
        </w:tc>
        <w:tc>
          <w:tcPr>
            <w:tcW w:w="1015" w:type="dxa"/>
            <w:tcBorders>
              <w:top w:val="single" w:sz="4" w:space="0" w:color="auto"/>
              <w:left w:val="nil"/>
              <w:bottom w:val="nil"/>
              <w:right w:val="nil"/>
            </w:tcBorders>
            <w:shd w:val="clear" w:color="auto" w:fill="auto"/>
            <w:noWrap/>
            <w:hideMark/>
          </w:tcPr>
          <w:p w14:paraId="12348B94" w14:textId="77777777" w:rsidR="00D30DD1" w:rsidRDefault="00D30DD1">
            <w:pPr>
              <w:rPr>
                <w:sz w:val="20"/>
                <w:szCs w:val="20"/>
              </w:rPr>
            </w:pPr>
          </w:p>
        </w:tc>
        <w:tc>
          <w:tcPr>
            <w:tcW w:w="5985" w:type="dxa"/>
            <w:tcBorders>
              <w:top w:val="single" w:sz="4" w:space="0" w:color="auto"/>
              <w:left w:val="nil"/>
              <w:bottom w:val="nil"/>
              <w:right w:val="nil"/>
            </w:tcBorders>
            <w:shd w:val="clear" w:color="auto" w:fill="auto"/>
            <w:noWrap/>
            <w:hideMark/>
          </w:tcPr>
          <w:p w14:paraId="04DB662A" w14:textId="77777777" w:rsidR="00D30DD1" w:rsidRDefault="00D30DD1">
            <w:pPr>
              <w:rPr>
                <w:sz w:val="20"/>
                <w:szCs w:val="20"/>
              </w:rPr>
            </w:pPr>
          </w:p>
        </w:tc>
      </w:tr>
      <w:tr w:rsidR="00934059" w14:paraId="2978916B" w14:textId="77777777" w:rsidTr="00B6213C">
        <w:trPr>
          <w:trHeight w:val="315"/>
        </w:trPr>
        <w:tc>
          <w:tcPr>
            <w:tcW w:w="5949" w:type="dxa"/>
            <w:gridSpan w:val="4"/>
            <w:tcBorders>
              <w:top w:val="single" w:sz="8" w:space="0" w:color="auto"/>
              <w:left w:val="single" w:sz="8" w:space="0" w:color="auto"/>
              <w:bottom w:val="single" w:sz="8" w:space="0" w:color="auto"/>
              <w:right w:val="single" w:sz="8" w:space="0" w:color="auto"/>
            </w:tcBorders>
            <w:shd w:val="clear" w:color="auto" w:fill="auto"/>
            <w:noWrap/>
            <w:hideMark/>
          </w:tcPr>
          <w:p w14:paraId="281D90EB"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lastRenderedPageBreak/>
              <w:t>Total Collaborative Spend - 2023/24</w:t>
            </w:r>
          </w:p>
        </w:tc>
        <w:tc>
          <w:tcPr>
            <w:tcW w:w="1276" w:type="dxa"/>
            <w:tcBorders>
              <w:top w:val="nil"/>
              <w:left w:val="nil"/>
              <w:bottom w:val="nil"/>
              <w:right w:val="nil"/>
            </w:tcBorders>
            <w:shd w:val="clear" w:color="auto" w:fill="auto"/>
            <w:noWrap/>
            <w:vAlign w:val="bottom"/>
            <w:hideMark/>
          </w:tcPr>
          <w:p w14:paraId="114D4CD5" w14:textId="77777777" w:rsidR="00D30DD1" w:rsidRDefault="00D30DD1">
            <w:pPr>
              <w:rPr>
                <w:rFonts w:ascii="Calibri" w:hAnsi="Calibri" w:cs="Calibri"/>
                <w:b/>
                <w:bCs/>
                <w:color w:val="000000"/>
                <w:sz w:val="22"/>
                <w:szCs w:val="22"/>
              </w:rPr>
            </w:pPr>
          </w:p>
        </w:tc>
        <w:tc>
          <w:tcPr>
            <w:tcW w:w="1276" w:type="dxa"/>
            <w:tcBorders>
              <w:top w:val="nil"/>
              <w:left w:val="nil"/>
              <w:bottom w:val="nil"/>
              <w:right w:val="nil"/>
            </w:tcBorders>
            <w:shd w:val="clear" w:color="auto" w:fill="auto"/>
            <w:noWrap/>
            <w:vAlign w:val="bottom"/>
            <w:hideMark/>
          </w:tcPr>
          <w:p w14:paraId="5D894977"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76D43C02"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470F1A81" w14:textId="77777777" w:rsidR="00D30DD1" w:rsidRDefault="00D30DD1">
            <w:pPr>
              <w:rPr>
                <w:sz w:val="20"/>
                <w:szCs w:val="20"/>
              </w:rPr>
            </w:pPr>
          </w:p>
        </w:tc>
      </w:tr>
      <w:tr w:rsidR="00B6213C" w14:paraId="7D04BB94" w14:textId="77777777" w:rsidTr="00B6213C">
        <w:trPr>
          <w:trHeight w:val="300"/>
        </w:trPr>
        <w:tc>
          <w:tcPr>
            <w:tcW w:w="1696" w:type="dxa"/>
            <w:tcBorders>
              <w:top w:val="nil"/>
              <w:left w:val="single" w:sz="8" w:space="0" w:color="auto"/>
              <w:bottom w:val="single" w:sz="4" w:space="0" w:color="auto"/>
              <w:right w:val="single" w:sz="4" w:space="0" w:color="auto"/>
            </w:tcBorders>
            <w:shd w:val="clear" w:color="auto" w:fill="auto"/>
            <w:noWrap/>
            <w:hideMark/>
          </w:tcPr>
          <w:p w14:paraId="116F8573"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A</w:t>
            </w:r>
          </w:p>
        </w:tc>
        <w:tc>
          <w:tcPr>
            <w:tcW w:w="1418" w:type="dxa"/>
            <w:tcBorders>
              <w:top w:val="nil"/>
              <w:left w:val="nil"/>
              <w:bottom w:val="single" w:sz="4" w:space="0" w:color="auto"/>
              <w:right w:val="single" w:sz="4" w:space="0" w:color="auto"/>
            </w:tcBorders>
            <w:shd w:val="clear" w:color="auto" w:fill="auto"/>
            <w:noWrap/>
            <w:hideMark/>
          </w:tcPr>
          <w:p w14:paraId="7E5F3C81"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B</w:t>
            </w:r>
          </w:p>
        </w:tc>
        <w:tc>
          <w:tcPr>
            <w:tcW w:w="1417" w:type="dxa"/>
            <w:tcBorders>
              <w:top w:val="nil"/>
              <w:left w:val="nil"/>
              <w:bottom w:val="single" w:sz="4" w:space="0" w:color="auto"/>
              <w:right w:val="single" w:sz="4" w:space="0" w:color="auto"/>
            </w:tcBorders>
            <w:shd w:val="clear" w:color="auto" w:fill="auto"/>
            <w:noWrap/>
            <w:hideMark/>
          </w:tcPr>
          <w:p w14:paraId="26A115C1"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C1</w:t>
            </w:r>
          </w:p>
        </w:tc>
        <w:tc>
          <w:tcPr>
            <w:tcW w:w="1418" w:type="dxa"/>
            <w:tcBorders>
              <w:top w:val="nil"/>
              <w:left w:val="nil"/>
              <w:bottom w:val="single" w:sz="4" w:space="0" w:color="auto"/>
              <w:right w:val="single" w:sz="8" w:space="0" w:color="auto"/>
            </w:tcBorders>
            <w:shd w:val="clear" w:color="auto" w:fill="auto"/>
            <w:noWrap/>
            <w:hideMark/>
          </w:tcPr>
          <w:p w14:paraId="0CCC4E61"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C</w:t>
            </w:r>
          </w:p>
        </w:tc>
        <w:tc>
          <w:tcPr>
            <w:tcW w:w="1276" w:type="dxa"/>
            <w:tcBorders>
              <w:top w:val="nil"/>
              <w:left w:val="nil"/>
              <w:bottom w:val="nil"/>
              <w:right w:val="nil"/>
            </w:tcBorders>
            <w:shd w:val="clear" w:color="auto" w:fill="auto"/>
            <w:noWrap/>
            <w:vAlign w:val="bottom"/>
            <w:hideMark/>
          </w:tcPr>
          <w:p w14:paraId="14E79ABC" w14:textId="77777777" w:rsidR="00D30DD1" w:rsidRDefault="00D30DD1">
            <w:pPr>
              <w:rPr>
                <w:rFonts w:ascii="Calibri" w:hAnsi="Calibri" w:cs="Calibri"/>
                <w:b/>
                <w:bCs/>
                <w:color w:val="000000"/>
                <w:sz w:val="22"/>
                <w:szCs w:val="22"/>
              </w:rPr>
            </w:pPr>
          </w:p>
        </w:tc>
        <w:tc>
          <w:tcPr>
            <w:tcW w:w="1276" w:type="dxa"/>
            <w:tcBorders>
              <w:top w:val="nil"/>
              <w:left w:val="nil"/>
              <w:bottom w:val="nil"/>
              <w:right w:val="nil"/>
            </w:tcBorders>
            <w:shd w:val="clear" w:color="auto" w:fill="auto"/>
            <w:noWrap/>
            <w:vAlign w:val="bottom"/>
            <w:hideMark/>
          </w:tcPr>
          <w:p w14:paraId="1427DA51"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57EF1BDB"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0B0C96E0" w14:textId="77777777" w:rsidR="00D30DD1" w:rsidRDefault="00D30DD1">
            <w:pPr>
              <w:rPr>
                <w:sz w:val="20"/>
                <w:szCs w:val="20"/>
              </w:rPr>
            </w:pPr>
          </w:p>
        </w:tc>
      </w:tr>
      <w:tr w:rsidR="00B6213C" w14:paraId="3D0E85D2" w14:textId="77777777" w:rsidTr="00B6213C">
        <w:trPr>
          <w:trHeight w:val="300"/>
        </w:trPr>
        <w:tc>
          <w:tcPr>
            <w:tcW w:w="1696" w:type="dxa"/>
            <w:tcBorders>
              <w:top w:val="nil"/>
              <w:left w:val="single" w:sz="8" w:space="0" w:color="auto"/>
              <w:bottom w:val="single" w:sz="4" w:space="0" w:color="auto"/>
              <w:right w:val="single" w:sz="4" w:space="0" w:color="auto"/>
            </w:tcBorders>
            <w:shd w:val="clear" w:color="auto" w:fill="auto"/>
            <w:noWrap/>
            <w:hideMark/>
          </w:tcPr>
          <w:p w14:paraId="399D236A" w14:textId="77777777" w:rsidR="00D30DD1" w:rsidRDefault="00D30DD1">
            <w:pPr>
              <w:rPr>
                <w:rFonts w:ascii="Calibri" w:hAnsi="Calibri" w:cs="Calibri"/>
                <w:color w:val="000000"/>
                <w:sz w:val="22"/>
                <w:szCs w:val="22"/>
              </w:rPr>
            </w:pPr>
            <w:r>
              <w:rPr>
                <w:rFonts w:ascii="Calibri" w:hAnsi="Calibri" w:cs="Calibri"/>
                <w:color w:val="000000"/>
                <w:sz w:val="22"/>
                <w:szCs w:val="22"/>
              </w:rPr>
              <w:t>£29,115,100</w:t>
            </w:r>
          </w:p>
        </w:tc>
        <w:tc>
          <w:tcPr>
            <w:tcW w:w="1418" w:type="dxa"/>
            <w:tcBorders>
              <w:top w:val="nil"/>
              <w:left w:val="nil"/>
              <w:bottom w:val="single" w:sz="4" w:space="0" w:color="auto"/>
              <w:right w:val="single" w:sz="4" w:space="0" w:color="auto"/>
            </w:tcBorders>
            <w:shd w:val="clear" w:color="auto" w:fill="auto"/>
            <w:noWrap/>
            <w:hideMark/>
          </w:tcPr>
          <w:p w14:paraId="5C645CB8" w14:textId="77777777" w:rsidR="00D30DD1" w:rsidRDefault="00D30DD1">
            <w:pPr>
              <w:rPr>
                <w:rFonts w:ascii="Calibri" w:hAnsi="Calibri" w:cs="Calibri"/>
                <w:color w:val="000000"/>
                <w:sz w:val="22"/>
                <w:szCs w:val="22"/>
              </w:rPr>
            </w:pPr>
            <w:r>
              <w:rPr>
                <w:rFonts w:ascii="Calibri" w:hAnsi="Calibri" w:cs="Calibri"/>
                <w:color w:val="000000"/>
                <w:sz w:val="22"/>
                <w:szCs w:val="22"/>
              </w:rPr>
              <w:t>£127,721,623</w:t>
            </w:r>
          </w:p>
        </w:tc>
        <w:tc>
          <w:tcPr>
            <w:tcW w:w="1417" w:type="dxa"/>
            <w:tcBorders>
              <w:top w:val="nil"/>
              <w:left w:val="nil"/>
              <w:bottom w:val="single" w:sz="4" w:space="0" w:color="auto"/>
              <w:right w:val="single" w:sz="4" w:space="0" w:color="auto"/>
            </w:tcBorders>
            <w:shd w:val="clear" w:color="auto" w:fill="auto"/>
            <w:noWrap/>
            <w:hideMark/>
          </w:tcPr>
          <w:p w14:paraId="1145D610" w14:textId="77777777" w:rsidR="00D30DD1" w:rsidRDefault="00D30DD1">
            <w:pPr>
              <w:rPr>
                <w:rFonts w:ascii="Calibri" w:hAnsi="Calibri" w:cs="Calibri"/>
                <w:color w:val="000000"/>
                <w:sz w:val="22"/>
                <w:szCs w:val="22"/>
              </w:rPr>
            </w:pPr>
            <w:r>
              <w:rPr>
                <w:rFonts w:ascii="Calibri" w:hAnsi="Calibri" w:cs="Calibri"/>
                <w:color w:val="000000"/>
                <w:sz w:val="22"/>
                <w:szCs w:val="22"/>
              </w:rPr>
              <w:t>£5,407,755</w:t>
            </w:r>
          </w:p>
        </w:tc>
        <w:tc>
          <w:tcPr>
            <w:tcW w:w="1418" w:type="dxa"/>
            <w:tcBorders>
              <w:top w:val="nil"/>
              <w:left w:val="nil"/>
              <w:bottom w:val="single" w:sz="4" w:space="0" w:color="auto"/>
              <w:right w:val="single" w:sz="8" w:space="0" w:color="auto"/>
            </w:tcBorders>
            <w:shd w:val="clear" w:color="auto" w:fill="auto"/>
            <w:noWrap/>
            <w:hideMark/>
          </w:tcPr>
          <w:p w14:paraId="3F31E7C6" w14:textId="77777777" w:rsidR="00D30DD1" w:rsidRDefault="00D30DD1">
            <w:pPr>
              <w:rPr>
                <w:rFonts w:ascii="Calibri" w:hAnsi="Calibri" w:cs="Calibri"/>
                <w:color w:val="000000"/>
                <w:sz w:val="22"/>
                <w:szCs w:val="22"/>
              </w:rPr>
            </w:pPr>
            <w:r>
              <w:rPr>
                <w:rFonts w:ascii="Calibri" w:hAnsi="Calibri" w:cs="Calibri"/>
                <w:color w:val="000000"/>
                <w:sz w:val="22"/>
                <w:szCs w:val="22"/>
              </w:rPr>
              <w:t>£168,684,958</w:t>
            </w:r>
          </w:p>
        </w:tc>
        <w:tc>
          <w:tcPr>
            <w:tcW w:w="1276" w:type="dxa"/>
            <w:tcBorders>
              <w:top w:val="nil"/>
              <w:left w:val="nil"/>
              <w:bottom w:val="nil"/>
              <w:right w:val="nil"/>
            </w:tcBorders>
            <w:shd w:val="clear" w:color="auto" w:fill="auto"/>
            <w:noWrap/>
            <w:vAlign w:val="bottom"/>
            <w:hideMark/>
          </w:tcPr>
          <w:p w14:paraId="7895671A" w14:textId="77777777" w:rsidR="00D30DD1" w:rsidRDefault="00D30DD1">
            <w:pPr>
              <w:rPr>
                <w:rFonts w:ascii="Calibri" w:hAnsi="Calibri" w:cs="Calibri"/>
                <w:color w:val="000000"/>
                <w:sz w:val="22"/>
                <w:szCs w:val="22"/>
              </w:rPr>
            </w:pPr>
          </w:p>
        </w:tc>
        <w:tc>
          <w:tcPr>
            <w:tcW w:w="1276" w:type="dxa"/>
            <w:tcBorders>
              <w:top w:val="nil"/>
              <w:left w:val="nil"/>
              <w:bottom w:val="nil"/>
              <w:right w:val="nil"/>
            </w:tcBorders>
            <w:shd w:val="clear" w:color="auto" w:fill="auto"/>
            <w:noWrap/>
            <w:vAlign w:val="bottom"/>
            <w:hideMark/>
          </w:tcPr>
          <w:p w14:paraId="16A137ED"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41EB2CBB"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761FCD29" w14:textId="77777777" w:rsidR="00D30DD1" w:rsidRDefault="00D30DD1">
            <w:pPr>
              <w:rPr>
                <w:sz w:val="20"/>
                <w:szCs w:val="20"/>
              </w:rPr>
            </w:pPr>
          </w:p>
        </w:tc>
      </w:tr>
      <w:tr w:rsidR="00B6213C" w14:paraId="0FB13DF1" w14:textId="77777777" w:rsidTr="00B6213C">
        <w:trPr>
          <w:trHeight w:val="315"/>
        </w:trPr>
        <w:tc>
          <w:tcPr>
            <w:tcW w:w="1696" w:type="dxa"/>
            <w:tcBorders>
              <w:top w:val="nil"/>
              <w:left w:val="single" w:sz="8" w:space="0" w:color="auto"/>
              <w:bottom w:val="single" w:sz="8" w:space="0" w:color="auto"/>
              <w:right w:val="single" w:sz="4" w:space="0" w:color="auto"/>
            </w:tcBorders>
            <w:shd w:val="clear" w:color="auto" w:fill="auto"/>
            <w:noWrap/>
            <w:hideMark/>
          </w:tcPr>
          <w:p w14:paraId="7130A0BA" w14:textId="77777777" w:rsidR="00D30DD1" w:rsidRDefault="00D30DD1">
            <w:pPr>
              <w:rPr>
                <w:rFonts w:ascii="Calibri" w:hAnsi="Calibri" w:cs="Calibri"/>
                <w:color w:val="000000"/>
                <w:sz w:val="22"/>
                <w:szCs w:val="22"/>
              </w:rPr>
            </w:pPr>
            <w:r>
              <w:rPr>
                <w:rFonts w:ascii="Calibri" w:hAnsi="Calibri" w:cs="Calibri"/>
                <w:color w:val="000000"/>
                <w:sz w:val="22"/>
                <w:szCs w:val="22"/>
              </w:rPr>
              <w:t>8.8%</w:t>
            </w:r>
          </w:p>
        </w:tc>
        <w:tc>
          <w:tcPr>
            <w:tcW w:w="1418" w:type="dxa"/>
            <w:tcBorders>
              <w:top w:val="nil"/>
              <w:left w:val="nil"/>
              <w:bottom w:val="single" w:sz="8" w:space="0" w:color="auto"/>
              <w:right w:val="single" w:sz="4" w:space="0" w:color="auto"/>
            </w:tcBorders>
            <w:shd w:val="clear" w:color="auto" w:fill="auto"/>
            <w:noWrap/>
            <w:hideMark/>
          </w:tcPr>
          <w:p w14:paraId="7192FECC" w14:textId="77777777" w:rsidR="00D30DD1" w:rsidRDefault="00D30DD1">
            <w:pPr>
              <w:rPr>
                <w:rFonts w:ascii="Calibri" w:hAnsi="Calibri" w:cs="Calibri"/>
                <w:color w:val="000000"/>
                <w:sz w:val="22"/>
                <w:szCs w:val="22"/>
              </w:rPr>
            </w:pPr>
            <w:r>
              <w:rPr>
                <w:rFonts w:ascii="Calibri" w:hAnsi="Calibri" w:cs="Calibri"/>
                <w:color w:val="000000"/>
                <w:sz w:val="22"/>
                <w:szCs w:val="22"/>
              </w:rPr>
              <w:t>38.6%</w:t>
            </w:r>
          </w:p>
        </w:tc>
        <w:tc>
          <w:tcPr>
            <w:tcW w:w="1417" w:type="dxa"/>
            <w:tcBorders>
              <w:top w:val="nil"/>
              <w:left w:val="nil"/>
              <w:bottom w:val="single" w:sz="8" w:space="0" w:color="auto"/>
              <w:right w:val="single" w:sz="4" w:space="0" w:color="auto"/>
            </w:tcBorders>
            <w:shd w:val="clear" w:color="auto" w:fill="auto"/>
            <w:noWrap/>
            <w:hideMark/>
          </w:tcPr>
          <w:p w14:paraId="2F45C26F" w14:textId="77777777" w:rsidR="00D30DD1" w:rsidRDefault="00D30DD1">
            <w:pPr>
              <w:rPr>
                <w:rFonts w:ascii="Calibri" w:hAnsi="Calibri" w:cs="Calibri"/>
                <w:color w:val="000000"/>
                <w:sz w:val="22"/>
                <w:szCs w:val="22"/>
              </w:rPr>
            </w:pPr>
            <w:r>
              <w:rPr>
                <w:rFonts w:ascii="Calibri" w:hAnsi="Calibri" w:cs="Calibri"/>
                <w:color w:val="000000"/>
                <w:sz w:val="22"/>
                <w:szCs w:val="22"/>
              </w:rPr>
              <w:t>1.6%</w:t>
            </w:r>
          </w:p>
        </w:tc>
        <w:tc>
          <w:tcPr>
            <w:tcW w:w="1418" w:type="dxa"/>
            <w:tcBorders>
              <w:top w:val="nil"/>
              <w:left w:val="nil"/>
              <w:bottom w:val="single" w:sz="8" w:space="0" w:color="auto"/>
              <w:right w:val="single" w:sz="8" w:space="0" w:color="auto"/>
            </w:tcBorders>
            <w:shd w:val="clear" w:color="auto" w:fill="auto"/>
            <w:noWrap/>
            <w:hideMark/>
          </w:tcPr>
          <w:p w14:paraId="2240EC93" w14:textId="77777777" w:rsidR="00D30DD1" w:rsidRDefault="00D30DD1">
            <w:pPr>
              <w:rPr>
                <w:rFonts w:ascii="Calibri" w:hAnsi="Calibri" w:cs="Calibri"/>
                <w:color w:val="000000"/>
                <w:sz w:val="22"/>
                <w:szCs w:val="22"/>
              </w:rPr>
            </w:pPr>
            <w:r>
              <w:rPr>
                <w:rFonts w:ascii="Calibri" w:hAnsi="Calibri" w:cs="Calibri"/>
                <w:color w:val="000000"/>
                <w:sz w:val="22"/>
                <w:szCs w:val="22"/>
              </w:rPr>
              <w:t>51.0%</w:t>
            </w:r>
          </w:p>
        </w:tc>
        <w:tc>
          <w:tcPr>
            <w:tcW w:w="1276" w:type="dxa"/>
            <w:tcBorders>
              <w:top w:val="nil"/>
              <w:left w:val="nil"/>
              <w:bottom w:val="nil"/>
              <w:right w:val="nil"/>
            </w:tcBorders>
            <w:shd w:val="clear" w:color="auto" w:fill="auto"/>
            <w:noWrap/>
            <w:vAlign w:val="bottom"/>
            <w:hideMark/>
          </w:tcPr>
          <w:p w14:paraId="2FC08B7C" w14:textId="77777777" w:rsidR="00D30DD1" w:rsidRDefault="00D30DD1">
            <w:pPr>
              <w:rPr>
                <w:rFonts w:ascii="Calibri" w:hAnsi="Calibri" w:cs="Calibri"/>
                <w:color w:val="000000"/>
                <w:sz w:val="22"/>
                <w:szCs w:val="22"/>
              </w:rPr>
            </w:pPr>
          </w:p>
        </w:tc>
        <w:tc>
          <w:tcPr>
            <w:tcW w:w="1276" w:type="dxa"/>
            <w:tcBorders>
              <w:top w:val="nil"/>
              <w:left w:val="nil"/>
              <w:bottom w:val="nil"/>
              <w:right w:val="nil"/>
            </w:tcBorders>
            <w:shd w:val="clear" w:color="auto" w:fill="auto"/>
            <w:noWrap/>
            <w:vAlign w:val="bottom"/>
            <w:hideMark/>
          </w:tcPr>
          <w:p w14:paraId="08B3E3D9"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7838C077"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343C7DC2" w14:textId="77777777" w:rsidR="00D30DD1" w:rsidRDefault="00D30DD1">
            <w:pPr>
              <w:rPr>
                <w:sz w:val="20"/>
                <w:szCs w:val="20"/>
              </w:rPr>
            </w:pPr>
          </w:p>
        </w:tc>
      </w:tr>
      <w:tr w:rsidR="0003629B" w14:paraId="0CFD4ACC" w14:textId="77777777" w:rsidTr="00B6213C">
        <w:trPr>
          <w:trHeight w:val="300"/>
        </w:trPr>
        <w:tc>
          <w:tcPr>
            <w:tcW w:w="1696" w:type="dxa"/>
            <w:tcBorders>
              <w:top w:val="nil"/>
              <w:left w:val="nil"/>
              <w:bottom w:val="nil"/>
              <w:right w:val="nil"/>
            </w:tcBorders>
            <w:shd w:val="clear" w:color="auto" w:fill="auto"/>
            <w:noWrap/>
            <w:hideMark/>
          </w:tcPr>
          <w:p w14:paraId="1DA1FE73" w14:textId="77777777" w:rsidR="00D30DD1" w:rsidRDefault="00D30DD1">
            <w:pPr>
              <w:rPr>
                <w:sz w:val="20"/>
                <w:szCs w:val="20"/>
              </w:rPr>
            </w:pPr>
          </w:p>
        </w:tc>
        <w:tc>
          <w:tcPr>
            <w:tcW w:w="1418" w:type="dxa"/>
            <w:tcBorders>
              <w:top w:val="nil"/>
              <w:left w:val="nil"/>
              <w:bottom w:val="nil"/>
              <w:right w:val="nil"/>
            </w:tcBorders>
            <w:shd w:val="clear" w:color="auto" w:fill="auto"/>
            <w:noWrap/>
            <w:hideMark/>
          </w:tcPr>
          <w:p w14:paraId="6AAB4895" w14:textId="77777777" w:rsidR="00D30DD1" w:rsidRDefault="00D30DD1">
            <w:pPr>
              <w:rPr>
                <w:sz w:val="20"/>
                <w:szCs w:val="20"/>
              </w:rPr>
            </w:pPr>
          </w:p>
        </w:tc>
        <w:tc>
          <w:tcPr>
            <w:tcW w:w="1417" w:type="dxa"/>
            <w:tcBorders>
              <w:top w:val="nil"/>
              <w:left w:val="nil"/>
              <w:bottom w:val="nil"/>
              <w:right w:val="nil"/>
            </w:tcBorders>
            <w:shd w:val="clear" w:color="auto" w:fill="auto"/>
            <w:noWrap/>
            <w:hideMark/>
          </w:tcPr>
          <w:p w14:paraId="480C6EEB" w14:textId="77777777" w:rsidR="00D30DD1" w:rsidRDefault="00D30DD1">
            <w:pPr>
              <w:rPr>
                <w:sz w:val="20"/>
                <w:szCs w:val="20"/>
              </w:rPr>
            </w:pPr>
          </w:p>
        </w:tc>
        <w:tc>
          <w:tcPr>
            <w:tcW w:w="1418" w:type="dxa"/>
            <w:tcBorders>
              <w:top w:val="nil"/>
              <w:left w:val="nil"/>
              <w:bottom w:val="nil"/>
              <w:right w:val="nil"/>
            </w:tcBorders>
            <w:shd w:val="clear" w:color="auto" w:fill="auto"/>
            <w:noWrap/>
            <w:hideMark/>
          </w:tcPr>
          <w:p w14:paraId="200811B4" w14:textId="77777777" w:rsidR="00D30DD1" w:rsidRDefault="00D30DD1">
            <w:pPr>
              <w:rPr>
                <w:sz w:val="20"/>
                <w:szCs w:val="20"/>
              </w:rPr>
            </w:pPr>
          </w:p>
        </w:tc>
        <w:tc>
          <w:tcPr>
            <w:tcW w:w="1276" w:type="dxa"/>
            <w:tcBorders>
              <w:top w:val="nil"/>
              <w:left w:val="nil"/>
              <w:bottom w:val="nil"/>
              <w:right w:val="nil"/>
            </w:tcBorders>
            <w:shd w:val="clear" w:color="auto" w:fill="auto"/>
            <w:noWrap/>
            <w:hideMark/>
          </w:tcPr>
          <w:p w14:paraId="709BE22E" w14:textId="77777777" w:rsidR="00D30DD1" w:rsidRDefault="00D30DD1">
            <w:pPr>
              <w:rPr>
                <w:sz w:val="20"/>
                <w:szCs w:val="20"/>
              </w:rPr>
            </w:pPr>
          </w:p>
        </w:tc>
        <w:tc>
          <w:tcPr>
            <w:tcW w:w="1276" w:type="dxa"/>
            <w:tcBorders>
              <w:top w:val="nil"/>
              <w:left w:val="nil"/>
              <w:bottom w:val="nil"/>
              <w:right w:val="nil"/>
            </w:tcBorders>
            <w:shd w:val="clear" w:color="auto" w:fill="auto"/>
            <w:noWrap/>
            <w:hideMark/>
          </w:tcPr>
          <w:p w14:paraId="2740FCF8" w14:textId="77777777" w:rsidR="00D30DD1" w:rsidRDefault="00D30DD1">
            <w:pPr>
              <w:rPr>
                <w:sz w:val="20"/>
                <w:szCs w:val="20"/>
              </w:rPr>
            </w:pPr>
          </w:p>
        </w:tc>
        <w:tc>
          <w:tcPr>
            <w:tcW w:w="1015" w:type="dxa"/>
            <w:tcBorders>
              <w:top w:val="nil"/>
              <w:left w:val="nil"/>
              <w:bottom w:val="nil"/>
              <w:right w:val="nil"/>
            </w:tcBorders>
            <w:shd w:val="clear" w:color="auto" w:fill="auto"/>
            <w:noWrap/>
            <w:hideMark/>
          </w:tcPr>
          <w:p w14:paraId="03356C1F" w14:textId="77777777" w:rsidR="00D30DD1" w:rsidRDefault="00D30DD1">
            <w:pPr>
              <w:rPr>
                <w:sz w:val="20"/>
                <w:szCs w:val="20"/>
              </w:rPr>
            </w:pPr>
          </w:p>
        </w:tc>
        <w:tc>
          <w:tcPr>
            <w:tcW w:w="5985" w:type="dxa"/>
            <w:tcBorders>
              <w:top w:val="nil"/>
              <w:left w:val="nil"/>
              <w:bottom w:val="nil"/>
              <w:right w:val="nil"/>
            </w:tcBorders>
            <w:shd w:val="clear" w:color="auto" w:fill="auto"/>
            <w:noWrap/>
            <w:hideMark/>
          </w:tcPr>
          <w:p w14:paraId="33819351" w14:textId="77777777" w:rsidR="00D30DD1" w:rsidRDefault="00D30DD1">
            <w:pPr>
              <w:rPr>
                <w:sz w:val="20"/>
                <w:szCs w:val="20"/>
              </w:rPr>
            </w:pPr>
          </w:p>
        </w:tc>
      </w:tr>
      <w:tr w:rsidR="00934059" w14:paraId="49825652" w14:textId="77777777" w:rsidTr="00B6213C">
        <w:trPr>
          <w:trHeight w:val="315"/>
        </w:trPr>
        <w:tc>
          <w:tcPr>
            <w:tcW w:w="5949" w:type="dxa"/>
            <w:gridSpan w:val="4"/>
            <w:tcBorders>
              <w:top w:val="single" w:sz="8" w:space="0" w:color="auto"/>
              <w:left w:val="single" w:sz="8" w:space="0" w:color="auto"/>
              <w:bottom w:val="single" w:sz="8" w:space="0" w:color="auto"/>
              <w:right w:val="single" w:sz="8" w:space="0" w:color="000000"/>
            </w:tcBorders>
            <w:shd w:val="clear" w:color="auto" w:fill="auto"/>
            <w:noWrap/>
            <w:hideMark/>
          </w:tcPr>
          <w:p w14:paraId="39C8607B"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Contracted Collaborative Spend - 2023/24</w:t>
            </w:r>
          </w:p>
        </w:tc>
        <w:tc>
          <w:tcPr>
            <w:tcW w:w="1276" w:type="dxa"/>
            <w:tcBorders>
              <w:top w:val="nil"/>
              <w:left w:val="nil"/>
              <w:bottom w:val="nil"/>
              <w:right w:val="nil"/>
            </w:tcBorders>
            <w:shd w:val="clear" w:color="auto" w:fill="auto"/>
            <w:noWrap/>
            <w:hideMark/>
          </w:tcPr>
          <w:p w14:paraId="572A2A65" w14:textId="77777777" w:rsidR="00D30DD1" w:rsidRDefault="00D30DD1">
            <w:pPr>
              <w:rPr>
                <w:rFonts w:ascii="Calibri" w:hAnsi="Calibri" w:cs="Calibri"/>
                <w:b/>
                <w:bCs/>
                <w:color w:val="000000"/>
                <w:sz w:val="22"/>
                <w:szCs w:val="22"/>
              </w:rPr>
            </w:pPr>
          </w:p>
        </w:tc>
        <w:tc>
          <w:tcPr>
            <w:tcW w:w="1276" w:type="dxa"/>
            <w:tcBorders>
              <w:top w:val="nil"/>
              <w:left w:val="nil"/>
              <w:bottom w:val="nil"/>
              <w:right w:val="nil"/>
            </w:tcBorders>
            <w:shd w:val="clear" w:color="auto" w:fill="auto"/>
            <w:vAlign w:val="center"/>
            <w:hideMark/>
          </w:tcPr>
          <w:p w14:paraId="07A94B1F" w14:textId="77777777" w:rsidR="00D30DD1" w:rsidRDefault="00D30DD1">
            <w:pPr>
              <w:rPr>
                <w:sz w:val="20"/>
                <w:szCs w:val="20"/>
              </w:rPr>
            </w:pPr>
          </w:p>
        </w:tc>
        <w:tc>
          <w:tcPr>
            <w:tcW w:w="1015" w:type="dxa"/>
            <w:tcBorders>
              <w:top w:val="nil"/>
              <w:left w:val="nil"/>
              <w:bottom w:val="nil"/>
              <w:right w:val="nil"/>
            </w:tcBorders>
            <w:shd w:val="clear" w:color="auto" w:fill="auto"/>
            <w:noWrap/>
            <w:hideMark/>
          </w:tcPr>
          <w:p w14:paraId="04B3A35B" w14:textId="77777777" w:rsidR="00D30DD1" w:rsidRDefault="00D30DD1">
            <w:pPr>
              <w:jc w:val="right"/>
              <w:rPr>
                <w:sz w:val="20"/>
                <w:szCs w:val="20"/>
              </w:rPr>
            </w:pPr>
          </w:p>
        </w:tc>
        <w:tc>
          <w:tcPr>
            <w:tcW w:w="5985" w:type="dxa"/>
            <w:tcBorders>
              <w:top w:val="nil"/>
              <w:left w:val="nil"/>
              <w:bottom w:val="nil"/>
              <w:right w:val="nil"/>
            </w:tcBorders>
            <w:shd w:val="clear" w:color="auto" w:fill="auto"/>
            <w:noWrap/>
            <w:hideMark/>
          </w:tcPr>
          <w:p w14:paraId="7A8E8B49" w14:textId="77777777" w:rsidR="00D30DD1" w:rsidRDefault="00D30DD1">
            <w:pPr>
              <w:rPr>
                <w:sz w:val="20"/>
                <w:szCs w:val="20"/>
              </w:rPr>
            </w:pPr>
          </w:p>
        </w:tc>
      </w:tr>
      <w:tr w:rsidR="0003629B" w14:paraId="51C7F4D8" w14:textId="77777777" w:rsidTr="00B6213C">
        <w:trPr>
          <w:trHeight w:val="300"/>
        </w:trPr>
        <w:tc>
          <w:tcPr>
            <w:tcW w:w="1696" w:type="dxa"/>
            <w:tcBorders>
              <w:top w:val="nil"/>
              <w:left w:val="single" w:sz="8" w:space="0" w:color="auto"/>
              <w:bottom w:val="single" w:sz="4" w:space="0" w:color="auto"/>
              <w:right w:val="single" w:sz="4" w:space="0" w:color="auto"/>
            </w:tcBorders>
            <w:shd w:val="clear" w:color="auto" w:fill="auto"/>
            <w:noWrap/>
            <w:hideMark/>
          </w:tcPr>
          <w:p w14:paraId="283669B9"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A</w:t>
            </w:r>
          </w:p>
        </w:tc>
        <w:tc>
          <w:tcPr>
            <w:tcW w:w="1418" w:type="dxa"/>
            <w:tcBorders>
              <w:top w:val="nil"/>
              <w:left w:val="nil"/>
              <w:bottom w:val="single" w:sz="4" w:space="0" w:color="auto"/>
              <w:right w:val="single" w:sz="4" w:space="0" w:color="auto"/>
            </w:tcBorders>
            <w:shd w:val="clear" w:color="auto" w:fill="auto"/>
            <w:noWrap/>
            <w:hideMark/>
          </w:tcPr>
          <w:p w14:paraId="4A82A131"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B</w:t>
            </w:r>
          </w:p>
        </w:tc>
        <w:tc>
          <w:tcPr>
            <w:tcW w:w="1417" w:type="dxa"/>
            <w:tcBorders>
              <w:top w:val="nil"/>
              <w:left w:val="nil"/>
              <w:bottom w:val="single" w:sz="4" w:space="0" w:color="auto"/>
              <w:right w:val="single" w:sz="4" w:space="0" w:color="auto"/>
            </w:tcBorders>
            <w:shd w:val="clear" w:color="auto" w:fill="auto"/>
            <w:noWrap/>
            <w:hideMark/>
          </w:tcPr>
          <w:p w14:paraId="106EBD7B"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C1</w:t>
            </w:r>
          </w:p>
        </w:tc>
        <w:tc>
          <w:tcPr>
            <w:tcW w:w="1418" w:type="dxa"/>
            <w:tcBorders>
              <w:top w:val="nil"/>
              <w:left w:val="nil"/>
              <w:bottom w:val="single" w:sz="4" w:space="0" w:color="auto"/>
              <w:right w:val="single" w:sz="8" w:space="0" w:color="auto"/>
            </w:tcBorders>
            <w:shd w:val="clear" w:color="auto" w:fill="auto"/>
            <w:noWrap/>
            <w:hideMark/>
          </w:tcPr>
          <w:p w14:paraId="0367C1A6" w14:textId="77777777" w:rsidR="00D30DD1" w:rsidRDefault="00D30DD1">
            <w:pPr>
              <w:rPr>
                <w:rFonts w:ascii="Calibri" w:hAnsi="Calibri" w:cs="Calibri"/>
                <w:b/>
                <w:bCs/>
                <w:color w:val="000000"/>
                <w:sz w:val="22"/>
                <w:szCs w:val="22"/>
              </w:rPr>
            </w:pPr>
            <w:r>
              <w:rPr>
                <w:rFonts w:ascii="Calibri" w:hAnsi="Calibri" w:cs="Calibri"/>
                <w:b/>
                <w:bCs/>
                <w:color w:val="000000"/>
                <w:sz w:val="22"/>
                <w:szCs w:val="22"/>
              </w:rPr>
              <w:t>Cat C</w:t>
            </w:r>
          </w:p>
        </w:tc>
        <w:tc>
          <w:tcPr>
            <w:tcW w:w="1276" w:type="dxa"/>
            <w:tcBorders>
              <w:top w:val="nil"/>
              <w:left w:val="nil"/>
              <w:bottom w:val="nil"/>
              <w:right w:val="nil"/>
            </w:tcBorders>
            <w:shd w:val="clear" w:color="auto" w:fill="auto"/>
            <w:noWrap/>
            <w:hideMark/>
          </w:tcPr>
          <w:p w14:paraId="3E7CA5FE" w14:textId="77777777" w:rsidR="00D30DD1" w:rsidRDefault="00D30DD1">
            <w:pPr>
              <w:rPr>
                <w:rFonts w:ascii="Calibri" w:hAnsi="Calibri" w:cs="Calibri"/>
                <w:b/>
                <w:bCs/>
                <w:color w:val="000000"/>
                <w:sz w:val="22"/>
                <w:szCs w:val="22"/>
              </w:rPr>
            </w:pPr>
          </w:p>
        </w:tc>
        <w:tc>
          <w:tcPr>
            <w:tcW w:w="1276" w:type="dxa"/>
            <w:tcBorders>
              <w:top w:val="nil"/>
              <w:left w:val="nil"/>
              <w:bottom w:val="nil"/>
              <w:right w:val="nil"/>
            </w:tcBorders>
            <w:shd w:val="clear" w:color="auto" w:fill="auto"/>
            <w:vAlign w:val="center"/>
            <w:hideMark/>
          </w:tcPr>
          <w:p w14:paraId="4EF8CCF3" w14:textId="77777777" w:rsidR="00D30DD1" w:rsidRDefault="00D30DD1">
            <w:pPr>
              <w:rPr>
                <w:sz w:val="20"/>
                <w:szCs w:val="20"/>
              </w:rPr>
            </w:pPr>
          </w:p>
        </w:tc>
        <w:tc>
          <w:tcPr>
            <w:tcW w:w="1015" w:type="dxa"/>
            <w:tcBorders>
              <w:top w:val="nil"/>
              <w:left w:val="nil"/>
              <w:bottom w:val="nil"/>
              <w:right w:val="nil"/>
            </w:tcBorders>
            <w:shd w:val="clear" w:color="auto" w:fill="auto"/>
            <w:noWrap/>
            <w:hideMark/>
          </w:tcPr>
          <w:p w14:paraId="39DB71A6" w14:textId="77777777" w:rsidR="00D30DD1" w:rsidRDefault="00D30DD1">
            <w:pPr>
              <w:jc w:val="right"/>
              <w:rPr>
                <w:sz w:val="20"/>
                <w:szCs w:val="20"/>
              </w:rPr>
            </w:pPr>
          </w:p>
        </w:tc>
        <w:tc>
          <w:tcPr>
            <w:tcW w:w="5985" w:type="dxa"/>
            <w:tcBorders>
              <w:top w:val="nil"/>
              <w:left w:val="nil"/>
              <w:bottom w:val="nil"/>
              <w:right w:val="nil"/>
            </w:tcBorders>
            <w:shd w:val="clear" w:color="auto" w:fill="auto"/>
            <w:noWrap/>
            <w:hideMark/>
          </w:tcPr>
          <w:p w14:paraId="32A3D24F" w14:textId="77777777" w:rsidR="00D30DD1" w:rsidRDefault="00D30DD1">
            <w:pPr>
              <w:rPr>
                <w:sz w:val="20"/>
                <w:szCs w:val="20"/>
              </w:rPr>
            </w:pPr>
          </w:p>
        </w:tc>
      </w:tr>
      <w:tr w:rsidR="0003629B" w14:paraId="14C7A616" w14:textId="77777777" w:rsidTr="00B6213C">
        <w:trPr>
          <w:trHeight w:val="300"/>
        </w:trPr>
        <w:tc>
          <w:tcPr>
            <w:tcW w:w="1696" w:type="dxa"/>
            <w:tcBorders>
              <w:top w:val="nil"/>
              <w:left w:val="single" w:sz="8" w:space="0" w:color="auto"/>
              <w:bottom w:val="single" w:sz="4" w:space="0" w:color="auto"/>
              <w:right w:val="single" w:sz="4" w:space="0" w:color="auto"/>
            </w:tcBorders>
            <w:shd w:val="clear" w:color="auto" w:fill="auto"/>
            <w:noWrap/>
            <w:hideMark/>
          </w:tcPr>
          <w:p w14:paraId="7F08DBA1" w14:textId="77777777" w:rsidR="00D30DD1" w:rsidRDefault="00D30DD1">
            <w:pPr>
              <w:rPr>
                <w:rFonts w:ascii="Calibri" w:hAnsi="Calibri" w:cs="Calibri"/>
                <w:color w:val="000000"/>
                <w:sz w:val="22"/>
                <w:szCs w:val="22"/>
              </w:rPr>
            </w:pPr>
            <w:r>
              <w:rPr>
                <w:rFonts w:ascii="Calibri" w:hAnsi="Calibri" w:cs="Calibri"/>
                <w:color w:val="000000"/>
                <w:sz w:val="22"/>
                <w:szCs w:val="22"/>
              </w:rPr>
              <w:t>£29,115,100</w:t>
            </w:r>
          </w:p>
        </w:tc>
        <w:tc>
          <w:tcPr>
            <w:tcW w:w="1418" w:type="dxa"/>
            <w:tcBorders>
              <w:top w:val="nil"/>
              <w:left w:val="nil"/>
              <w:bottom w:val="single" w:sz="4" w:space="0" w:color="auto"/>
              <w:right w:val="single" w:sz="4" w:space="0" w:color="auto"/>
            </w:tcBorders>
            <w:shd w:val="clear" w:color="auto" w:fill="auto"/>
            <w:noWrap/>
            <w:hideMark/>
          </w:tcPr>
          <w:p w14:paraId="11DEB58A" w14:textId="77777777" w:rsidR="00D30DD1" w:rsidRDefault="00D30DD1">
            <w:pPr>
              <w:rPr>
                <w:rFonts w:ascii="Calibri" w:hAnsi="Calibri" w:cs="Calibri"/>
                <w:color w:val="000000"/>
                <w:sz w:val="22"/>
                <w:szCs w:val="22"/>
              </w:rPr>
            </w:pPr>
            <w:r>
              <w:rPr>
                <w:rFonts w:ascii="Calibri" w:hAnsi="Calibri" w:cs="Calibri"/>
                <w:color w:val="000000"/>
                <w:sz w:val="22"/>
                <w:szCs w:val="22"/>
              </w:rPr>
              <w:t>£125,062,481</w:t>
            </w:r>
          </w:p>
        </w:tc>
        <w:tc>
          <w:tcPr>
            <w:tcW w:w="1417" w:type="dxa"/>
            <w:tcBorders>
              <w:top w:val="nil"/>
              <w:left w:val="nil"/>
              <w:bottom w:val="single" w:sz="4" w:space="0" w:color="auto"/>
              <w:right w:val="single" w:sz="4" w:space="0" w:color="auto"/>
            </w:tcBorders>
            <w:shd w:val="clear" w:color="auto" w:fill="auto"/>
            <w:noWrap/>
            <w:hideMark/>
          </w:tcPr>
          <w:p w14:paraId="27E720F6" w14:textId="77777777" w:rsidR="00D30DD1" w:rsidRDefault="00D30DD1">
            <w:pPr>
              <w:rPr>
                <w:rFonts w:ascii="Calibri" w:hAnsi="Calibri" w:cs="Calibri"/>
                <w:color w:val="000000"/>
                <w:sz w:val="22"/>
                <w:szCs w:val="22"/>
              </w:rPr>
            </w:pPr>
            <w:r>
              <w:rPr>
                <w:rFonts w:ascii="Calibri" w:hAnsi="Calibri" w:cs="Calibri"/>
                <w:color w:val="000000"/>
                <w:sz w:val="22"/>
                <w:szCs w:val="22"/>
              </w:rPr>
              <w:t>£5,407,755</w:t>
            </w:r>
          </w:p>
        </w:tc>
        <w:tc>
          <w:tcPr>
            <w:tcW w:w="1418" w:type="dxa"/>
            <w:tcBorders>
              <w:top w:val="nil"/>
              <w:left w:val="nil"/>
              <w:bottom w:val="single" w:sz="4" w:space="0" w:color="auto"/>
              <w:right w:val="single" w:sz="8" w:space="0" w:color="auto"/>
            </w:tcBorders>
            <w:shd w:val="clear" w:color="auto" w:fill="auto"/>
            <w:noWrap/>
            <w:hideMark/>
          </w:tcPr>
          <w:p w14:paraId="68E84F30" w14:textId="77777777" w:rsidR="00D30DD1" w:rsidRDefault="00D30DD1">
            <w:pPr>
              <w:rPr>
                <w:rFonts w:ascii="Calibri" w:hAnsi="Calibri" w:cs="Calibri"/>
                <w:color w:val="000000"/>
                <w:sz w:val="22"/>
                <w:szCs w:val="22"/>
              </w:rPr>
            </w:pPr>
            <w:r>
              <w:rPr>
                <w:rFonts w:ascii="Calibri" w:hAnsi="Calibri" w:cs="Calibri"/>
                <w:color w:val="000000"/>
                <w:sz w:val="22"/>
                <w:szCs w:val="22"/>
              </w:rPr>
              <w:t>£162,111,798</w:t>
            </w:r>
          </w:p>
        </w:tc>
        <w:tc>
          <w:tcPr>
            <w:tcW w:w="1276" w:type="dxa"/>
            <w:tcBorders>
              <w:top w:val="nil"/>
              <w:left w:val="nil"/>
              <w:bottom w:val="nil"/>
              <w:right w:val="nil"/>
            </w:tcBorders>
            <w:shd w:val="clear" w:color="auto" w:fill="auto"/>
            <w:noWrap/>
            <w:hideMark/>
          </w:tcPr>
          <w:p w14:paraId="3332CBC4" w14:textId="77777777" w:rsidR="00D30DD1" w:rsidRDefault="00D30DD1">
            <w:pPr>
              <w:rPr>
                <w:rFonts w:ascii="Calibri" w:hAnsi="Calibri" w:cs="Calibri"/>
                <w:color w:val="000000"/>
                <w:sz w:val="22"/>
                <w:szCs w:val="22"/>
              </w:rPr>
            </w:pPr>
          </w:p>
        </w:tc>
        <w:tc>
          <w:tcPr>
            <w:tcW w:w="1276" w:type="dxa"/>
            <w:tcBorders>
              <w:top w:val="nil"/>
              <w:left w:val="nil"/>
              <w:bottom w:val="nil"/>
              <w:right w:val="nil"/>
            </w:tcBorders>
            <w:shd w:val="clear" w:color="auto" w:fill="auto"/>
            <w:vAlign w:val="center"/>
            <w:hideMark/>
          </w:tcPr>
          <w:p w14:paraId="3EBFE430" w14:textId="77777777" w:rsidR="00D30DD1" w:rsidRDefault="00D30DD1">
            <w:pPr>
              <w:rPr>
                <w:sz w:val="20"/>
                <w:szCs w:val="20"/>
              </w:rPr>
            </w:pPr>
          </w:p>
        </w:tc>
        <w:tc>
          <w:tcPr>
            <w:tcW w:w="1015" w:type="dxa"/>
            <w:tcBorders>
              <w:top w:val="nil"/>
              <w:left w:val="nil"/>
              <w:bottom w:val="nil"/>
              <w:right w:val="nil"/>
            </w:tcBorders>
            <w:shd w:val="clear" w:color="auto" w:fill="auto"/>
            <w:noWrap/>
            <w:hideMark/>
          </w:tcPr>
          <w:p w14:paraId="62A1D1F0" w14:textId="77777777" w:rsidR="00D30DD1" w:rsidRDefault="00D30DD1">
            <w:pPr>
              <w:jc w:val="right"/>
              <w:rPr>
                <w:sz w:val="20"/>
                <w:szCs w:val="20"/>
              </w:rPr>
            </w:pPr>
          </w:p>
        </w:tc>
        <w:tc>
          <w:tcPr>
            <w:tcW w:w="5985" w:type="dxa"/>
            <w:tcBorders>
              <w:top w:val="nil"/>
              <w:left w:val="nil"/>
              <w:bottom w:val="nil"/>
              <w:right w:val="nil"/>
            </w:tcBorders>
            <w:shd w:val="clear" w:color="auto" w:fill="auto"/>
            <w:noWrap/>
            <w:hideMark/>
          </w:tcPr>
          <w:p w14:paraId="74FFCF7B" w14:textId="77777777" w:rsidR="00D30DD1" w:rsidRDefault="00D30DD1">
            <w:pPr>
              <w:rPr>
                <w:sz w:val="20"/>
                <w:szCs w:val="20"/>
              </w:rPr>
            </w:pPr>
          </w:p>
        </w:tc>
      </w:tr>
      <w:tr w:rsidR="0003629B" w14:paraId="3629C8F0" w14:textId="77777777" w:rsidTr="00B6213C">
        <w:trPr>
          <w:trHeight w:val="315"/>
        </w:trPr>
        <w:tc>
          <w:tcPr>
            <w:tcW w:w="1696" w:type="dxa"/>
            <w:tcBorders>
              <w:top w:val="nil"/>
              <w:left w:val="single" w:sz="8" w:space="0" w:color="auto"/>
              <w:bottom w:val="single" w:sz="8" w:space="0" w:color="auto"/>
              <w:right w:val="single" w:sz="4" w:space="0" w:color="auto"/>
            </w:tcBorders>
            <w:shd w:val="clear" w:color="auto" w:fill="auto"/>
            <w:noWrap/>
            <w:hideMark/>
          </w:tcPr>
          <w:p w14:paraId="4A3B4BF8" w14:textId="77777777" w:rsidR="00D30DD1" w:rsidRDefault="00D30DD1">
            <w:pPr>
              <w:rPr>
                <w:rFonts w:ascii="Calibri" w:hAnsi="Calibri" w:cs="Calibri"/>
                <w:color w:val="000000"/>
                <w:sz w:val="22"/>
                <w:szCs w:val="22"/>
              </w:rPr>
            </w:pPr>
            <w:r>
              <w:rPr>
                <w:rFonts w:ascii="Calibri" w:hAnsi="Calibri" w:cs="Calibri"/>
                <w:color w:val="000000"/>
                <w:sz w:val="22"/>
                <w:szCs w:val="22"/>
              </w:rPr>
              <w:t>9.1%</w:t>
            </w:r>
          </w:p>
        </w:tc>
        <w:tc>
          <w:tcPr>
            <w:tcW w:w="1418" w:type="dxa"/>
            <w:tcBorders>
              <w:top w:val="nil"/>
              <w:left w:val="nil"/>
              <w:bottom w:val="single" w:sz="8" w:space="0" w:color="auto"/>
              <w:right w:val="single" w:sz="4" w:space="0" w:color="auto"/>
            </w:tcBorders>
            <w:shd w:val="clear" w:color="auto" w:fill="auto"/>
            <w:noWrap/>
            <w:hideMark/>
          </w:tcPr>
          <w:p w14:paraId="5FDE48DA" w14:textId="77777777" w:rsidR="00D30DD1" w:rsidRDefault="00D30DD1">
            <w:pPr>
              <w:rPr>
                <w:rFonts w:ascii="Calibri" w:hAnsi="Calibri" w:cs="Calibri"/>
                <w:color w:val="000000"/>
                <w:sz w:val="22"/>
                <w:szCs w:val="22"/>
              </w:rPr>
            </w:pPr>
            <w:r>
              <w:rPr>
                <w:rFonts w:ascii="Calibri" w:hAnsi="Calibri" w:cs="Calibri"/>
                <w:color w:val="000000"/>
                <w:sz w:val="22"/>
                <w:szCs w:val="22"/>
              </w:rPr>
              <w:t>38.9%</w:t>
            </w:r>
          </w:p>
        </w:tc>
        <w:tc>
          <w:tcPr>
            <w:tcW w:w="1417" w:type="dxa"/>
            <w:tcBorders>
              <w:top w:val="nil"/>
              <w:left w:val="nil"/>
              <w:bottom w:val="single" w:sz="8" w:space="0" w:color="auto"/>
              <w:right w:val="single" w:sz="4" w:space="0" w:color="auto"/>
            </w:tcBorders>
            <w:shd w:val="clear" w:color="auto" w:fill="auto"/>
            <w:noWrap/>
            <w:hideMark/>
          </w:tcPr>
          <w:p w14:paraId="6D9DB247" w14:textId="77777777" w:rsidR="00D30DD1" w:rsidRDefault="00D30DD1">
            <w:pPr>
              <w:rPr>
                <w:rFonts w:ascii="Calibri" w:hAnsi="Calibri" w:cs="Calibri"/>
                <w:color w:val="000000"/>
                <w:sz w:val="22"/>
                <w:szCs w:val="22"/>
              </w:rPr>
            </w:pPr>
            <w:r>
              <w:rPr>
                <w:rFonts w:ascii="Calibri" w:hAnsi="Calibri" w:cs="Calibri"/>
                <w:color w:val="000000"/>
                <w:sz w:val="22"/>
                <w:szCs w:val="22"/>
              </w:rPr>
              <w:t>1.7%</w:t>
            </w:r>
          </w:p>
        </w:tc>
        <w:tc>
          <w:tcPr>
            <w:tcW w:w="1418" w:type="dxa"/>
            <w:tcBorders>
              <w:top w:val="nil"/>
              <w:left w:val="nil"/>
              <w:bottom w:val="single" w:sz="8" w:space="0" w:color="auto"/>
              <w:right w:val="single" w:sz="8" w:space="0" w:color="auto"/>
            </w:tcBorders>
            <w:shd w:val="clear" w:color="auto" w:fill="auto"/>
            <w:noWrap/>
            <w:hideMark/>
          </w:tcPr>
          <w:p w14:paraId="55CD3AE3" w14:textId="77777777" w:rsidR="00D30DD1" w:rsidRDefault="00D30DD1">
            <w:pPr>
              <w:rPr>
                <w:rFonts w:ascii="Calibri" w:hAnsi="Calibri" w:cs="Calibri"/>
                <w:color w:val="000000"/>
                <w:sz w:val="22"/>
                <w:szCs w:val="22"/>
              </w:rPr>
            </w:pPr>
            <w:r>
              <w:rPr>
                <w:rFonts w:ascii="Calibri" w:hAnsi="Calibri" w:cs="Calibri"/>
                <w:color w:val="000000"/>
                <w:sz w:val="22"/>
                <w:szCs w:val="22"/>
              </w:rPr>
              <w:t>50.4%</w:t>
            </w:r>
          </w:p>
        </w:tc>
        <w:tc>
          <w:tcPr>
            <w:tcW w:w="1276" w:type="dxa"/>
            <w:tcBorders>
              <w:top w:val="nil"/>
              <w:left w:val="nil"/>
              <w:bottom w:val="nil"/>
              <w:right w:val="nil"/>
            </w:tcBorders>
            <w:shd w:val="clear" w:color="auto" w:fill="auto"/>
            <w:noWrap/>
            <w:hideMark/>
          </w:tcPr>
          <w:p w14:paraId="3D59024A" w14:textId="6766154A" w:rsidR="00D30DD1" w:rsidRDefault="00D30DD1">
            <w:pPr>
              <w:rPr>
                <w:rFonts w:ascii="Calibri" w:hAnsi="Calibri" w:cs="Calibri"/>
                <w:color w:val="000000"/>
                <w:sz w:val="22"/>
                <w:szCs w:val="22"/>
              </w:rPr>
            </w:pPr>
          </w:p>
        </w:tc>
        <w:tc>
          <w:tcPr>
            <w:tcW w:w="1276" w:type="dxa"/>
            <w:tcBorders>
              <w:top w:val="nil"/>
              <w:left w:val="nil"/>
              <w:bottom w:val="nil"/>
              <w:right w:val="nil"/>
            </w:tcBorders>
            <w:shd w:val="clear" w:color="auto" w:fill="auto"/>
            <w:vAlign w:val="center"/>
            <w:hideMark/>
          </w:tcPr>
          <w:p w14:paraId="1AB992F9" w14:textId="77777777" w:rsidR="00D30DD1" w:rsidRDefault="00D30DD1">
            <w:pPr>
              <w:rPr>
                <w:rFonts w:ascii="Calibri" w:hAnsi="Calibri" w:cs="Calibri"/>
                <w:color w:val="000000"/>
                <w:sz w:val="22"/>
                <w:szCs w:val="22"/>
              </w:rPr>
            </w:pPr>
          </w:p>
        </w:tc>
        <w:tc>
          <w:tcPr>
            <w:tcW w:w="1015" w:type="dxa"/>
            <w:tcBorders>
              <w:top w:val="nil"/>
              <w:left w:val="nil"/>
              <w:bottom w:val="nil"/>
              <w:right w:val="nil"/>
            </w:tcBorders>
            <w:shd w:val="clear" w:color="auto" w:fill="auto"/>
            <w:noWrap/>
            <w:hideMark/>
          </w:tcPr>
          <w:p w14:paraId="5C4815E0" w14:textId="77777777" w:rsidR="00D30DD1" w:rsidRDefault="00D30DD1">
            <w:pPr>
              <w:jc w:val="right"/>
              <w:rPr>
                <w:sz w:val="20"/>
                <w:szCs w:val="20"/>
              </w:rPr>
            </w:pPr>
          </w:p>
        </w:tc>
        <w:tc>
          <w:tcPr>
            <w:tcW w:w="5985" w:type="dxa"/>
            <w:tcBorders>
              <w:top w:val="nil"/>
              <w:left w:val="nil"/>
              <w:bottom w:val="nil"/>
              <w:right w:val="nil"/>
            </w:tcBorders>
            <w:shd w:val="clear" w:color="auto" w:fill="auto"/>
            <w:noWrap/>
            <w:hideMark/>
          </w:tcPr>
          <w:p w14:paraId="547C0DC9" w14:textId="77777777" w:rsidR="00D30DD1" w:rsidRDefault="00D30DD1">
            <w:pPr>
              <w:rPr>
                <w:sz w:val="20"/>
                <w:szCs w:val="20"/>
              </w:rPr>
            </w:pPr>
          </w:p>
        </w:tc>
      </w:tr>
      <w:tr w:rsidR="0003629B" w14:paraId="069B9F07" w14:textId="77777777" w:rsidTr="00B6213C">
        <w:trPr>
          <w:trHeight w:val="300"/>
        </w:trPr>
        <w:tc>
          <w:tcPr>
            <w:tcW w:w="1696" w:type="dxa"/>
            <w:tcBorders>
              <w:top w:val="nil"/>
              <w:left w:val="nil"/>
              <w:bottom w:val="single" w:sz="4" w:space="0" w:color="auto"/>
              <w:right w:val="nil"/>
            </w:tcBorders>
            <w:shd w:val="clear" w:color="auto" w:fill="auto"/>
            <w:noWrap/>
            <w:vAlign w:val="bottom"/>
            <w:hideMark/>
          </w:tcPr>
          <w:p w14:paraId="7B07D4E2" w14:textId="77777777" w:rsidR="00D30DD1" w:rsidRDefault="00D30DD1">
            <w:pPr>
              <w:rPr>
                <w:sz w:val="20"/>
                <w:szCs w:val="20"/>
              </w:rPr>
            </w:pPr>
          </w:p>
        </w:tc>
        <w:tc>
          <w:tcPr>
            <w:tcW w:w="1418" w:type="dxa"/>
            <w:tcBorders>
              <w:top w:val="nil"/>
              <w:left w:val="nil"/>
              <w:bottom w:val="single" w:sz="4" w:space="0" w:color="auto"/>
              <w:right w:val="nil"/>
            </w:tcBorders>
            <w:shd w:val="clear" w:color="auto" w:fill="auto"/>
            <w:noWrap/>
            <w:vAlign w:val="bottom"/>
            <w:hideMark/>
          </w:tcPr>
          <w:p w14:paraId="767ED7A9" w14:textId="77777777" w:rsidR="00D30DD1" w:rsidRDefault="00D30DD1">
            <w:pPr>
              <w:rPr>
                <w:sz w:val="20"/>
                <w:szCs w:val="20"/>
              </w:rPr>
            </w:pPr>
          </w:p>
        </w:tc>
        <w:tc>
          <w:tcPr>
            <w:tcW w:w="1417" w:type="dxa"/>
            <w:tcBorders>
              <w:top w:val="nil"/>
              <w:left w:val="nil"/>
              <w:bottom w:val="nil"/>
              <w:right w:val="nil"/>
            </w:tcBorders>
            <w:shd w:val="clear" w:color="auto" w:fill="auto"/>
            <w:noWrap/>
            <w:hideMark/>
          </w:tcPr>
          <w:p w14:paraId="7B246E72" w14:textId="77777777" w:rsidR="00D30DD1" w:rsidRDefault="00D30DD1">
            <w:pPr>
              <w:rPr>
                <w:sz w:val="20"/>
                <w:szCs w:val="20"/>
              </w:rPr>
            </w:pPr>
          </w:p>
        </w:tc>
        <w:tc>
          <w:tcPr>
            <w:tcW w:w="1418" w:type="dxa"/>
            <w:tcBorders>
              <w:top w:val="nil"/>
              <w:left w:val="nil"/>
              <w:bottom w:val="nil"/>
              <w:right w:val="nil"/>
            </w:tcBorders>
            <w:shd w:val="clear" w:color="auto" w:fill="auto"/>
            <w:noWrap/>
            <w:hideMark/>
          </w:tcPr>
          <w:p w14:paraId="3FADF596" w14:textId="77777777" w:rsidR="00D30DD1" w:rsidRDefault="00D30DD1">
            <w:pPr>
              <w:rPr>
                <w:sz w:val="20"/>
                <w:szCs w:val="20"/>
              </w:rPr>
            </w:pPr>
          </w:p>
        </w:tc>
        <w:tc>
          <w:tcPr>
            <w:tcW w:w="1276" w:type="dxa"/>
            <w:tcBorders>
              <w:top w:val="nil"/>
              <w:left w:val="nil"/>
              <w:bottom w:val="nil"/>
              <w:right w:val="nil"/>
            </w:tcBorders>
            <w:shd w:val="clear" w:color="auto" w:fill="auto"/>
            <w:noWrap/>
            <w:hideMark/>
          </w:tcPr>
          <w:p w14:paraId="0FB3642C" w14:textId="77777777" w:rsidR="00D30DD1" w:rsidRDefault="00D30DD1">
            <w:pPr>
              <w:rPr>
                <w:sz w:val="20"/>
                <w:szCs w:val="20"/>
              </w:rPr>
            </w:pPr>
          </w:p>
        </w:tc>
        <w:tc>
          <w:tcPr>
            <w:tcW w:w="1276" w:type="dxa"/>
            <w:tcBorders>
              <w:top w:val="nil"/>
              <w:left w:val="nil"/>
              <w:bottom w:val="nil"/>
              <w:right w:val="nil"/>
            </w:tcBorders>
            <w:shd w:val="clear" w:color="auto" w:fill="auto"/>
            <w:noWrap/>
            <w:hideMark/>
          </w:tcPr>
          <w:p w14:paraId="701695F1" w14:textId="77777777" w:rsidR="00D30DD1" w:rsidRDefault="00D30DD1">
            <w:pPr>
              <w:rPr>
                <w:sz w:val="20"/>
                <w:szCs w:val="20"/>
              </w:rPr>
            </w:pPr>
          </w:p>
        </w:tc>
        <w:tc>
          <w:tcPr>
            <w:tcW w:w="1015" w:type="dxa"/>
            <w:tcBorders>
              <w:top w:val="nil"/>
              <w:left w:val="nil"/>
              <w:bottom w:val="nil"/>
              <w:right w:val="nil"/>
            </w:tcBorders>
            <w:shd w:val="clear" w:color="auto" w:fill="auto"/>
            <w:noWrap/>
            <w:hideMark/>
          </w:tcPr>
          <w:p w14:paraId="2D8333F7" w14:textId="77777777" w:rsidR="00D30DD1" w:rsidRDefault="00D30DD1">
            <w:pPr>
              <w:rPr>
                <w:sz w:val="20"/>
                <w:szCs w:val="20"/>
              </w:rPr>
            </w:pPr>
          </w:p>
        </w:tc>
        <w:tc>
          <w:tcPr>
            <w:tcW w:w="5985" w:type="dxa"/>
            <w:tcBorders>
              <w:top w:val="nil"/>
              <w:left w:val="nil"/>
              <w:bottom w:val="nil"/>
              <w:right w:val="nil"/>
            </w:tcBorders>
            <w:shd w:val="clear" w:color="auto" w:fill="auto"/>
            <w:noWrap/>
            <w:hideMark/>
          </w:tcPr>
          <w:p w14:paraId="1D6D567C" w14:textId="77777777" w:rsidR="00D30DD1" w:rsidRDefault="00D30DD1">
            <w:pPr>
              <w:rPr>
                <w:sz w:val="20"/>
                <w:szCs w:val="20"/>
              </w:rPr>
            </w:pPr>
          </w:p>
        </w:tc>
      </w:tr>
      <w:tr w:rsidR="00934059" w14:paraId="6C9AF696" w14:textId="77777777" w:rsidTr="00B6213C">
        <w:trPr>
          <w:trHeight w:val="300"/>
        </w:trPr>
        <w:tc>
          <w:tcPr>
            <w:tcW w:w="311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B308A11" w14:textId="77777777" w:rsidR="00D30DD1" w:rsidRDefault="00D30DD1" w:rsidP="00A91CBF">
            <w:pPr>
              <w:jc w:val="center"/>
              <w:rPr>
                <w:rFonts w:ascii="Calibri" w:hAnsi="Calibri" w:cs="Calibri"/>
                <w:b/>
                <w:bCs/>
                <w:color w:val="000000"/>
                <w:sz w:val="22"/>
                <w:szCs w:val="22"/>
              </w:rPr>
            </w:pPr>
            <w:r>
              <w:rPr>
                <w:rFonts w:ascii="Calibri" w:hAnsi="Calibri" w:cs="Calibri"/>
                <w:b/>
                <w:bCs/>
                <w:color w:val="000000"/>
                <w:sz w:val="22"/>
                <w:szCs w:val="22"/>
              </w:rPr>
              <w:t>Supported Business - 2023/24</w:t>
            </w:r>
          </w:p>
        </w:tc>
        <w:tc>
          <w:tcPr>
            <w:tcW w:w="1417" w:type="dxa"/>
            <w:tcBorders>
              <w:top w:val="nil"/>
              <w:left w:val="single" w:sz="4" w:space="0" w:color="auto"/>
              <w:bottom w:val="nil"/>
              <w:right w:val="nil"/>
            </w:tcBorders>
            <w:shd w:val="clear" w:color="auto" w:fill="auto"/>
            <w:noWrap/>
            <w:vAlign w:val="bottom"/>
            <w:hideMark/>
          </w:tcPr>
          <w:p w14:paraId="302D5C55" w14:textId="77777777" w:rsidR="00D30DD1" w:rsidRDefault="00D30DD1">
            <w:pPr>
              <w:rPr>
                <w:rFonts w:ascii="Calibri" w:hAnsi="Calibri" w:cs="Calibri"/>
                <w:b/>
                <w:bCs/>
                <w:color w:val="000000"/>
                <w:sz w:val="22"/>
                <w:szCs w:val="22"/>
              </w:rPr>
            </w:pPr>
          </w:p>
        </w:tc>
        <w:tc>
          <w:tcPr>
            <w:tcW w:w="1418" w:type="dxa"/>
            <w:tcBorders>
              <w:top w:val="nil"/>
              <w:left w:val="nil"/>
              <w:bottom w:val="nil"/>
              <w:right w:val="nil"/>
            </w:tcBorders>
            <w:shd w:val="clear" w:color="auto" w:fill="auto"/>
            <w:noWrap/>
            <w:vAlign w:val="bottom"/>
            <w:hideMark/>
          </w:tcPr>
          <w:p w14:paraId="573BFE85"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33A025C2"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21D55D78"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116F7DD8"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7D3B7240" w14:textId="77777777" w:rsidR="00D30DD1" w:rsidRDefault="00D30DD1">
            <w:pPr>
              <w:rPr>
                <w:sz w:val="20"/>
                <w:szCs w:val="20"/>
              </w:rPr>
            </w:pPr>
          </w:p>
        </w:tc>
      </w:tr>
      <w:tr w:rsidR="00934059" w14:paraId="63EC2E6E" w14:textId="77777777" w:rsidTr="00B6213C">
        <w:trPr>
          <w:trHeight w:val="300"/>
        </w:trPr>
        <w:tc>
          <w:tcPr>
            <w:tcW w:w="311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0FF2C3B8" w14:textId="02FE17EE" w:rsidR="00D30DD1" w:rsidRDefault="00D30DD1" w:rsidP="00A91CBF">
            <w:pPr>
              <w:jc w:val="center"/>
              <w:rPr>
                <w:rFonts w:ascii="Calibri" w:hAnsi="Calibri" w:cs="Calibri"/>
                <w:color w:val="000000"/>
                <w:sz w:val="22"/>
                <w:szCs w:val="22"/>
              </w:rPr>
            </w:pPr>
            <w:r>
              <w:rPr>
                <w:rFonts w:ascii="Calibri" w:hAnsi="Calibri" w:cs="Calibri"/>
                <w:color w:val="000000"/>
                <w:sz w:val="22"/>
                <w:szCs w:val="22"/>
              </w:rPr>
              <w:t>£1,</w:t>
            </w:r>
            <w:r w:rsidR="004A39DD">
              <w:rPr>
                <w:rFonts w:ascii="Calibri" w:hAnsi="Calibri" w:cs="Calibri"/>
                <w:color w:val="000000"/>
                <w:sz w:val="22"/>
                <w:szCs w:val="22"/>
              </w:rPr>
              <w:t>669,145</w:t>
            </w:r>
          </w:p>
        </w:tc>
        <w:tc>
          <w:tcPr>
            <w:tcW w:w="1417" w:type="dxa"/>
            <w:tcBorders>
              <w:top w:val="nil"/>
              <w:left w:val="single" w:sz="4" w:space="0" w:color="auto"/>
              <w:bottom w:val="nil"/>
              <w:right w:val="nil"/>
            </w:tcBorders>
            <w:shd w:val="clear" w:color="auto" w:fill="auto"/>
            <w:noWrap/>
            <w:vAlign w:val="bottom"/>
            <w:hideMark/>
          </w:tcPr>
          <w:p w14:paraId="6F4B1A9F" w14:textId="77777777" w:rsidR="00D30DD1" w:rsidRDefault="00D30DD1">
            <w:pPr>
              <w:rPr>
                <w:rFonts w:ascii="Calibri" w:hAnsi="Calibri" w:cs="Calibri"/>
                <w:color w:val="000000"/>
                <w:sz w:val="22"/>
                <w:szCs w:val="22"/>
              </w:rPr>
            </w:pPr>
          </w:p>
        </w:tc>
        <w:tc>
          <w:tcPr>
            <w:tcW w:w="1418" w:type="dxa"/>
            <w:tcBorders>
              <w:top w:val="nil"/>
              <w:left w:val="nil"/>
              <w:bottom w:val="nil"/>
              <w:right w:val="nil"/>
            </w:tcBorders>
            <w:shd w:val="clear" w:color="auto" w:fill="auto"/>
            <w:noWrap/>
            <w:vAlign w:val="bottom"/>
            <w:hideMark/>
          </w:tcPr>
          <w:p w14:paraId="2F49291E"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24BB3858"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3D6D56A5"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26A1C724"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276189B2" w14:textId="77777777" w:rsidR="00D30DD1" w:rsidRDefault="00D30DD1">
            <w:pPr>
              <w:rPr>
                <w:sz w:val="20"/>
                <w:szCs w:val="20"/>
              </w:rPr>
            </w:pPr>
          </w:p>
        </w:tc>
      </w:tr>
      <w:tr w:rsidR="00934059" w14:paraId="666EE945" w14:textId="77777777" w:rsidTr="00B6213C">
        <w:trPr>
          <w:trHeight w:val="300"/>
        </w:trPr>
        <w:tc>
          <w:tcPr>
            <w:tcW w:w="311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76BE17B6" w14:textId="43C67875" w:rsidR="00D30DD1" w:rsidRDefault="00D30DD1" w:rsidP="00A91CBF">
            <w:pPr>
              <w:jc w:val="center"/>
              <w:rPr>
                <w:rFonts w:ascii="Calibri" w:hAnsi="Calibri" w:cs="Calibri"/>
                <w:color w:val="000000"/>
                <w:sz w:val="22"/>
                <w:szCs w:val="22"/>
              </w:rPr>
            </w:pPr>
            <w:r>
              <w:rPr>
                <w:rFonts w:ascii="Calibri" w:hAnsi="Calibri" w:cs="Calibri"/>
                <w:color w:val="000000"/>
                <w:sz w:val="22"/>
                <w:szCs w:val="22"/>
              </w:rPr>
              <w:t>0.</w:t>
            </w:r>
            <w:r w:rsidR="004A39DD">
              <w:rPr>
                <w:rFonts w:ascii="Calibri" w:hAnsi="Calibri" w:cs="Calibri"/>
                <w:color w:val="000000"/>
                <w:sz w:val="22"/>
                <w:szCs w:val="22"/>
              </w:rPr>
              <w:t>5</w:t>
            </w:r>
            <w:r>
              <w:rPr>
                <w:rFonts w:ascii="Calibri" w:hAnsi="Calibri" w:cs="Calibri"/>
                <w:color w:val="000000"/>
                <w:sz w:val="22"/>
                <w:szCs w:val="22"/>
              </w:rPr>
              <w:t>%</w:t>
            </w:r>
          </w:p>
        </w:tc>
        <w:tc>
          <w:tcPr>
            <w:tcW w:w="1417" w:type="dxa"/>
            <w:tcBorders>
              <w:top w:val="nil"/>
              <w:left w:val="single" w:sz="4" w:space="0" w:color="auto"/>
              <w:bottom w:val="nil"/>
              <w:right w:val="nil"/>
            </w:tcBorders>
            <w:shd w:val="clear" w:color="auto" w:fill="auto"/>
            <w:noWrap/>
            <w:vAlign w:val="bottom"/>
            <w:hideMark/>
          </w:tcPr>
          <w:p w14:paraId="75A09494" w14:textId="77777777" w:rsidR="00D30DD1" w:rsidRDefault="00D30DD1">
            <w:pPr>
              <w:rPr>
                <w:rFonts w:ascii="Calibri" w:hAnsi="Calibri" w:cs="Calibri"/>
                <w:color w:val="000000"/>
                <w:sz w:val="22"/>
                <w:szCs w:val="22"/>
              </w:rPr>
            </w:pPr>
          </w:p>
        </w:tc>
        <w:tc>
          <w:tcPr>
            <w:tcW w:w="1418" w:type="dxa"/>
            <w:tcBorders>
              <w:top w:val="nil"/>
              <w:left w:val="nil"/>
              <w:bottom w:val="nil"/>
              <w:right w:val="nil"/>
            </w:tcBorders>
            <w:shd w:val="clear" w:color="auto" w:fill="auto"/>
            <w:noWrap/>
            <w:vAlign w:val="bottom"/>
            <w:hideMark/>
          </w:tcPr>
          <w:p w14:paraId="2C70EE86"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037B4ECB"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2C8A797F"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5763B602"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274A3F66" w14:textId="77777777" w:rsidR="00D30DD1" w:rsidRDefault="00D30DD1">
            <w:pPr>
              <w:rPr>
                <w:sz w:val="20"/>
                <w:szCs w:val="20"/>
              </w:rPr>
            </w:pPr>
          </w:p>
        </w:tc>
      </w:tr>
      <w:tr w:rsidR="0003629B" w14:paraId="45700FE3" w14:textId="77777777" w:rsidTr="00B6213C">
        <w:trPr>
          <w:trHeight w:val="300"/>
        </w:trPr>
        <w:tc>
          <w:tcPr>
            <w:tcW w:w="1696" w:type="dxa"/>
            <w:tcBorders>
              <w:top w:val="single" w:sz="4" w:space="0" w:color="auto"/>
              <w:left w:val="nil"/>
              <w:bottom w:val="single" w:sz="4" w:space="0" w:color="auto"/>
              <w:right w:val="nil"/>
            </w:tcBorders>
            <w:shd w:val="clear" w:color="auto" w:fill="auto"/>
            <w:noWrap/>
            <w:hideMark/>
          </w:tcPr>
          <w:p w14:paraId="47F7E544" w14:textId="77777777" w:rsidR="00D30DD1" w:rsidRDefault="00D30DD1">
            <w:pPr>
              <w:rPr>
                <w:sz w:val="20"/>
                <w:szCs w:val="20"/>
              </w:rPr>
            </w:pPr>
          </w:p>
        </w:tc>
        <w:tc>
          <w:tcPr>
            <w:tcW w:w="1418" w:type="dxa"/>
            <w:tcBorders>
              <w:top w:val="single" w:sz="4" w:space="0" w:color="auto"/>
              <w:left w:val="nil"/>
              <w:bottom w:val="single" w:sz="4" w:space="0" w:color="auto"/>
              <w:right w:val="nil"/>
            </w:tcBorders>
            <w:shd w:val="clear" w:color="auto" w:fill="auto"/>
            <w:noWrap/>
            <w:hideMark/>
          </w:tcPr>
          <w:p w14:paraId="0C233C72" w14:textId="77777777" w:rsidR="00D30DD1" w:rsidRDefault="00D30DD1">
            <w:pPr>
              <w:rPr>
                <w:sz w:val="20"/>
                <w:szCs w:val="20"/>
              </w:rPr>
            </w:pPr>
          </w:p>
        </w:tc>
        <w:tc>
          <w:tcPr>
            <w:tcW w:w="1417" w:type="dxa"/>
            <w:tcBorders>
              <w:top w:val="nil"/>
              <w:left w:val="nil"/>
              <w:bottom w:val="nil"/>
              <w:right w:val="nil"/>
            </w:tcBorders>
            <w:shd w:val="clear" w:color="auto" w:fill="auto"/>
            <w:noWrap/>
            <w:vAlign w:val="bottom"/>
            <w:hideMark/>
          </w:tcPr>
          <w:p w14:paraId="3ED2939E" w14:textId="77777777" w:rsidR="00D30DD1" w:rsidRDefault="00D30DD1">
            <w:pPr>
              <w:rPr>
                <w:sz w:val="20"/>
                <w:szCs w:val="20"/>
              </w:rPr>
            </w:pPr>
          </w:p>
        </w:tc>
        <w:tc>
          <w:tcPr>
            <w:tcW w:w="1418" w:type="dxa"/>
            <w:tcBorders>
              <w:top w:val="nil"/>
              <w:left w:val="nil"/>
              <w:bottom w:val="nil"/>
              <w:right w:val="nil"/>
            </w:tcBorders>
            <w:shd w:val="clear" w:color="auto" w:fill="auto"/>
            <w:noWrap/>
            <w:vAlign w:val="bottom"/>
            <w:hideMark/>
          </w:tcPr>
          <w:p w14:paraId="2F75E2B3"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5886BFBF"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4476F09B"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21F94B91"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73D4CAAC" w14:textId="77777777" w:rsidR="00D30DD1" w:rsidRDefault="00D30DD1">
            <w:pPr>
              <w:rPr>
                <w:sz w:val="20"/>
                <w:szCs w:val="20"/>
              </w:rPr>
            </w:pPr>
          </w:p>
        </w:tc>
      </w:tr>
      <w:tr w:rsidR="00934059" w14:paraId="41C841D8" w14:textId="77777777" w:rsidTr="00B6213C">
        <w:trPr>
          <w:trHeight w:val="300"/>
        </w:trPr>
        <w:tc>
          <w:tcPr>
            <w:tcW w:w="311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771E446A" w14:textId="77777777" w:rsidR="00D30DD1" w:rsidRDefault="00D30DD1" w:rsidP="00A91CBF">
            <w:pPr>
              <w:jc w:val="center"/>
              <w:rPr>
                <w:rFonts w:ascii="Calibri" w:hAnsi="Calibri" w:cs="Calibri"/>
                <w:b/>
                <w:bCs/>
                <w:color w:val="000000"/>
                <w:sz w:val="22"/>
                <w:szCs w:val="22"/>
              </w:rPr>
            </w:pPr>
            <w:r>
              <w:rPr>
                <w:rFonts w:ascii="Calibri" w:hAnsi="Calibri" w:cs="Calibri"/>
                <w:b/>
                <w:bCs/>
                <w:color w:val="000000"/>
                <w:sz w:val="22"/>
                <w:szCs w:val="22"/>
              </w:rPr>
              <w:t>Scottish Spend - 2023/24</w:t>
            </w:r>
          </w:p>
        </w:tc>
        <w:tc>
          <w:tcPr>
            <w:tcW w:w="1417" w:type="dxa"/>
            <w:tcBorders>
              <w:top w:val="nil"/>
              <w:left w:val="single" w:sz="4" w:space="0" w:color="auto"/>
              <w:bottom w:val="nil"/>
              <w:right w:val="nil"/>
            </w:tcBorders>
            <w:shd w:val="clear" w:color="auto" w:fill="auto"/>
            <w:noWrap/>
            <w:vAlign w:val="bottom"/>
            <w:hideMark/>
          </w:tcPr>
          <w:p w14:paraId="5F338540" w14:textId="77777777" w:rsidR="00D30DD1" w:rsidRDefault="00D30DD1">
            <w:pPr>
              <w:rPr>
                <w:rFonts w:ascii="Calibri" w:hAnsi="Calibri" w:cs="Calibri"/>
                <w:b/>
                <w:bCs/>
                <w:color w:val="000000"/>
                <w:sz w:val="22"/>
                <w:szCs w:val="22"/>
              </w:rPr>
            </w:pPr>
          </w:p>
        </w:tc>
        <w:tc>
          <w:tcPr>
            <w:tcW w:w="1418" w:type="dxa"/>
            <w:tcBorders>
              <w:top w:val="nil"/>
              <w:left w:val="nil"/>
              <w:bottom w:val="nil"/>
              <w:right w:val="nil"/>
            </w:tcBorders>
            <w:shd w:val="clear" w:color="auto" w:fill="auto"/>
            <w:noWrap/>
            <w:vAlign w:val="bottom"/>
            <w:hideMark/>
          </w:tcPr>
          <w:p w14:paraId="568BD412"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4D539EFD"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1C0731B2"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5B0A2EB6"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30AEED09" w14:textId="77777777" w:rsidR="00D30DD1" w:rsidRDefault="00D30DD1">
            <w:pPr>
              <w:rPr>
                <w:sz w:val="20"/>
                <w:szCs w:val="20"/>
              </w:rPr>
            </w:pPr>
          </w:p>
        </w:tc>
      </w:tr>
      <w:tr w:rsidR="00934059" w14:paraId="1D3F47BC" w14:textId="77777777" w:rsidTr="00B6213C">
        <w:trPr>
          <w:trHeight w:val="300"/>
        </w:trPr>
        <w:tc>
          <w:tcPr>
            <w:tcW w:w="311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3A92D190" w14:textId="77777777" w:rsidR="00D30DD1" w:rsidRDefault="00D30DD1" w:rsidP="00A91CBF">
            <w:pPr>
              <w:jc w:val="center"/>
              <w:rPr>
                <w:rFonts w:ascii="Calibri" w:hAnsi="Calibri" w:cs="Calibri"/>
                <w:color w:val="000000"/>
                <w:sz w:val="22"/>
                <w:szCs w:val="22"/>
              </w:rPr>
            </w:pPr>
            <w:r>
              <w:rPr>
                <w:rFonts w:ascii="Calibri" w:hAnsi="Calibri" w:cs="Calibri"/>
                <w:color w:val="000000"/>
                <w:sz w:val="22"/>
                <w:szCs w:val="22"/>
              </w:rPr>
              <w:t>£283,836,896</w:t>
            </w:r>
          </w:p>
        </w:tc>
        <w:tc>
          <w:tcPr>
            <w:tcW w:w="1417" w:type="dxa"/>
            <w:tcBorders>
              <w:top w:val="nil"/>
              <w:left w:val="single" w:sz="4" w:space="0" w:color="auto"/>
              <w:bottom w:val="nil"/>
              <w:right w:val="nil"/>
            </w:tcBorders>
            <w:shd w:val="clear" w:color="auto" w:fill="auto"/>
            <w:noWrap/>
            <w:vAlign w:val="bottom"/>
            <w:hideMark/>
          </w:tcPr>
          <w:p w14:paraId="2D7E4FD7" w14:textId="77777777" w:rsidR="00D30DD1" w:rsidRDefault="00D30DD1">
            <w:pPr>
              <w:rPr>
                <w:rFonts w:ascii="Calibri" w:hAnsi="Calibri" w:cs="Calibri"/>
                <w:color w:val="000000"/>
                <w:sz w:val="22"/>
                <w:szCs w:val="22"/>
              </w:rPr>
            </w:pPr>
          </w:p>
        </w:tc>
        <w:tc>
          <w:tcPr>
            <w:tcW w:w="1418" w:type="dxa"/>
            <w:tcBorders>
              <w:top w:val="nil"/>
              <w:left w:val="nil"/>
              <w:bottom w:val="nil"/>
              <w:right w:val="nil"/>
            </w:tcBorders>
            <w:shd w:val="clear" w:color="auto" w:fill="auto"/>
            <w:noWrap/>
            <w:vAlign w:val="bottom"/>
            <w:hideMark/>
          </w:tcPr>
          <w:p w14:paraId="61C9AC5E"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10E67402"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73FD2CBE"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52AA61D2"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6D77853C" w14:textId="77777777" w:rsidR="00D30DD1" w:rsidRDefault="00D30DD1">
            <w:pPr>
              <w:rPr>
                <w:sz w:val="20"/>
                <w:szCs w:val="20"/>
              </w:rPr>
            </w:pPr>
          </w:p>
        </w:tc>
      </w:tr>
      <w:tr w:rsidR="00934059" w14:paraId="0F6FBAF6" w14:textId="77777777" w:rsidTr="00B6213C">
        <w:trPr>
          <w:trHeight w:val="300"/>
        </w:trPr>
        <w:tc>
          <w:tcPr>
            <w:tcW w:w="311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1FAFB15E" w14:textId="77777777" w:rsidR="00D30DD1" w:rsidRDefault="00D30DD1" w:rsidP="00A91CBF">
            <w:pPr>
              <w:jc w:val="center"/>
              <w:rPr>
                <w:rFonts w:ascii="Calibri" w:hAnsi="Calibri" w:cs="Calibri"/>
                <w:color w:val="000000"/>
                <w:sz w:val="22"/>
                <w:szCs w:val="22"/>
              </w:rPr>
            </w:pPr>
            <w:r>
              <w:rPr>
                <w:rFonts w:ascii="Calibri" w:hAnsi="Calibri" w:cs="Calibri"/>
                <w:color w:val="000000"/>
                <w:sz w:val="22"/>
                <w:szCs w:val="22"/>
              </w:rPr>
              <w:t>85.8%</w:t>
            </w:r>
          </w:p>
        </w:tc>
        <w:tc>
          <w:tcPr>
            <w:tcW w:w="1417" w:type="dxa"/>
            <w:tcBorders>
              <w:top w:val="nil"/>
              <w:left w:val="single" w:sz="4" w:space="0" w:color="auto"/>
              <w:bottom w:val="nil"/>
              <w:right w:val="nil"/>
            </w:tcBorders>
            <w:shd w:val="clear" w:color="auto" w:fill="auto"/>
            <w:noWrap/>
            <w:vAlign w:val="bottom"/>
            <w:hideMark/>
          </w:tcPr>
          <w:p w14:paraId="32343439" w14:textId="77777777" w:rsidR="00D30DD1" w:rsidRDefault="00D30DD1">
            <w:pPr>
              <w:rPr>
                <w:rFonts w:ascii="Calibri" w:hAnsi="Calibri" w:cs="Calibri"/>
                <w:color w:val="000000"/>
                <w:sz w:val="22"/>
                <w:szCs w:val="22"/>
              </w:rPr>
            </w:pPr>
          </w:p>
        </w:tc>
        <w:tc>
          <w:tcPr>
            <w:tcW w:w="1418" w:type="dxa"/>
            <w:tcBorders>
              <w:top w:val="nil"/>
              <w:left w:val="nil"/>
              <w:bottom w:val="nil"/>
              <w:right w:val="nil"/>
            </w:tcBorders>
            <w:shd w:val="clear" w:color="auto" w:fill="auto"/>
            <w:noWrap/>
            <w:vAlign w:val="bottom"/>
            <w:hideMark/>
          </w:tcPr>
          <w:p w14:paraId="17C436B7"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5D73D34F" w14:textId="77777777" w:rsidR="00D30DD1" w:rsidRDefault="00D30DD1">
            <w:pPr>
              <w:rPr>
                <w:sz w:val="20"/>
                <w:szCs w:val="20"/>
              </w:rPr>
            </w:pPr>
          </w:p>
        </w:tc>
        <w:tc>
          <w:tcPr>
            <w:tcW w:w="1276" w:type="dxa"/>
            <w:tcBorders>
              <w:top w:val="nil"/>
              <w:left w:val="nil"/>
              <w:bottom w:val="nil"/>
              <w:right w:val="nil"/>
            </w:tcBorders>
            <w:shd w:val="clear" w:color="auto" w:fill="auto"/>
            <w:noWrap/>
            <w:vAlign w:val="bottom"/>
            <w:hideMark/>
          </w:tcPr>
          <w:p w14:paraId="3F7E6CD1" w14:textId="77777777" w:rsidR="00D30DD1" w:rsidRDefault="00D30DD1">
            <w:pPr>
              <w:rPr>
                <w:sz w:val="20"/>
                <w:szCs w:val="20"/>
              </w:rPr>
            </w:pPr>
          </w:p>
        </w:tc>
        <w:tc>
          <w:tcPr>
            <w:tcW w:w="1015" w:type="dxa"/>
            <w:tcBorders>
              <w:top w:val="nil"/>
              <w:left w:val="nil"/>
              <w:bottom w:val="nil"/>
              <w:right w:val="nil"/>
            </w:tcBorders>
            <w:shd w:val="clear" w:color="auto" w:fill="auto"/>
            <w:noWrap/>
            <w:vAlign w:val="bottom"/>
            <w:hideMark/>
          </w:tcPr>
          <w:p w14:paraId="70217613" w14:textId="77777777" w:rsidR="00D30DD1" w:rsidRDefault="00D30DD1">
            <w:pPr>
              <w:rPr>
                <w:sz w:val="20"/>
                <w:szCs w:val="20"/>
              </w:rPr>
            </w:pPr>
          </w:p>
        </w:tc>
        <w:tc>
          <w:tcPr>
            <w:tcW w:w="5985" w:type="dxa"/>
            <w:tcBorders>
              <w:top w:val="nil"/>
              <w:left w:val="nil"/>
              <w:bottom w:val="nil"/>
              <w:right w:val="nil"/>
            </w:tcBorders>
            <w:shd w:val="clear" w:color="auto" w:fill="auto"/>
            <w:noWrap/>
            <w:vAlign w:val="bottom"/>
            <w:hideMark/>
          </w:tcPr>
          <w:p w14:paraId="4EBBA32C" w14:textId="77777777" w:rsidR="00D30DD1" w:rsidRDefault="00D30DD1">
            <w:pPr>
              <w:rPr>
                <w:sz w:val="20"/>
                <w:szCs w:val="20"/>
              </w:rPr>
            </w:pPr>
          </w:p>
        </w:tc>
      </w:tr>
    </w:tbl>
    <w:p w14:paraId="20BE5648" w14:textId="5C47477A" w:rsidR="00281404" w:rsidRDefault="00281404"/>
    <w:p w14:paraId="338F4935" w14:textId="10ED9985" w:rsidR="00511013" w:rsidRDefault="00511013"/>
    <w:p w14:paraId="4931941D" w14:textId="7E021BBB" w:rsidR="006F405F" w:rsidRDefault="006F405F"/>
    <w:p w14:paraId="5838B8D6" w14:textId="77777777" w:rsidR="001B30D3" w:rsidRPr="001B30D3" w:rsidRDefault="001B30D3" w:rsidP="001B30D3"/>
    <w:p w14:paraId="31FA7557" w14:textId="77777777" w:rsidR="001B30D3" w:rsidRDefault="001B30D3">
      <w:pPr>
        <w:rPr>
          <w:rFonts w:ascii="Arial" w:hAnsi="Arial" w:cs="Arial"/>
          <w:b/>
          <w:kern w:val="32"/>
          <w:sz w:val="26"/>
          <w:szCs w:val="26"/>
        </w:rPr>
      </w:pPr>
      <w:r>
        <w:rPr>
          <w:rFonts w:ascii="Arial" w:hAnsi="Arial" w:cs="Arial"/>
          <w:b/>
          <w:sz w:val="26"/>
          <w:szCs w:val="26"/>
        </w:rPr>
        <w:br w:type="page"/>
      </w:r>
    </w:p>
    <w:p w14:paraId="3FE0C8C3" w14:textId="76F0CC10" w:rsidR="003D35CC" w:rsidRDefault="001B30D3" w:rsidP="00335284">
      <w:pPr>
        <w:pStyle w:val="Heading1"/>
        <w:rPr>
          <w:rFonts w:ascii="Arial" w:hAnsi="Arial" w:cs="Arial"/>
          <w:b/>
          <w:sz w:val="26"/>
          <w:szCs w:val="26"/>
        </w:rPr>
      </w:pPr>
      <w:bookmarkStart w:id="134" w:name="_APPENDIX_E_-"/>
      <w:bookmarkStart w:id="135" w:name="_Toc184061388"/>
      <w:bookmarkEnd w:id="134"/>
      <w:r w:rsidRPr="000A013D">
        <w:rPr>
          <w:rFonts w:ascii="Arial" w:hAnsi="Arial" w:cs="Arial"/>
          <w:b/>
          <w:sz w:val="26"/>
          <w:szCs w:val="26"/>
        </w:rPr>
        <w:lastRenderedPageBreak/>
        <w:t>APPENDIX E</w:t>
      </w:r>
      <w:r w:rsidRPr="005148A3">
        <w:rPr>
          <w:rFonts w:ascii="Arial" w:hAnsi="Arial" w:cs="Arial"/>
          <w:b/>
          <w:sz w:val="26"/>
          <w:szCs w:val="26"/>
        </w:rPr>
        <w:t xml:space="preserve"> - </w:t>
      </w:r>
      <w:r w:rsidR="009272E9" w:rsidRPr="005148A3">
        <w:rPr>
          <w:rFonts w:ascii="Arial" w:hAnsi="Arial" w:cs="Arial"/>
          <w:b/>
          <w:sz w:val="26"/>
          <w:szCs w:val="26"/>
        </w:rPr>
        <w:t>SUMMARY OF FUTURE REGULATED PROCUREMENT ACTIVITY (April 20</w:t>
      </w:r>
      <w:r w:rsidR="006E741C" w:rsidRPr="005148A3">
        <w:rPr>
          <w:rFonts w:ascii="Arial" w:hAnsi="Arial" w:cs="Arial"/>
          <w:b/>
          <w:sz w:val="26"/>
          <w:szCs w:val="26"/>
        </w:rPr>
        <w:t>2</w:t>
      </w:r>
      <w:r w:rsidR="00757A8C">
        <w:rPr>
          <w:rFonts w:ascii="Arial" w:hAnsi="Arial" w:cs="Arial"/>
          <w:b/>
          <w:sz w:val="26"/>
          <w:szCs w:val="26"/>
        </w:rPr>
        <w:t>4</w:t>
      </w:r>
      <w:r w:rsidR="009272E9" w:rsidRPr="005148A3">
        <w:rPr>
          <w:rFonts w:ascii="Arial" w:hAnsi="Arial" w:cs="Arial"/>
          <w:b/>
          <w:sz w:val="26"/>
          <w:szCs w:val="26"/>
        </w:rPr>
        <w:t xml:space="preserve"> to March 202</w:t>
      </w:r>
      <w:r w:rsidR="00757A8C">
        <w:rPr>
          <w:rFonts w:ascii="Arial" w:hAnsi="Arial" w:cs="Arial"/>
          <w:b/>
          <w:sz w:val="26"/>
          <w:szCs w:val="26"/>
        </w:rPr>
        <w:t>6</w:t>
      </w:r>
      <w:r w:rsidR="009272E9" w:rsidRPr="005148A3">
        <w:rPr>
          <w:rFonts w:ascii="Arial" w:hAnsi="Arial" w:cs="Arial"/>
          <w:b/>
          <w:sz w:val="26"/>
          <w:szCs w:val="26"/>
        </w:rPr>
        <w:t>)</w:t>
      </w:r>
      <w:bookmarkStart w:id="136" w:name="_APPENDIX_B_–_1"/>
      <w:bookmarkStart w:id="137" w:name="_APPENDIX_B_–"/>
      <w:bookmarkStart w:id="138" w:name="_APPENDIX_X_–"/>
      <w:bookmarkStart w:id="139" w:name="_APPENDIX_D_-"/>
      <w:bookmarkStart w:id="140" w:name="_APPENDIX_E_–"/>
      <w:bookmarkStart w:id="141" w:name="_APPENDIX_D_–"/>
      <w:bookmarkEnd w:id="135"/>
      <w:bookmarkEnd w:id="136"/>
      <w:bookmarkEnd w:id="137"/>
      <w:bookmarkEnd w:id="138"/>
      <w:bookmarkEnd w:id="139"/>
      <w:bookmarkEnd w:id="140"/>
      <w:bookmarkEnd w:id="141"/>
    </w:p>
    <w:p w14:paraId="160C699D" w14:textId="77777777" w:rsidR="00F50417" w:rsidRPr="005148A3" w:rsidRDefault="00F50417" w:rsidP="00F50417">
      <w:pPr>
        <w:rPr>
          <w:sz w:val="20"/>
          <w:szCs w:val="20"/>
        </w:rPr>
      </w:pPr>
    </w:p>
    <w:tbl>
      <w:tblPr>
        <w:tblW w:w="15021" w:type="dxa"/>
        <w:tblLook w:val="04A0" w:firstRow="1" w:lastRow="0" w:firstColumn="1" w:lastColumn="0" w:noHBand="0" w:noVBand="1"/>
      </w:tblPr>
      <w:tblGrid>
        <w:gridCol w:w="4673"/>
        <w:gridCol w:w="2552"/>
        <w:gridCol w:w="1984"/>
        <w:gridCol w:w="1843"/>
        <w:gridCol w:w="1843"/>
        <w:gridCol w:w="2126"/>
      </w:tblGrid>
      <w:tr w:rsidR="00F50417" w:rsidRPr="00F50417" w14:paraId="3EB11483" w14:textId="77777777" w:rsidTr="00F50417">
        <w:trPr>
          <w:trHeight w:val="255"/>
        </w:trPr>
        <w:tc>
          <w:tcPr>
            <w:tcW w:w="4673" w:type="dxa"/>
            <w:vMerge w:val="restart"/>
            <w:tcBorders>
              <w:top w:val="single" w:sz="4" w:space="0" w:color="auto"/>
              <w:left w:val="single" w:sz="4" w:space="0" w:color="auto"/>
              <w:right w:val="single" w:sz="4" w:space="0" w:color="auto"/>
            </w:tcBorders>
            <w:shd w:val="clear" w:color="auto" w:fill="auto"/>
            <w:hideMark/>
          </w:tcPr>
          <w:p w14:paraId="23992096"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Subject Matter</w:t>
            </w:r>
          </w:p>
        </w:tc>
        <w:tc>
          <w:tcPr>
            <w:tcW w:w="2552" w:type="dxa"/>
            <w:tcBorders>
              <w:top w:val="single" w:sz="4" w:space="0" w:color="auto"/>
              <w:left w:val="nil"/>
              <w:bottom w:val="single" w:sz="4" w:space="0" w:color="auto"/>
              <w:right w:val="single" w:sz="4" w:space="0" w:color="auto"/>
            </w:tcBorders>
            <w:shd w:val="clear" w:color="auto" w:fill="auto"/>
            <w:hideMark/>
          </w:tcPr>
          <w:p w14:paraId="4483DD41"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New Procurement Exercise</w:t>
            </w:r>
          </w:p>
        </w:tc>
        <w:tc>
          <w:tcPr>
            <w:tcW w:w="1984" w:type="dxa"/>
            <w:vMerge w:val="restart"/>
            <w:tcBorders>
              <w:top w:val="single" w:sz="4" w:space="0" w:color="auto"/>
              <w:left w:val="single" w:sz="4" w:space="0" w:color="auto"/>
              <w:right w:val="single" w:sz="4" w:space="0" w:color="auto"/>
            </w:tcBorders>
            <w:shd w:val="clear" w:color="auto" w:fill="auto"/>
            <w:hideMark/>
          </w:tcPr>
          <w:p w14:paraId="11CBDA63"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Expected Contract Notice Publication Date</w:t>
            </w:r>
          </w:p>
        </w:tc>
        <w:tc>
          <w:tcPr>
            <w:tcW w:w="1843" w:type="dxa"/>
            <w:vMerge w:val="restart"/>
            <w:tcBorders>
              <w:top w:val="single" w:sz="4" w:space="0" w:color="auto"/>
              <w:left w:val="single" w:sz="4" w:space="0" w:color="auto"/>
              <w:right w:val="single" w:sz="4" w:space="0" w:color="auto"/>
            </w:tcBorders>
            <w:shd w:val="clear" w:color="auto" w:fill="auto"/>
            <w:hideMark/>
          </w:tcPr>
          <w:p w14:paraId="5485BE49"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Expected Award Date</w:t>
            </w:r>
          </w:p>
        </w:tc>
        <w:tc>
          <w:tcPr>
            <w:tcW w:w="1843" w:type="dxa"/>
            <w:vMerge w:val="restart"/>
            <w:tcBorders>
              <w:top w:val="single" w:sz="4" w:space="0" w:color="auto"/>
              <w:left w:val="single" w:sz="4" w:space="0" w:color="auto"/>
              <w:right w:val="single" w:sz="4" w:space="0" w:color="auto"/>
            </w:tcBorders>
            <w:shd w:val="clear" w:color="auto" w:fill="auto"/>
            <w:hideMark/>
          </w:tcPr>
          <w:p w14:paraId="29E1EACF"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Expected Start Date</w:t>
            </w:r>
          </w:p>
        </w:tc>
        <w:tc>
          <w:tcPr>
            <w:tcW w:w="2126" w:type="dxa"/>
            <w:vMerge w:val="restart"/>
            <w:tcBorders>
              <w:top w:val="single" w:sz="4" w:space="0" w:color="auto"/>
              <w:left w:val="single" w:sz="4" w:space="0" w:color="auto"/>
              <w:right w:val="single" w:sz="4" w:space="0" w:color="auto"/>
            </w:tcBorders>
            <w:shd w:val="clear" w:color="auto" w:fill="auto"/>
            <w:hideMark/>
          </w:tcPr>
          <w:p w14:paraId="5AF9DD71" w14:textId="77777777" w:rsidR="00F50417" w:rsidRPr="00F50417" w:rsidRDefault="00F50417" w:rsidP="00F50417">
            <w:pPr>
              <w:jc w:val="right"/>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Estimated Contract Value (£NET excluding extensions)</w:t>
            </w:r>
          </w:p>
        </w:tc>
      </w:tr>
      <w:tr w:rsidR="00F50417" w:rsidRPr="00F50417" w14:paraId="5C20A56B" w14:textId="77777777" w:rsidTr="00C82B8B">
        <w:trPr>
          <w:trHeight w:val="255"/>
          <w:tblHeader/>
        </w:trPr>
        <w:tc>
          <w:tcPr>
            <w:tcW w:w="4673" w:type="dxa"/>
            <w:vMerge/>
            <w:tcBorders>
              <w:left w:val="single" w:sz="4" w:space="0" w:color="auto"/>
              <w:right w:val="single" w:sz="4" w:space="0" w:color="auto"/>
            </w:tcBorders>
            <w:shd w:val="clear" w:color="auto" w:fill="auto"/>
            <w:hideMark/>
          </w:tcPr>
          <w:p w14:paraId="2A6CC4FA" w14:textId="77777777" w:rsidR="00F50417" w:rsidRPr="00F50417" w:rsidRDefault="00F50417" w:rsidP="00F50417">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29CD6710"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Extension</w:t>
            </w:r>
          </w:p>
        </w:tc>
        <w:tc>
          <w:tcPr>
            <w:tcW w:w="1984" w:type="dxa"/>
            <w:vMerge/>
            <w:tcBorders>
              <w:left w:val="single" w:sz="4" w:space="0" w:color="auto"/>
              <w:right w:val="single" w:sz="4" w:space="0" w:color="auto"/>
            </w:tcBorders>
            <w:shd w:val="clear" w:color="auto" w:fill="auto"/>
            <w:hideMark/>
          </w:tcPr>
          <w:p w14:paraId="47F7AC26" w14:textId="77777777" w:rsidR="00F50417" w:rsidRPr="00F50417" w:rsidRDefault="00F50417" w:rsidP="00F50417">
            <w:pPr>
              <w:rPr>
                <w:rFonts w:asciiTheme="minorHAnsi" w:hAnsiTheme="minorHAnsi" w:cstheme="minorHAnsi"/>
                <w:color w:val="000000"/>
                <w:sz w:val="20"/>
                <w:szCs w:val="20"/>
              </w:rPr>
            </w:pPr>
          </w:p>
        </w:tc>
        <w:tc>
          <w:tcPr>
            <w:tcW w:w="1843" w:type="dxa"/>
            <w:vMerge/>
            <w:tcBorders>
              <w:left w:val="single" w:sz="4" w:space="0" w:color="auto"/>
              <w:right w:val="single" w:sz="4" w:space="0" w:color="auto"/>
            </w:tcBorders>
            <w:shd w:val="clear" w:color="auto" w:fill="auto"/>
            <w:hideMark/>
          </w:tcPr>
          <w:p w14:paraId="039417C2" w14:textId="77777777" w:rsidR="00F50417" w:rsidRPr="00F50417" w:rsidRDefault="00F50417" w:rsidP="00F50417">
            <w:pPr>
              <w:rPr>
                <w:rFonts w:asciiTheme="minorHAnsi" w:hAnsiTheme="minorHAnsi" w:cstheme="minorHAnsi"/>
                <w:color w:val="000000"/>
                <w:sz w:val="20"/>
                <w:szCs w:val="20"/>
              </w:rPr>
            </w:pPr>
          </w:p>
        </w:tc>
        <w:tc>
          <w:tcPr>
            <w:tcW w:w="1843" w:type="dxa"/>
            <w:vMerge/>
            <w:tcBorders>
              <w:left w:val="single" w:sz="4" w:space="0" w:color="auto"/>
              <w:right w:val="single" w:sz="4" w:space="0" w:color="auto"/>
            </w:tcBorders>
            <w:shd w:val="clear" w:color="auto" w:fill="auto"/>
            <w:hideMark/>
          </w:tcPr>
          <w:p w14:paraId="63601ACE" w14:textId="77777777" w:rsidR="00F50417" w:rsidRPr="00F50417" w:rsidRDefault="00F50417" w:rsidP="00F50417">
            <w:pPr>
              <w:rPr>
                <w:rFonts w:asciiTheme="minorHAnsi" w:hAnsiTheme="minorHAnsi" w:cstheme="minorHAnsi"/>
                <w:color w:val="000000"/>
                <w:sz w:val="20"/>
                <w:szCs w:val="20"/>
              </w:rPr>
            </w:pPr>
          </w:p>
        </w:tc>
        <w:tc>
          <w:tcPr>
            <w:tcW w:w="2126" w:type="dxa"/>
            <w:vMerge/>
            <w:tcBorders>
              <w:left w:val="single" w:sz="4" w:space="0" w:color="auto"/>
              <w:right w:val="single" w:sz="4" w:space="0" w:color="auto"/>
            </w:tcBorders>
            <w:shd w:val="clear" w:color="auto" w:fill="auto"/>
            <w:hideMark/>
          </w:tcPr>
          <w:p w14:paraId="78F14CEA" w14:textId="77777777" w:rsidR="00F50417" w:rsidRPr="00F50417" w:rsidRDefault="00F50417" w:rsidP="00F50417">
            <w:pPr>
              <w:jc w:val="right"/>
              <w:rPr>
                <w:rFonts w:asciiTheme="minorHAnsi" w:hAnsiTheme="minorHAnsi" w:cstheme="minorHAnsi"/>
                <w:color w:val="000000"/>
                <w:sz w:val="20"/>
                <w:szCs w:val="20"/>
              </w:rPr>
            </w:pPr>
          </w:p>
        </w:tc>
      </w:tr>
      <w:tr w:rsidR="00F50417" w:rsidRPr="00F50417" w14:paraId="490A3BBA" w14:textId="77777777" w:rsidTr="00C82B8B">
        <w:trPr>
          <w:trHeight w:val="255"/>
          <w:tblHeader/>
        </w:trPr>
        <w:tc>
          <w:tcPr>
            <w:tcW w:w="4673" w:type="dxa"/>
            <w:vMerge/>
            <w:tcBorders>
              <w:left w:val="single" w:sz="4" w:space="0" w:color="auto"/>
              <w:bottom w:val="single" w:sz="4" w:space="0" w:color="auto"/>
              <w:right w:val="single" w:sz="4" w:space="0" w:color="auto"/>
            </w:tcBorders>
            <w:shd w:val="clear" w:color="auto" w:fill="auto"/>
            <w:hideMark/>
          </w:tcPr>
          <w:p w14:paraId="6B76CFD0" w14:textId="77777777" w:rsidR="00F50417" w:rsidRPr="00F50417" w:rsidRDefault="00F50417" w:rsidP="00F50417">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480F4584" w14:textId="77777777" w:rsidR="00F50417" w:rsidRPr="00F50417" w:rsidRDefault="00F50417" w:rsidP="00F50417">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Re-let Procurement</w:t>
            </w:r>
          </w:p>
        </w:tc>
        <w:tc>
          <w:tcPr>
            <w:tcW w:w="1984" w:type="dxa"/>
            <w:vMerge/>
            <w:tcBorders>
              <w:left w:val="single" w:sz="4" w:space="0" w:color="auto"/>
              <w:bottom w:val="single" w:sz="4" w:space="0" w:color="auto"/>
              <w:right w:val="single" w:sz="4" w:space="0" w:color="auto"/>
            </w:tcBorders>
            <w:shd w:val="clear" w:color="auto" w:fill="auto"/>
            <w:hideMark/>
          </w:tcPr>
          <w:p w14:paraId="0CEAA29C" w14:textId="77777777" w:rsidR="00F50417" w:rsidRPr="00F50417" w:rsidRDefault="00F50417" w:rsidP="00F50417">
            <w:pPr>
              <w:rPr>
                <w:rFonts w:asciiTheme="minorHAnsi" w:hAnsiTheme="minorHAnsi" w:cstheme="minorHAnsi"/>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hideMark/>
          </w:tcPr>
          <w:p w14:paraId="206D035B" w14:textId="77777777" w:rsidR="00F50417" w:rsidRPr="00F50417" w:rsidRDefault="00F50417" w:rsidP="00F50417">
            <w:pPr>
              <w:rPr>
                <w:rFonts w:asciiTheme="minorHAnsi" w:hAnsiTheme="minorHAnsi" w:cstheme="minorHAnsi"/>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hideMark/>
          </w:tcPr>
          <w:p w14:paraId="112674E1" w14:textId="77777777" w:rsidR="00F50417" w:rsidRPr="00F50417" w:rsidRDefault="00F50417" w:rsidP="00F50417">
            <w:pPr>
              <w:rPr>
                <w:rFonts w:asciiTheme="minorHAnsi" w:hAnsiTheme="minorHAnsi" w:cstheme="minorHAnsi"/>
                <w:color w:val="000000"/>
                <w:sz w:val="20"/>
                <w:szCs w:val="20"/>
              </w:rPr>
            </w:pPr>
          </w:p>
        </w:tc>
        <w:tc>
          <w:tcPr>
            <w:tcW w:w="2126" w:type="dxa"/>
            <w:vMerge/>
            <w:tcBorders>
              <w:left w:val="single" w:sz="4" w:space="0" w:color="auto"/>
              <w:bottom w:val="single" w:sz="4" w:space="0" w:color="auto"/>
              <w:right w:val="single" w:sz="4" w:space="0" w:color="auto"/>
            </w:tcBorders>
            <w:shd w:val="clear" w:color="auto" w:fill="auto"/>
            <w:hideMark/>
          </w:tcPr>
          <w:p w14:paraId="0B5EA5C5" w14:textId="77777777" w:rsidR="00F50417" w:rsidRPr="00F50417" w:rsidRDefault="00F50417" w:rsidP="00F50417">
            <w:pPr>
              <w:jc w:val="right"/>
              <w:rPr>
                <w:rFonts w:asciiTheme="minorHAnsi" w:hAnsiTheme="minorHAnsi" w:cstheme="minorHAnsi"/>
                <w:color w:val="000000"/>
                <w:sz w:val="20"/>
                <w:szCs w:val="20"/>
              </w:rPr>
            </w:pPr>
          </w:p>
        </w:tc>
      </w:tr>
      <w:tr w:rsidR="00F50417" w:rsidRPr="00F50417" w14:paraId="561A786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95F55A1"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Demolition of Callendar Square and the Antonine Hotel</w:t>
            </w:r>
          </w:p>
        </w:tc>
        <w:tc>
          <w:tcPr>
            <w:tcW w:w="2552" w:type="dxa"/>
            <w:tcBorders>
              <w:top w:val="single" w:sz="4" w:space="0" w:color="auto"/>
              <w:left w:val="nil"/>
              <w:bottom w:val="single" w:sz="4" w:space="0" w:color="auto"/>
              <w:right w:val="single" w:sz="4" w:space="0" w:color="auto"/>
            </w:tcBorders>
            <w:shd w:val="clear" w:color="auto" w:fill="auto"/>
            <w:hideMark/>
          </w:tcPr>
          <w:p w14:paraId="3964E452"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97E7AA"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49F68B5"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04 April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80BCA7"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22 April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FD1FE6E" w14:textId="77777777" w:rsidR="00F50417" w:rsidRPr="00F50417" w:rsidRDefault="00F50417" w:rsidP="00F50417">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£954,803</w:t>
            </w:r>
          </w:p>
        </w:tc>
      </w:tr>
      <w:tr w:rsidR="00F50417" w:rsidRPr="00F50417" w14:paraId="6D3E8796"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8B2D30"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Term Contract for Maintenance and Repair of Emergency Lighting</w:t>
            </w:r>
          </w:p>
        </w:tc>
        <w:tc>
          <w:tcPr>
            <w:tcW w:w="2552" w:type="dxa"/>
            <w:tcBorders>
              <w:top w:val="single" w:sz="4" w:space="0" w:color="auto"/>
              <w:left w:val="nil"/>
              <w:bottom w:val="single" w:sz="4" w:space="0" w:color="auto"/>
              <w:right w:val="single" w:sz="4" w:space="0" w:color="auto"/>
            </w:tcBorders>
            <w:shd w:val="clear" w:color="auto" w:fill="auto"/>
            <w:hideMark/>
          </w:tcPr>
          <w:p w14:paraId="065175BD"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1E8B54"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10/04/2024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4D41424"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09 April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715A863"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05 May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E98274" w14:textId="77777777" w:rsidR="00F50417" w:rsidRPr="00F50417" w:rsidRDefault="00F50417" w:rsidP="00F50417">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£761,755</w:t>
            </w:r>
          </w:p>
        </w:tc>
      </w:tr>
      <w:tr w:rsidR="00F50417" w:rsidRPr="00F50417" w14:paraId="76C24FD4"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2E47178"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Flood Risk Asset Management Software</w:t>
            </w:r>
          </w:p>
        </w:tc>
        <w:tc>
          <w:tcPr>
            <w:tcW w:w="2552" w:type="dxa"/>
            <w:tcBorders>
              <w:top w:val="single" w:sz="4" w:space="0" w:color="auto"/>
              <w:left w:val="nil"/>
              <w:bottom w:val="single" w:sz="4" w:space="0" w:color="auto"/>
              <w:right w:val="single" w:sz="4" w:space="0" w:color="auto"/>
            </w:tcBorders>
            <w:shd w:val="clear" w:color="auto" w:fill="auto"/>
            <w:hideMark/>
          </w:tcPr>
          <w:p w14:paraId="60E1B254"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D832106"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96BB39"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3993D98"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09 June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8DCB96C" w14:textId="77777777" w:rsidR="00F50417" w:rsidRPr="00F50417" w:rsidRDefault="00F50417" w:rsidP="00F50417">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£50,000</w:t>
            </w:r>
          </w:p>
        </w:tc>
      </w:tr>
      <w:tr w:rsidR="00F50417" w:rsidRPr="00F50417" w14:paraId="63707BA6"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177D71ED"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Connected Falkirk iPad software </w:t>
            </w:r>
          </w:p>
        </w:tc>
        <w:tc>
          <w:tcPr>
            <w:tcW w:w="2552" w:type="dxa"/>
            <w:tcBorders>
              <w:top w:val="single" w:sz="4" w:space="0" w:color="auto"/>
              <w:left w:val="nil"/>
              <w:bottom w:val="single" w:sz="4" w:space="0" w:color="auto"/>
              <w:right w:val="single" w:sz="4" w:space="0" w:color="auto"/>
            </w:tcBorders>
            <w:shd w:val="clear" w:color="auto" w:fill="auto"/>
            <w:hideMark/>
          </w:tcPr>
          <w:p w14:paraId="428858F4"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03C969E7"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60F06D8D"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11 June 2024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2A7A1A1"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September 2024</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73F04413" w14:textId="77777777" w:rsidR="00F50417" w:rsidRPr="00F50417" w:rsidRDefault="00F50417" w:rsidP="00F50417">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£188,700</w:t>
            </w:r>
          </w:p>
        </w:tc>
      </w:tr>
      <w:tr w:rsidR="00F50417" w:rsidRPr="00F50417" w14:paraId="6429D978"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871723"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Term Contract for Maintenance and Repair of Fire Alarm and Intruder Alarm Systems</w:t>
            </w:r>
          </w:p>
        </w:tc>
        <w:tc>
          <w:tcPr>
            <w:tcW w:w="2552" w:type="dxa"/>
            <w:tcBorders>
              <w:top w:val="single" w:sz="4" w:space="0" w:color="auto"/>
              <w:left w:val="nil"/>
              <w:bottom w:val="single" w:sz="4" w:space="0" w:color="auto"/>
              <w:right w:val="single" w:sz="4" w:space="0" w:color="auto"/>
            </w:tcBorders>
            <w:shd w:val="clear" w:color="auto" w:fill="auto"/>
            <w:hideMark/>
          </w:tcPr>
          <w:p w14:paraId="4F8F8FE0"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18F6F72"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27/08/2024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B357E9"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27 August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4043E9"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September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7A1950" w14:textId="77777777" w:rsidR="00F50417" w:rsidRPr="00F50417" w:rsidRDefault="00F50417" w:rsidP="00F50417">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£741,944</w:t>
            </w:r>
          </w:p>
        </w:tc>
      </w:tr>
      <w:tr w:rsidR="00F50417" w:rsidRPr="00F50417" w14:paraId="593B056B"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88AE68"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Supply and Delivery of Double / Triple Glazed Units and Single Glazed Sheets </w:t>
            </w:r>
          </w:p>
        </w:tc>
        <w:tc>
          <w:tcPr>
            <w:tcW w:w="2552" w:type="dxa"/>
            <w:tcBorders>
              <w:top w:val="single" w:sz="4" w:space="0" w:color="auto"/>
              <w:left w:val="nil"/>
              <w:bottom w:val="single" w:sz="4" w:space="0" w:color="auto"/>
              <w:right w:val="single" w:sz="4" w:space="0" w:color="auto"/>
            </w:tcBorders>
            <w:shd w:val="clear" w:color="auto" w:fill="auto"/>
            <w:hideMark/>
          </w:tcPr>
          <w:p w14:paraId="7A978F23"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5B3D3C"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20/06/2024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48E2A9"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27 August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D2C729E" w14:textId="77777777" w:rsidR="00F50417" w:rsidRPr="00F50417" w:rsidRDefault="00F50417"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35EFBD" w14:textId="77777777" w:rsidR="00F50417" w:rsidRPr="00F50417" w:rsidRDefault="00F50417" w:rsidP="00F50417">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£206,250</w:t>
            </w:r>
          </w:p>
        </w:tc>
      </w:tr>
      <w:tr w:rsidR="00160B34" w:rsidRPr="00F50417" w14:paraId="0602D9F9"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tcPr>
          <w:p w14:paraId="360D4153" w14:textId="6E81820D" w:rsidR="00160B34" w:rsidRPr="00F50417" w:rsidRDefault="00B134B3" w:rsidP="00F50417">
            <w:pPr>
              <w:rPr>
                <w:rFonts w:asciiTheme="minorHAnsi" w:hAnsiTheme="minorHAnsi" w:cstheme="minorHAnsi"/>
                <w:color w:val="000000"/>
                <w:sz w:val="20"/>
                <w:szCs w:val="20"/>
              </w:rPr>
            </w:pPr>
            <w:r w:rsidRPr="00B134B3">
              <w:rPr>
                <w:rFonts w:asciiTheme="minorHAnsi" w:hAnsiTheme="minorHAnsi" w:cstheme="minorHAnsi"/>
                <w:color w:val="000000"/>
                <w:sz w:val="20"/>
                <w:szCs w:val="20"/>
              </w:rPr>
              <w:t>Access to Virtual Desktop Solution for Legacy Applications / Home Working</w:t>
            </w:r>
          </w:p>
        </w:tc>
        <w:tc>
          <w:tcPr>
            <w:tcW w:w="2552" w:type="dxa"/>
            <w:tcBorders>
              <w:top w:val="single" w:sz="4" w:space="0" w:color="auto"/>
              <w:left w:val="nil"/>
              <w:bottom w:val="single" w:sz="4" w:space="0" w:color="auto"/>
              <w:right w:val="single" w:sz="4" w:space="0" w:color="auto"/>
            </w:tcBorders>
            <w:shd w:val="clear" w:color="auto" w:fill="auto"/>
          </w:tcPr>
          <w:p w14:paraId="358FD1A3" w14:textId="6AC2885E" w:rsidR="00160B34" w:rsidRPr="00F50417" w:rsidRDefault="00B134B3"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96A34CD" w14:textId="7BF2CDAD" w:rsidR="00160B34" w:rsidRPr="00F50417" w:rsidRDefault="00B134B3" w:rsidP="00F50417">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A788D77" w14:textId="246EA252" w:rsidR="00160B34" w:rsidRPr="00F50417" w:rsidRDefault="00B134B3" w:rsidP="00F50417">
            <w:pPr>
              <w:rPr>
                <w:rFonts w:asciiTheme="minorHAnsi" w:hAnsiTheme="minorHAnsi" w:cstheme="minorHAnsi"/>
                <w:color w:val="000000"/>
                <w:sz w:val="20"/>
                <w:szCs w:val="20"/>
              </w:rPr>
            </w:pPr>
            <w:r>
              <w:rPr>
                <w:rFonts w:asciiTheme="minorHAnsi" w:hAnsiTheme="minorHAnsi" w:cstheme="minorHAnsi"/>
                <w:color w:val="000000"/>
                <w:sz w:val="20"/>
                <w:szCs w:val="20"/>
              </w:rPr>
              <w:t>10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DD7E4C5" w14:textId="73B13AB7" w:rsidR="00160B34" w:rsidRPr="00F50417" w:rsidRDefault="00B134B3" w:rsidP="00F50417">
            <w:pPr>
              <w:rPr>
                <w:rFonts w:asciiTheme="minorHAnsi" w:hAnsiTheme="minorHAnsi" w:cstheme="minorHAnsi"/>
                <w:color w:val="000000"/>
                <w:sz w:val="20"/>
                <w:szCs w:val="20"/>
              </w:rPr>
            </w:pPr>
            <w:r>
              <w:rPr>
                <w:rFonts w:asciiTheme="minorHAnsi" w:hAnsiTheme="minorHAnsi" w:cstheme="minorHAnsi"/>
                <w:color w:val="000000"/>
                <w:sz w:val="20"/>
                <w:szCs w:val="20"/>
              </w:rPr>
              <w:t>10 March 2025</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E7051E8" w14:textId="24AD0E0F" w:rsidR="00160B34" w:rsidRPr="00F50417" w:rsidRDefault="00B134B3" w:rsidP="00F50417">
            <w:pPr>
              <w:jc w:val="right"/>
              <w:rPr>
                <w:rFonts w:asciiTheme="minorHAnsi" w:hAnsiTheme="minorHAnsi" w:cstheme="minorHAnsi"/>
                <w:color w:val="000000"/>
                <w:sz w:val="20"/>
                <w:szCs w:val="20"/>
              </w:rPr>
            </w:pPr>
            <w:r>
              <w:rPr>
                <w:rFonts w:asciiTheme="minorHAnsi" w:hAnsiTheme="minorHAnsi" w:cstheme="minorHAnsi"/>
                <w:color w:val="000000"/>
                <w:sz w:val="20"/>
                <w:szCs w:val="20"/>
              </w:rPr>
              <w:t>£50,000</w:t>
            </w:r>
          </w:p>
        </w:tc>
      </w:tr>
      <w:tr w:rsidR="003A28FA" w:rsidRPr="00F50417" w14:paraId="6CE57F58" w14:textId="77777777" w:rsidTr="00A73C4F">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vAlign w:val="center"/>
          </w:tcPr>
          <w:p w14:paraId="229235AF" w14:textId="614F4583" w:rsidR="003A28FA" w:rsidRPr="00B134B3" w:rsidRDefault="003A28FA" w:rsidP="003A28FA">
            <w:pPr>
              <w:rPr>
                <w:rFonts w:asciiTheme="minorHAnsi" w:hAnsiTheme="minorHAnsi" w:cstheme="minorHAnsi"/>
                <w:color w:val="000000"/>
                <w:sz w:val="20"/>
                <w:szCs w:val="20"/>
              </w:rPr>
            </w:pPr>
            <w:r>
              <w:rPr>
                <w:rFonts w:ascii="Calibri" w:hAnsi="Calibri" w:cs="Calibri"/>
                <w:color w:val="000000"/>
                <w:sz w:val="20"/>
                <w:szCs w:val="20"/>
              </w:rPr>
              <w:t>Internet Access Security and Remote Working Solution for Council Staff</w:t>
            </w:r>
          </w:p>
        </w:tc>
        <w:tc>
          <w:tcPr>
            <w:tcW w:w="2552" w:type="dxa"/>
            <w:tcBorders>
              <w:top w:val="single" w:sz="4" w:space="0" w:color="auto"/>
              <w:left w:val="nil"/>
              <w:bottom w:val="single" w:sz="4" w:space="0" w:color="auto"/>
              <w:right w:val="single" w:sz="4" w:space="0" w:color="auto"/>
            </w:tcBorders>
            <w:shd w:val="clear" w:color="auto" w:fill="auto"/>
          </w:tcPr>
          <w:p w14:paraId="5E22443A" w14:textId="49E93F56"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3A0541D" w14:textId="5D74A2F0"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8C7BDB8" w14:textId="57FF03C7" w:rsidR="003A28FA" w:rsidRDefault="003A28FA" w:rsidP="003A28FA">
            <w:pPr>
              <w:rPr>
                <w:rFonts w:asciiTheme="minorHAnsi" w:hAnsiTheme="minorHAnsi" w:cstheme="minorHAnsi"/>
                <w:color w:val="000000"/>
                <w:sz w:val="20"/>
                <w:szCs w:val="20"/>
              </w:rPr>
            </w:pPr>
            <w:r>
              <w:rPr>
                <w:rFonts w:asciiTheme="minorHAnsi" w:hAnsiTheme="minorHAnsi" w:cstheme="minorHAnsi"/>
                <w:color w:val="000000"/>
                <w:sz w:val="20"/>
                <w:szCs w:val="20"/>
              </w:rPr>
              <w:t>15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1C605E0" w14:textId="6B733F87" w:rsidR="003A28FA" w:rsidRDefault="003A28FA" w:rsidP="003A28FA">
            <w:pPr>
              <w:rPr>
                <w:rFonts w:asciiTheme="minorHAnsi" w:hAnsiTheme="minorHAnsi" w:cstheme="minorHAnsi"/>
                <w:color w:val="000000"/>
                <w:sz w:val="20"/>
                <w:szCs w:val="20"/>
              </w:rPr>
            </w:pPr>
            <w:r>
              <w:rPr>
                <w:rFonts w:asciiTheme="minorHAnsi" w:hAnsiTheme="minorHAnsi" w:cstheme="minorHAnsi"/>
                <w:color w:val="000000"/>
                <w:sz w:val="20"/>
                <w:szCs w:val="20"/>
              </w:rPr>
              <w:t>15 March 2025</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4DC2788" w14:textId="39E64B20" w:rsidR="003A28FA" w:rsidRDefault="00F10914" w:rsidP="003A28FA">
            <w:pPr>
              <w:jc w:val="right"/>
              <w:rPr>
                <w:rFonts w:asciiTheme="minorHAnsi" w:hAnsiTheme="minorHAnsi" w:cstheme="minorHAnsi"/>
                <w:color w:val="000000"/>
                <w:sz w:val="20"/>
                <w:szCs w:val="20"/>
              </w:rPr>
            </w:pPr>
            <w:r>
              <w:rPr>
                <w:rFonts w:asciiTheme="minorHAnsi" w:hAnsiTheme="minorHAnsi" w:cstheme="minorHAnsi"/>
                <w:color w:val="000000"/>
                <w:sz w:val="20"/>
                <w:szCs w:val="20"/>
              </w:rPr>
              <w:t>£350,000</w:t>
            </w:r>
          </w:p>
        </w:tc>
      </w:tr>
      <w:tr w:rsidR="003A28FA" w:rsidRPr="00F50417" w14:paraId="0D2CC0D4" w14:textId="77777777" w:rsidTr="00A73C4F">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vAlign w:val="center"/>
          </w:tcPr>
          <w:p w14:paraId="640049E6" w14:textId="392AA8AD" w:rsidR="003A28FA" w:rsidRPr="00B134B3" w:rsidRDefault="003A28FA" w:rsidP="003A28FA">
            <w:pPr>
              <w:rPr>
                <w:rFonts w:asciiTheme="minorHAnsi" w:hAnsiTheme="minorHAnsi" w:cstheme="minorHAnsi"/>
                <w:color w:val="000000"/>
                <w:sz w:val="20"/>
                <w:szCs w:val="20"/>
              </w:rPr>
            </w:pPr>
            <w:r>
              <w:rPr>
                <w:rFonts w:ascii="Calibri" w:hAnsi="Calibri" w:cs="Calibri"/>
                <w:color w:val="000000"/>
                <w:sz w:val="20"/>
                <w:szCs w:val="20"/>
              </w:rPr>
              <w:t>Cloud Storage for M365 Backups</w:t>
            </w:r>
          </w:p>
        </w:tc>
        <w:tc>
          <w:tcPr>
            <w:tcW w:w="2552" w:type="dxa"/>
            <w:tcBorders>
              <w:top w:val="single" w:sz="4" w:space="0" w:color="auto"/>
              <w:left w:val="nil"/>
              <w:bottom w:val="single" w:sz="4" w:space="0" w:color="auto"/>
              <w:right w:val="single" w:sz="4" w:space="0" w:color="auto"/>
            </w:tcBorders>
            <w:shd w:val="clear" w:color="auto" w:fill="auto"/>
          </w:tcPr>
          <w:p w14:paraId="7A1FDD82" w14:textId="142FA75A"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381C614" w14:textId="72C057CB"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98BEDE" w14:textId="54219FBA" w:rsidR="003A28FA" w:rsidRDefault="003A28FA" w:rsidP="003A28FA">
            <w:pPr>
              <w:rPr>
                <w:rFonts w:asciiTheme="minorHAnsi" w:hAnsiTheme="minorHAnsi" w:cstheme="minorHAnsi"/>
                <w:color w:val="000000"/>
                <w:sz w:val="20"/>
                <w:szCs w:val="20"/>
              </w:rPr>
            </w:pPr>
            <w:r>
              <w:rPr>
                <w:rFonts w:asciiTheme="minorHAnsi" w:hAnsiTheme="minorHAnsi" w:cstheme="minorHAnsi"/>
                <w:color w:val="000000"/>
                <w:sz w:val="20"/>
                <w:szCs w:val="20"/>
              </w:rPr>
              <w:t>15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2DEF6B5" w14:textId="05C1FE59" w:rsidR="003A28FA" w:rsidRDefault="003A28FA" w:rsidP="003A28FA">
            <w:pPr>
              <w:rPr>
                <w:rFonts w:asciiTheme="minorHAnsi" w:hAnsiTheme="minorHAnsi" w:cstheme="minorHAnsi"/>
                <w:color w:val="000000"/>
                <w:sz w:val="20"/>
                <w:szCs w:val="20"/>
              </w:rPr>
            </w:pPr>
            <w:r>
              <w:rPr>
                <w:rFonts w:asciiTheme="minorHAnsi" w:hAnsiTheme="minorHAnsi" w:cstheme="minorHAnsi"/>
                <w:color w:val="000000"/>
                <w:sz w:val="20"/>
                <w:szCs w:val="20"/>
              </w:rPr>
              <w:t>15 March 2025</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EAB5019" w14:textId="58027230" w:rsidR="003A28FA" w:rsidRDefault="00F10914" w:rsidP="003A28FA">
            <w:pPr>
              <w:jc w:val="right"/>
              <w:rPr>
                <w:rFonts w:asciiTheme="minorHAnsi" w:hAnsiTheme="minorHAnsi" w:cstheme="minorHAnsi"/>
                <w:color w:val="000000"/>
                <w:sz w:val="20"/>
                <w:szCs w:val="20"/>
              </w:rPr>
            </w:pPr>
            <w:r>
              <w:rPr>
                <w:rFonts w:asciiTheme="minorHAnsi" w:hAnsiTheme="minorHAnsi" w:cstheme="minorHAnsi"/>
                <w:color w:val="000000"/>
                <w:sz w:val="20"/>
                <w:szCs w:val="20"/>
              </w:rPr>
              <w:t>£100,000</w:t>
            </w:r>
          </w:p>
        </w:tc>
      </w:tr>
      <w:tr w:rsidR="00907B81" w:rsidRPr="00F50417" w14:paraId="0945236C" w14:textId="77777777" w:rsidTr="00A73C4F">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vAlign w:val="center"/>
          </w:tcPr>
          <w:p w14:paraId="1E67E860" w14:textId="004EA615" w:rsidR="00907B81" w:rsidRDefault="00907B81" w:rsidP="00907B81">
            <w:pPr>
              <w:rPr>
                <w:rFonts w:ascii="Calibri" w:hAnsi="Calibri" w:cs="Calibri"/>
                <w:color w:val="000000"/>
                <w:sz w:val="20"/>
                <w:szCs w:val="20"/>
              </w:rPr>
            </w:pPr>
            <w:r>
              <w:rPr>
                <w:rFonts w:ascii="Calibri" w:hAnsi="Calibri" w:cs="Calibri"/>
                <w:color w:val="000000"/>
                <w:sz w:val="20"/>
                <w:szCs w:val="20"/>
              </w:rPr>
              <w:t>Backup for Council IT Servers Infrastructure</w:t>
            </w:r>
          </w:p>
        </w:tc>
        <w:tc>
          <w:tcPr>
            <w:tcW w:w="2552" w:type="dxa"/>
            <w:tcBorders>
              <w:top w:val="single" w:sz="4" w:space="0" w:color="auto"/>
              <w:left w:val="nil"/>
              <w:bottom w:val="single" w:sz="4" w:space="0" w:color="auto"/>
              <w:right w:val="single" w:sz="4" w:space="0" w:color="auto"/>
            </w:tcBorders>
            <w:shd w:val="clear" w:color="auto" w:fill="auto"/>
          </w:tcPr>
          <w:p w14:paraId="134A5E47" w14:textId="2F721F32" w:rsidR="00907B81" w:rsidRPr="00F50417" w:rsidRDefault="00907B81" w:rsidP="00907B8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70F9480" w14:textId="48238B31" w:rsidR="00907B81" w:rsidRPr="00F50417" w:rsidRDefault="00907B81" w:rsidP="00907B8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BC0A9A6" w14:textId="566CAEEC" w:rsidR="00907B81" w:rsidRDefault="00907B81" w:rsidP="00907B81">
            <w:pPr>
              <w:rPr>
                <w:rFonts w:asciiTheme="minorHAnsi" w:hAnsiTheme="minorHAnsi" w:cstheme="minorHAnsi"/>
                <w:color w:val="000000"/>
                <w:sz w:val="20"/>
                <w:szCs w:val="20"/>
              </w:rPr>
            </w:pPr>
            <w:r>
              <w:rPr>
                <w:rFonts w:asciiTheme="minorHAnsi" w:hAnsiTheme="minorHAnsi" w:cstheme="minorHAnsi"/>
                <w:color w:val="000000"/>
                <w:sz w:val="20"/>
                <w:szCs w:val="20"/>
              </w:rPr>
              <w:t>15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391328" w14:textId="227F760B" w:rsidR="00907B81" w:rsidRDefault="00907B81" w:rsidP="00907B81">
            <w:pPr>
              <w:rPr>
                <w:rFonts w:asciiTheme="minorHAnsi" w:hAnsiTheme="minorHAnsi" w:cstheme="minorHAnsi"/>
                <w:color w:val="000000"/>
                <w:sz w:val="20"/>
                <w:szCs w:val="20"/>
              </w:rPr>
            </w:pPr>
            <w:r>
              <w:rPr>
                <w:rFonts w:asciiTheme="minorHAnsi" w:hAnsiTheme="minorHAnsi" w:cstheme="minorHAnsi"/>
                <w:color w:val="000000"/>
                <w:sz w:val="20"/>
                <w:szCs w:val="20"/>
              </w:rPr>
              <w:t>15 March 2025</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DA0B4CF" w14:textId="54371CF3" w:rsidR="00907B81" w:rsidRDefault="00907B81" w:rsidP="00907B81">
            <w:pPr>
              <w:jc w:val="right"/>
              <w:rPr>
                <w:rFonts w:asciiTheme="minorHAnsi" w:hAnsiTheme="minorHAnsi" w:cstheme="minorHAnsi"/>
                <w:color w:val="000000"/>
                <w:sz w:val="20"/>
                <w:szCs w:val="20"/>
              </w:rPr>
            </w:pPr>
            <w:r>
              <w:rPr>
                <w:rFonts w:asciiTheme="minorHAnsi" w:hAnsiTheme="minorHAnsi" w:cstheme="minorHAnsi"/>
                <w:color w:val="000000"/>
                <w:sz w:val="20"/>
                <w:szCs w:val="20"/>
              </w:rPr>
              <w:t>£110,000</w:t>
            </w:r>
          </w:p>
        </w:tc>
      </w:tr>
      <w:tr w:rsidR="003A28FA" w:rsidRPr="00F50417" w14:paraId="4A78DFB4"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84BB8F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Election Print Materials</w:t>
            </w:r>
          </w:p>
        </w:tc>
        <w:tc>
          <w:tcPr>
            <w:tcW w:w="2552" w:type="dxa"/>
            <w:tcBorders>
              <w:top w:val="single" w:sz="4" w:space="0" w:color="auto"/>
              <w:left w:val="nil"/>
              <w:bottom w:val="single" w:sz="4" w:space="0" w:color="auto"/>
              <w:right w:val="single" w:sz="4" w:space="0" w:color="auto"/>
            </w:tcBorders>
            <w:shd w:val="clear" w:color="auto" w:fill="auto"/>
            <w:hideMark/>
          </w:tcPr>
          <w:p w14:paraId="1C0355B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FCF91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01/02/2025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1EDDC5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D2B241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B154807"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w:t>
            </w:r>
          </w:p>
        </w:tc>
      </w:tr>
      <w:tr w:rsidR="003A28FA" w:rsidRPr="00F50417" w14:paraId="0C75168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2AC7D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Hard facilities management services to four secondary school sites</w:t>
            </w:r>
          </w:p>
        </w:tc>
        <w:tc>
          <w:tcPr>
            <w:tcW w:w="2552" w:type="dxa"/>
            <w:tcBorders>
              <w:top w:val="single" w:sz="4" w:space="0" w:color="auto"/>
              <w:left w:val="nil"/>
              <w:bottom w:val="single" w:sz="4" w:space="0" w:color="auto"/>
              <w:right w:val="single" w:sz="4" w:space="0" w:color="auto"/>
            </w:tcBorders>
            <w:shd w:val="clear" w:color="auto" w:fill="auto"/>
            <w:hideMark/>
          </w:tcPr>
          <w:p w14:paraId="76417FE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New Procurement Exercise</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D5E53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DC65BE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02/06/2025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DC04AE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01/08/2025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505D97B"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£9,200,000</w:t>
            </w:r>
          </w:p>
        </w:tc>
      </w:tr>
      <w:tr w:rsidR="003A28FA" w:rsidRPr="00F50417" w14:paraId="5AC0B9B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EF1B6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Actuarial Services</w:t>
            </w:r>
          </w:p>
        </w:tc>
        <w:tc>
          <w:tcPr>
            <w:tcW w:w="2552" w:type="dxa"/>
            <w:tcBorders>
              <w:top w:val="single" w:sz="4" w:space="0" w:color="auto"/>
              <w:left w:val="nil"/>
              <w:bottom w:val="single" w:sz="4" w:space="0" w:color="auto"/>
              <w:right w:val="single" w:sz="4" w:space="0" w:color="auto"/>
            </w:tcBorders>
            <w:shd w:val="clear" w:color="auto" w:fill="auto"/>
            <w:hideMark/>
          </w:tcPr>
          <w:p w14:paraId="29FA314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405C5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242CC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D6DC2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1C7D846"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£80,000</w:t>
            </w:r>
          </w:p>
        </w:tc>
      </w:tr>
      <w:tr w:rsidR="003A28FA" w:rsidRPr="00F50417" w14:paraId="0994EF4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EA080F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Human Resources &amp; Payroll Solution (Provision of)</w:t>
            </w:r>
          </w:p>
        </w:tc>
        <w:tc>
          <w:tcPr>
            <w:tcW w:w="2552" w:type="dxa"/>
            <w:tcBorders>
              <w:top w:val="single" w:sz="4" w:space="0" w:color="auto"/>
              <w:left w:val="nil"/>
              <w:bottom w:val="single" w:sz="4" w:space="0" w:color="auto"/>
              <w:right w:val="single" w:sz="4" w:space="0" w:color="auto"/>
            </w:tcBorders>
            <w:shd w:val="clear" w:color="auto" w:fill="auto"/>
            <w:hideMark/>
          </w:tcPr>
          <w:p w14:paraId="5E811A8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9E3F58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94FFEC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CED3ED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24 April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902980"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£70,000</w:t>
            </w:r>
          </w:p>
        </w:tc>
      </w:tr>
      <w:tr w:rsidR="003A28FA" w:rsidRPr="00F50417" w14:paraId="527D0E8B"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1ACB0E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Natural Gas (Supply of)</w:t>
            </w:r>
          </w:p>
        </w:tc>
        <w:tc>
          <w:tcPr>
            <w:tcW w:w="2552" w:type="dxa"/>
            <w:tcBorders>
              <w:top w:val="single" w:sz="4" w:space="0" w:color="auto"/>
              <w:left w:val="nil"/>
              <w:bottom w:val="single" w:sz="4" w:space="0" w:color="auto"/>
              <w:right w:val="single" w:sz="4" w:space="0" w:color="auto"/>
            </w:tcBorders>
            <w:shd w:val="clear" w:color="auto" w:fill="auto"/>
            <w:hideMark/>
          </w:tcPr>
          <w:p w14:paraId="490BE25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F6FB9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91DF35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0C5E1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8369C2"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£2,900,000</w:t>
            </w:r>
          </w:p>
        </w:tc>
      </w:tr>
      <w:tr w:rsidR="003A28FA" w:rsidRPr="00F50417" w14:paraId="64D5E225"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2A3C6E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Groceries &amp; Provisions (Supply &amp; Delivery of)</w:t>
            </w:r>
          </w:p>
        </w:tc>
        <w:tc>
          <w:tcPr>
            <w:tcW w:w="2552" w:type="dxa"/>
            <w:tcBorders>
              <w:top w:val="single" w:sz="4" w:space="0" w:color="auto"/>
              <w:left w:val="nil"/>
              <w:bottom w:val="single" w:sz="4" w:space="0" w:color="auto"/>
              <w:right w:val="single" w:sz="4" w:space="0" w:color="auto"/>
            </w:tcBorders>
            <w:shd w:val="clear" w:color="auto" w:fill="auto"/>
            <w:hideMark/>
          </w:tcPr>
          <w:p w14:paraId="0011A48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E142A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C7E82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22DB1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B3BEBE8"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£590,000</w:t>
            </w:r>
          </w:p>
        </w:tc>
      </w:tr>
      <w:tr w:rsidR="003A28FA" w:rsidRPr="00F50417" w14:paraId="27B02D0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518E7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Estate Management Services</w:t>
            </w:r>
          </w:p>
        </w:tc>
        <w:tc>
          <w:tcPr>
            <w:tcW w:w="2552" w:type="dxa"/>
            <w:tcBorders>
              <w:top w:val="single" w:sz="4" w:space="0" w:color="auto"/>
              <w:left w:val="nil"/>
              <w:bottom w:val="single" w:sz="4" w:space="0" w:color="auto"/>
              <w:right w:val="single" w:sz="4" w:space="0" w:color="auto"/>
            </w:tcBorders>
            <w:shd w:val="clear" w:color="auto" w:fill="auto"/>
            <w:hideMark/>
          </w:tcPr>
          <w:p w14:paraId="5FD4449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D579C4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513710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16 June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5E4624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16 July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9B08E0"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£120,000</w:t>
            </w:r>
          </w:p>
        </w:tc>
      </w:tr>
      <w:tr w:rsidR="003A28FA" w:rsidRPr="00F50417" w14:paraId="54A3C4E5"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CBB389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Educational Materials</w:t>
            </w:r>
          </w:p>
        </w:tc>
        <w:tc>
          <w:tcPr>
            <w:tcW w:w="2552" w:type="dxa"/>
            <w:tcBorders>
              <w:top w:val="single" w:sz="4" w:space="0" w:color="auto"/>
              <w:left w:val="nil"/>
              <w:bottom w:val="single" w:sz="4" w:space="0" w:color="auto"/>
              <w:right w:val="single" w:sz="4" w:space="0" w:color="auto"/>
            </w:tcBorders>
            <w:shd w:val="clear" w:color="auto" w:fill="auto"/>
            <w:hideMark/>
          </w:tcPr>
          <w:p w14:paraId="257789D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5EF0C4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B6516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35E18B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BE6E9CA"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£500,000</w:t>
            </w:r>
          </w:p>
        </w:tc>
      </w:tr>
      <w:tr w:rsidR="003A28FA" w:rsidRPr="00F50417" w14:paraId="35F9F164"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C56F3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Uplift and Treatment of Recyclable and Residual Waste (Street Sweepings and Gully Waste)</w:t>
            </w:r>
          </w:p>
        </w:tc>
        <w:tc>
          <w:tcPr>
            <w:tcW w:w="2552" w:type="dxa"/>
            <w:tcBorders>
              <w:top w:val="single" w:sz="4" w:space="0" w:color="auto"/>
              <w:left w:val="nil"/>
              <w:bottom w:val="single" w:sz="4" w:space="0" w:color="auto"/>
              <w:right w:val="single" w:sz="4" w:space="0" w:color="auto"/>
            </w:tcBorders>
            <w:shd w:val="clear" w:color="auto" w:fill="auto"/>
            <w:hideMark/>
          </w:tcPr>
          <w:p w14:paraId="16486BA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566A8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542028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68D3E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974334"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£240,000</w:t>
            </w:r>
          </w:p>
        </w:tc>
      </w:tr>
      <w:tr w:rsidR="003A28FA" w:rsidRPr="00F50417" w14:paraId="462D516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AE587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Occupational Health Services</w:t>
            </w:r>
          </w:p>
        </w:tc>
        <w:tc>
          <w:tcPr>
            <w:tcW w:w="2552" w:type="dxa"/>
            <w:tcBorders>
              <w:top w:val="single" w:sz="4" w:space="0" w:color="auto"/>
              <w:left w:val="nil"/>
              <w:bottom w:val="single" w:sz="4" w:space="0" w:color="auto"/>
              <w:right w:val="single" w:sz="4" w:space="0" w:color="auto"/>
            </w:tcBorders>
            <w:shd w:val="clear" w:color="auto" w:fill="auto"/>
            <w:hideMark/>
          </w:tcPr>
          <w:p w14:paraId="4B842CC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8B7024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FDEF67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A1440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BBF832"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£220,000</w:t>
            </w:r>
          </w:p>
        </w:tc>
      </w:tr>
      <w:tr w:rsidR="003A28FA" w:rsidRPr="00F50417" w14:paraId="6EDD108B"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A1A500" w14:textId="77777777" w:rsidR="003A28FA"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Homecare Monitoring and Scheduling Solution</w:t>
            </w:r>
          </w:p>
          <w:p w14:paraId="5399DCCD" w14:textId="77777777" w:rsidR="001341B5" w:rsidRPr="00F50417" w:rsidRDefault="001341B5" w:rsidP="003A28FA">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50B882B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17C2D1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DB313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FCAF2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D740C8"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w:t>
            </w:r>
          </w:p>
        </w:tc>
      </w:tr>
      <w:tr w:rsidR="001341B5" w:rsidRPr="00F50417" w14:paraId="3D9DE7DC" w14:textId="77777777" w:rsidTr="00682110">
        <w:trPr>
          <w:trHeight w:val="249"/>
          <w:tblHeader/>
        </w:trPr>
        <w:tc>
          <w:tcPr>
            <w:tcW w:w="4673" w:type="dxa"/>
            <w:vMerge w:val="restart"/>
            <w:tcBorders>
              <w:top w:val="single" w:sz="4" w:space="0" w:color="auto"/>
              <w:left w:val="single" w:sz="4" w:space="0" w:color="auto"/>
              <w:right w:val="single" w:sz="4" w:space="0" w:color="auto"/>
            </w:tcBorders>
            <w:shd w:val="clear" w:color="auto" w:fill="auto"/>
          </w:tcPr>
          <w:p w14:paraId="30AB46ED" w14:textId="49F9C853"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Procurement Subject Matter</w:t>
            </w:r>
          </w:p>
        </w:tc>
        <w:tc>
          <w:tcPr>
            <w:tcW w:w="2552" w:type="dxa"/>
            <w:tcBorders>
              <w:top w:val="single" w:sz="4" w:space="0" w:color="auto"/>
              <w:left w:val="nil"/>
              <w:bottom w:val="single" w:sz="4" w:space="0" w:color="auto"/>
              <w:right w:val="single" w:sz="4" w:space="0" w:color="auto"/>
            </w:tcBorders>
            <w:shd w:val="clear" w:color="auto" w:fill="auto"/>
          </w:tcPr>
          <w:p w14:paraId="35CCD035" w14:textId="0E86FC09"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New Procurement Exercise</w:t>
            </w:r>
          </w:p>
        </w:tc>
        <w:tc>
          <w:tcPr>
            <w:tcW w:w="1984" w:type="dxa"/>
            <w:vMerge w:val="restart"/>
            <w:tcBorders>
              <w:top w:val="single" w:sz="4" w:space="0" w:color="auto"/>
              <w:left w:val="single" w:sz="4" w:space="0" w:color="auto"/>
              <w:right w:val="single" w:sz="4" w:space="0" w:color="auto"/>
            </w:tcBorders>
            <w:shd w:val="clear" w:color="auto" w:fill="auto"/>
          </w:tcPr>
          <w:p w14:paraId="0D5C607E" w14:textId="6B7F9D9D"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Contract Notice Publication Date</w:t>
            </w:r>
          </w:p>
        </w:tc>
        <w:tc>
          <w:tcPr>
            <w:tcW w:w="1843" w:type="dxa"/>
            <w:vMerge w:val="restart"/>
            <w:tcBorders>
              <w:top w:val="single" w:sz="4" w:space="0" w:color="auto"/>
              <w:left w:val="single" w:sz="4" w:space="0" w:color="auto"/>
              <w:right w:val="single" w:sz="4" w:space="0" w:color="auto"/>
            </w:tcBorders>
            <w:shd w:val="clear" w:color="auto" w:fill="auto"/>
          </w:tcPr>
          <w:p w14:paraId="2BEE7015" w14:textId="19CE80A8"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Award Date</w:t>
            </w:r>
          </w:p>
        </w:tc>
        <w:tc>
          <w:tcPr>
            <w:tcW w:w="1843" w:type="dxa"/>
            <w:vMerge w:val="restart"/>
            <w:tcBorders>
              <w:top w:val="single" w:sz="4" w:space="0" w:color="auto"/>
              <w:left w:val="single" w:sz="4" w:space="0" w:color="auto"/>
              <w:right w:val="single" w:sz="4" w:space="0" w:color="auto"/>
            </w:tcBorders>
            <w:shd w:val="clear" w:color="auto" w:fill="auto"/>
          </w:tcPr>
          <w:p w14:paraId="754E92D8" w14:textId="222A60CF"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Start Date</w:t>
            </w:r>
          </w:p>
        </w:tc>
        <w:tc>
          <w:tcPr>
            <w:tcW w:w="2126" w:type="dxa"/>
            <w:vMerge w:val="restart"/>
            <w:tcBorders>
              <w:top w:val="single" w:sz="4" w:space="0" w:color="auto"/>
              <w:left w:val="single" w:sz="4" w:space="0" w:color="auto"/>
              <w:right w:val="single" w:sz="4" w:space="0" w:color="auto"/>
            </w:tcBorders>
            <w:shd w:val="clear" w:color="auto" w:fill="auto"/>
          </w:tcPr>
          <w:p w14:paraId="626451AB" w14:textId="4ED0AC61" w:rsidR="001341B5" w:rsidRPr="00F50417" w:rsidRDefault="001341B5" w:rsidP="001341B5">
            <w:pPr>
              <w:jc w:val="right"/>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Estimated Contract Value (£NET excluding extensions)</w:t>
            </w:r>
          </w:p>
        </w:tc>
      </w:tr>
      <w:tr w:rsidR="001341B5" w:rsidRPr="00F50417" w14:paraId="42539195" w14:textId="77777777" w:rsidTr="00682110">
        <w:trPr>
          <w:trHeight w:val="247"/>
          <w:tblHeader/>
        </w:trPr>
        <w:tc>
          <w:tcPr>
            <w:tcW w:w="4673" w:type="dxa"/>
            <w:vMerge/>
            <w:tcBorders>
              <w:left w:val="single" w:sz="4" w:space="0" w:color="auto"/>
              <w:right w:val="single" w:sz="4" w:space="0" w:color="auto"/>
            </w:tcBorders>
            <w:shd w:val="clear" w:color="auto" w:fill="auto"/>
          </w:tcPr>
          <w:p w14:paraId="677E765A" w14:textId="77777777" w:rsidR="001341B5" w:rsidRPr="00F50417" w:rsidRDefault="001341B5" w:rsidP="001341B5">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798F50EE" w14:textId="318B9822" w:rsidR="001341B5" w:rsidRPr="00F50417" w:rsidRDefault="001341B5" w:rsidP="001341B5">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Extension</w:t>
            </w:r>
          </w:p>
        </w:tc>
        <w:tc>
          <w:tcPr>
            <w:tcW w:w="1984" w:type="dxa"/>
            <w:vMerge/>
            <w:tcBorders>
              <w:left w:val="single" w:sz="4" w:space="0" w:color="auto"/>
              <w:right w:val="single" w:sz="4" w:space="0" w:color="auto"/>
            </w:tcBorders>
            <w:shd w:val="clear" w:color="auto" w:fill="auto"/>
          </w:tcPr>
          <w:p w14:paraId="0A20AC6E"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2283B614"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31ECE6FF" w14:textId="77777777" w:rsidR="001341B5" w:rsidRPr="00F50417" w:rsidRDefault="001341B5" w:rsidP="001341B5">
            <w:pPr>
              <w:rPr>
                <w:rFonts w:asciiTheme="minorHAnsi" w:hAnsiTheme="minorHAnsi" w:cstheme="minorHAnsi"/>
                <w:b/>
                <w:bCs/>
                <w:color w:val="000000"/>
                <w:sz w:val="20"/>
                <w:szCs w:val="20"/>
              </w:rPr>
            </w:pPr>
          </w:p>
        </w:tc>
        <w:tc>
          <w:tcPr>
            <w:tcW w:w="2126" w:type="dxa"/>
            <w:vMerge/>
            <w:tcBorders>
              <w:left w:val="single" w:sz="4" w:space="0" w:color="auto"/>
              <w:right w:val="single" w:sz="4" w:space="0" w:color="auto"/>
            </w:tcBorders>
            <w:shd w:val="clear" w:color="auto" w:fill="auto"/>
          </w:tcPr>
          <w:p w14:paraId="68669449" w14:textId="77777777" w:rsidR="001341B5" w:rsidRPr="00F50417" w:rsidRDefault="001341B5" w:rsidP="001341B5">
            <w:pPr>
              <w:jc w:val="right"/>
              <w:rPr>
                <w:rFonts w:asciiTheme="minorHAnsi" w:hAnsiTheme="minorHAnsi" w:cstheme="minorHAnsi"/>
                <w:b/>
                <w:bCs/>
                <w:color w:val="000000"/>
                <w:sz w:val="20"/>
                <w:szCs w:val="20"/>
              </w:rPr>
            </w:pPr>
          </w:p>
        </w:tc>
      </w:tr>
      <w:tr w:rsidR="001341B5" w:rsidRPr="00F50417" w14:paraId="195B4AA6" w14:textId="77777777" w:rsidTr="00682110">
        <w:trPr>
          <w:trHeight w:val="247"/>
          <w:tblHeader/>
        </w:trPr>
        <w:tc>
          <w:tcPr>
            <w:tcW w:w="4673" w:type="dxa"/>
            <w:vMerge/>
            <w:tcBorders>
              <w:left w:val="single" w:sz="4" w:space="0" w:color="auto"/>
              <w:bottom w:val="single" w:sz="4" w:space="0" w:color="auto"/>
              <w:right w:val="single" w:sz="4" w:space="0" w:color="auto"/>
            </w:tcBorders>
            <w:shd w:val="clear" w:color="auto" w:fill="auto"/>
          </w:tcPr>
          <w:p w14:paraId="1B04CB89" w14:textId="77777777" w:rsidR="001341B5" w:rsidRPr="00F50417" w:rsidRDefault="001341B5" w:rsidP="001341B5">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22010869" w14:textId="535813B6" w:rsidR="001341B5" w:rsidRPr="00F50417" w:rsidRDefault="001341B5" w:rsidP="001341B5">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Re-let Procurement</w:t>
            </w:r>
          </w:p>
        </w:tc>
        <w:tc>
          <w:tcPr>
            <w:tcW w:w="1984" w:type="dxa"/>
            <w:vMerge/>
            <w:tcBorders>
              <w:left w:val="single" w:sz="4" w:space="0" w:color="auto"/>
              <w:bottom w:val="single" w:sz="4" w:space="0" w:color="auto"/>
              <w:right w:val="single" w:sz="4" w:space="0" w:color="auto"/>
            </w:tcBorders>
            <w:shd w:val="clear" w:color="auto" w:fill="auto"/>
          </w:tcPr>
          <w:p w14:paraId="1CAC5C1E"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1B56B8AD"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68F78D27" w14:textId="77777777" w:rsidR="001341B5" w:rsidRPr="00F50417" w:rsidRDefault="001341B5" w:rsidP="001341B5">
            <w:pPr>
              <w:rPr>
                <w:rFonts w:asciiTheme="minorHAnsi" w:hAnsiTheme="minorHAnsi" w:cstheme="minorHAnsi"/>
                <w:b/>
                <w:bCs/>
                <w:color w:val="000000"/>
                <w:sz w:val="20"/>
                <w:szCs w:val="20"/>
              </w:rPr>
            </w:pPr>
          </w:p>
        </w:tc>
        <w:tc>
          <w:tcPr>
            <w:tcW w:w="2126" w:type="dxa"/>
            <w:vMerge/>
            <w:tcBorders>
              <w:left w:val="single" w:sz="4" w:space="0" w:color="auto"/>
              <w:bottom w:val="single" w:sz="4" w:space="0" w:color="auto"/>
              <w:right w:val="single" w:sz="4" w:space="0" w:color="auto"/>
            </w:tcBorders>
            <w:shd w:val="clear" w:color="auto" w:fill="auto"/>
          </w:tcPr>
          <w:p w14:paraId="7BEEF5DE" w14:textId="77777777" w:rsidR="001341B5" w:rsidRPr="00F50417" w:rsidRDefault="001341B5" w:rsidP="001341B5">
            <w:pPr>
              <w:jc w:val="right"/>
              <w:rPr>
                <w:rFonts w:asciiTheme="minorHAnsi" w:hAnsiTheme="minorHAnsi" w:cstheme="minorHAnsi"/>
                <w:b/>
                <w:bCs/>
                <w:color w:val="000000"/>
                <w:sz w:val="20"/>
                <w:szCs w:val="20"/>
              </w:rPr>
            </w:pPr>
          </w:p>
        </w:tc>
      </w:tr>
      <w:tr w:rsidR="003A28FA" w:rsidRPr="00F50417" w14:paraId="21B052D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1D0A72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Delivery and Management of Waste and Recycling Containers and Sacks</w:t>
            </w:r>
          </w:p>
        </w:tc>
        <w:tc>
          <w:tcPr>
            <w:tcW w:w="2552" w:type="dxa"/>
            <w:tcBorders>
              <w:top w:val="single" w:sz="4" w:space="0" w:color="auto"/>
              <w:left w:val="nil"/>
              <w:bottom w:val="single" w:sz="4" w:space="0" w:color="auto"/>
              <w:right w:val="single" w:sz="4" w:space="0" w:color="auto"/>
            </w:tcBorders>
            <w:shd w:val="clear" w:color="auto" w:fill="auto"/>
            <w:hideMark/>
          </w:tcPr>
          <w:p w14:paraId="2CAA146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3DEAAD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4BA1C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October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8A8D0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5082A1"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£180,000</w:t>
            </w:r>
          </w:p>
        </w:tc>
      </w:tr>
      <w:tr w:rsidR="003A28FA" w:rsidRPr="00F50417" w14:paraId="679FD04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46637B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Recycle and Refuse Containers</w:t>
            </w:r>
          </w:p>
        </w:tc>
        <w:tc>
          <w:tcPr>
            <w:tcW w:w="2552" w:type="dxa"/>
            <w:tcBorders>
              <w:top w:val="single" w:sz="4" w:space="0" w:color="auto"/>
              <w:left w:val="nil"/>
              <w:bottom w:val="single" w:sz="4" w:space="0" w:color="auto"/>
              <w:right w:val="single" w:sz="4" w:space="0" w:color="auto"/>
            </w:tcBorders>
            <w:shd w:val="clear" w:color="auto" w:fill="auto"/>
            <w:hideMark/>
          </w:tcPr>
          <w:p w14:paraId="6073C01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39C378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B0BDAD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09 November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D8246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09 December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FA691F"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£200,000</w:t>
            </w:r>
          </w:p>
        </w:tc>
      </w:tr>
      <w:tr w:rsidR="003A28FA" w:rsidRPr="00F50417" w14:paraId="422C0CA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074A6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Social Care Agency Workers</w:t>
            </w:r>
          </w:p>
        </w:tc>
        <w:tc>
          <w:tcPr>
            <w:tcW w:w="2552" w:type="dxa"/>
            <w:tcBorders>
              <w:top w:val="single" w:sz="4" w:space="0" w:color="auto"/>
              <w:left w:val="nil"/>
              <w:bottom w:val="single" w:sz="4" w:space="0" w:color="auto"/>
              <w:right w:val="single" w:sz="4" w:space="0" w:color="auto"/>
            </w:tcBorders>
            <w:shd w:val="clear" w:color="auto" w:fill="auto"/>
            <w:hideMark/>
          </w:tcPr>
          <w:p w14:paraId="27BF2EB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C70B4F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DA68C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17 December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F3660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16 January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F9CEC8E"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£600,000</w:t>
            </w:r>
          </w:p>
        </w:tc>
      </w:tr>
      <w:tr w:rsidR="003A28FA" w:rsidRPr="00F50417" w14:paraId="3006480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EED5ED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Energy Efficiency Contractors</w:t>
            </w:r>
          </w:p>
        </w:tc>
        <w:tc>
          <w:tcPr>
            <w:tcW w:w="2552" w:type="dxa"/>
            <w:tcBorders>
              <w:top w:val="single" w:sz="4" w:space="0" w:color="auto"/>
              <w:left w:val="nil"/>
              <w:bottom w:val="single" w:sz="4" w:space="0" w:color="auto"/>
              <w:right w:val="single" w:sz="4" w:space="0" w:color="auto"/>
            </w:tcBorders>
            <w:shd w:val="clear" w:color="auto" w:fill="auto"/>
            <w:hideMark/>
          </w:tcPr>
          <w:p w14:paraId="635D577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EF0805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79425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5F37D5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91C5C1A"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£120,000</w:t>
            </w:r>
          </w:p>
        </w:tc>
      </w:tr>
      <w:tr w:rsidR="003A28FA" w:rsidRPr="00F50417" w14:paraId="25717B3D"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182FC269" w14:textId="77777777" w:rsidR="003A28FA"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Flooding Term Commission 2023-27</w:t>
            </w:r>
          </w:p>
          <w:p w14:paraId="4895FC8C" w14:textId="77777777" w:rsidR="003A28FA" w:rsidRDefault="003A28FA" w:rsidP="003A28FA">
            <w:pPr>
              <w:rPr>
                <w:rFonts w:asciiTheme="minorHAnsi" w:hAnsiTheme="minorHAnsi" w:cstheme="minorHAnsi"/>
                <w:color w:val="000000"/>
                <w:sz w:val="20"/>
                <w:szCs w:val="20"/>
              </w:rPr>
            </w:pPr>
          </w:p>
          <w:p w14:paraId="3AA6EE75" w14:textId="77777777" w:rsidR="003A28FA" w:rsidRDefault="003A28FA" w:rsidP="003A28FA">
            <w:pPr>
              <w:rPr>
                <w:rFonts w:asciiTheme="minorHAnsi" w:hAnsiTheme="minorHAnsi" w:cstheme="minorHAnsi"/>
                <w:color w:val="000000"/>
                <w:sz w:val="20"/>
                <w:szCs w:val="20"/>
              </w:rPr>
            </w:pPr>
          </w:p>
          <w:p w14:paraId="51A7D9F9" w14:textId="77777777" w:rsidR="003A28FA" w:rsidRDefault="003A28FA" w:rsidP="003A28FA">
            <w:pPr>
              <w:rPr>
                <w:rFonts w:asciiTheme="minorHAnsi" w:hAnsiTheme="minorHAnsi" w:cstheme="minorHAnsi"/>
                <w:color w:val="000000"/>
                <w:sz w:val="20"/>
                <w:szCs w:val="20"/>
              </w:rPr>
            </w:pPr>
          </w:p>
          <w:p w14:paraId="7C072F87" w14:textId="77777777" w:rsidR="003A28FA" w:rsidRPr="00F50417" w:rsidRDefault="003A28FA" w:rsidP="003A28FA">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3AB7443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23C069F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7ADF1D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January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5724698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11 February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2AF21DE4"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£200,000</w:t>
            </w:r>
          </w:p>
        </w:tc>
      </w:tr>
      <w:tr w:rsidR="003A28FA" w:rsidRPr="00F50417" w14:paraId="0E68665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D918A9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Community Mental Health and Wellbeing Support for Children and Young People (5 - 24 years, 26 if care experienced)</w:t>
            </w:r>
          </w:p>
        </w:tc>
        <w:tc>
          <w:tcPr>
            <w:tcW w:w="2552" w:type="dxa"/>
            <w:tcBorders>
              <w:top w:val="single" w:sz="4" w:space="0" w:color="auto"/>
              <w:left w:val="nil"/>
              <w:bottom w:val="single" w:sz="4" w:space="0" w:color="auto"/>
              <w:right w:val="single" w:sz="4" w:space="0" w:color="auto"/>
            </w:tcBorders>
            <w:shd w:val="clear" w:color="auto" w:fill="auto"/>
            <w:hideMark/>
          </w:tcPr>
          <w:p w14:paraId="237F460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AE860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659CF8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E7B655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EEB27F3"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£800,000</w:t>
            </w:r>
          </w:p>
        </w:tc>
      </w:tr>
      <w:tr w:rsidR="003A28FA" w:rsidRPr="00F50417" w14:paraId="51A184D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62B52B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Supported Accommodation and Tenancy Support Service</w:t>
            </w:r>
          </w:p>
        </w:tc>
        <w:tc>
          <w:tcPr>
            <w:tcW w:w="2552" w:type="dxa"/>
            <w:tcBorders>
              <w:top w:val="single" w:sz="4" w:space="0" w:color="auto"/>
              <w:left w:val="nil"/>
              <w:bottom w:val="single" w:sz="4" w:space="0" w:color="auto"/>
              <w:right w:val="single" w:sz="4" w:space="0" w:color="auto"/>
            </w:tcBorders>
            <w:shd w:val="clear" w:color="auto" w:fill="auto"/>
            <w:hideMark/>
          </w:tcPr>
          <w:p w14:paraId="57108C3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E02F7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89AA0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4C47B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68701A"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£700,000</w:t>
            </w:r>
          </w:p>
        </w:tc>
      </w:tr>
      <w:tr w:rsidR="003A28FA" w:rsidRPr="00F50417" w14:paraId="24A85F4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C72EFF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Specialist Business Support to Small and Medium Enterprises</w:t>
            </w:r>
          </w:p>
        </w:tc>
        <w:tc>
          <w:tcPr>
            <w:tcW w:w="2552" w:type="dxa"/>
            <w:tcBorders>
              <w:top w:val="single" w:sz="4" w:space="0" w:color="auto"/>
              <w:left w:val="nil"/>
              <w:bottom w:val="single" w:sz="4" w:space="0" w:color="auto"/>
              <w:right w:val="single" w:sz="4" w:space="0" w:color="auto"/>
            </w:tcBorders>
            <w:shd w:val="clear" w:color="auto" w:fill="auto"/>
            <w:hideMark/>
          </w:tcPr>
          <w:p w14:paraId="206BF2B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84AAA6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378D29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D32DCA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34762D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£200,000</w:t>
            </w:r>
          </w:p>
        </w:tc>
      </w:tr>
      <w:tr w:rsidR="003A28FA" w:rsidRPr="00F50417" w14:paraId="7A48633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A5ADF1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Low Carbon Advisory Services</w:t>
            </w:r>
          </w:p>
        </w:tc>
        <w:tc>
          <w:tcPr>
            <w:tcW w:w="2552" w:type="dxa"/>
            <w:tcBorders>
              <w:top w:val="single" w:sz="4" w:space="0" w:color="auto"/>
              <w:left w:val="nil"/>
              <w:bottom w:val="single" w:sz="4" w:space="0" w:color="auto"/>
              <w:right w:val="single" w:sz="4" w:space="0" w:color="auto"/>
            </w:tcBorders>
            <w:shd w:val="clear" w:color="auto" w:fill="auto"/>
            <w:hideMark/>
          </w:tcPr>
          <w:p w14:paraId="3B2E0C3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0985C8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0233F4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3F472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D99A47F"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£122,500</w:t>
            </w:r>
          </w:p>
        </w:tc>
      </w:tr>
      <w:tr w:rsidR="003A28FA" w:rsidRPr="00F50417" w14:paraId="5A43D476"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1440D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Term Maintenance Contract for the Servicing, Maintenance and Repair of Lift Installations </w:t>
            </w:r>
          </w:p>
        </w:tc>
        <w:tc>
          <w:tcPr>
            <w:tcW w:w="2552" w:type="dxa"/>
            <w:tcBorders>
              <w:top w:val="single" w:sz="4" w:space="0" w:color="auto"/>
              <w:left w:val="nil"/>
              <w:bottom w:val="single" w:sz="4" w:space="0" w:color="auto"/>
              <w:right w:val="single" w:sz="4" w:space="0" w:color="auto"/>
            </w:tcBorders>
            <w:shd w:val="clear" w:color="auto" w:fill="auto"/>
            <w:hideMark/>
          </w:tcPr>
          <w:p w14:paraId="1207CFD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BE631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2EC7BB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552055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A31AB2"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£32,698</w:t>
            </w:r>
          </w:p>
        </w:tc>
      </w:tr>
      <w:tr w:rsidR="003A28FA" w:rsidRPr="00F50417" w14:paraId="1C3F76F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3A9CB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Personal Protective Equipment (PPE) including Pandemic Recovery Items &amp; Workwear</w:t>
            </w:r>
          </w:p>
        </w:tc>
        <w:tc>
          <w:tcPr>
            <w:tcW w:w="2552" w:type="dxa"/>
            <w:tcBorders>
              <w:top w:val="single" w:sz="4" w:space="0" w:color="auto"/>
              <w:left w:val="nil"/>
              <w:bottom w:val="single" w:sz="4" w:space="0" w:color="auto"/>
              <w:right w:val="single" w:sz="4" w:space="0" w:color="auto"/>
            </w:tcBorders>
            <w:shd w:val="clear" w:color="auto" w:fill="auto"/>
            <w:hideMark/>
          </w:tcPr>
          <w:p w14:paraId="1E9BF1C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F962C9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F396E8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520A6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67128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£250,000</w:t>
            </w:r>
          </w:p>
        </w:tc>
      </w:tr>
      <w:tr w:rsidR="003A28FA" w:rsidRPr="00F50417" w14:paraId="3DB30A4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C420C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Pest Control Services and Associated Products</w:t>
            </w:r>
          </w:p>
        </w:tc>
        <w:tc>
          <w:tcPr>
            <w:tcW w:w="2552" w:type="dxa"/>
            <w:tcBorders>
              <w:top w:val="single" w:sz="4" w:space="0" w:color="auto"/>
              <w:left w:val="nil"/>
              <w:bottom w:val="single" w:sz="4" w:space="0" w:color="auto"/>
              <w:right w:val="single" w:sz="4" w:space="0" w:color="auto"/>
            </w:tcBorders>
            <w:shd w:val="clear" w:color="auto" w:fill="auto"/>
            <w:hideMark/>
          </w:tcPr>
          <w:p w14:paraId="042B12F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846EC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A9B376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08 June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FA8C26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08 July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36E9C6"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£50,000</w:t>
            </w:r>
          </w:p>
        </w:tc>
      </w:tr>
      <w:tr w:rsidR="003A28FA" w:rsidRPr="00F50417" w14:paraId="62C251F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89D115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Integrated Housing Management System (Mini Comp for the Framework Agreement)</w:t>
            </w:r>
          </w:p>
        </w:tc>
        <w:tc>
          <w:tcPr>
            <w:tcW w:w="2552" w:type="dxa"/>
            <w:tcBorders>
              <w:top w:val="single" w:sz="4" w:space="0" w:color="auto"/>
              <w:left w:val="nil"/>
              <w:bottom w:val="single" w:sz="4" w:space="0" w:color="auto"/>
              <w:right w:val="single" w:sz="4" w:space="0" w:color="auto"/>
            </w:tcBorders>
            <w:shd w:val="clear" w:color="auto" w:fill="auto"/>
            <w:hideMark/>
          </w:tcPr>
          <w:p w14:paraId="5CB00E0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916017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C425E6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92BCBF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3D8273"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£476,000</w:t>
            </w:r>
          </w:p>
        </w:tc>
      </w:tr>
      <w:tr w:rsidR="003A28FA" w:rsidRPr="00F50417" w14:paraId="7AE53BE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3CE4E0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Library Books &amp; Textbooks</w:t>
            </w:r>
          </w:p>
        </w:tc>
        <w:tc>
          <w:tcPr>
            <w:tcW w:w="2552" w:type="dxa"/>
            <w:tcBorders>
              <w:top w:val="single" w:sz="4" w:space="0" w:color="auto"/>
              <w:left w:val="nil"/>
              <w:bottom w:val="single" w:sz="4" w:space="0" w:color="auto"/>
              <w:right w:val="single" w:sz="4" w:space="0" w:color="auto"/>
            </w:tcBorders>
            <w:shd w:val="clear" w:color="auto" w:fill="auto"/>
            <w:hideMark/>
          </w:tcPr>
          <w:p w14:paraId="2C95888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FA3EFF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F39F52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D7DCC8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1C3334"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£380,000</w:t>
            </w:r>
          </w:p>
        </w:tc>
      </w:tr>
      <w:tr w:rsidR="003A28FA" w:rsidRPr="00F50417" w14:paraId="5DC1E5F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7385AA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Uplift and Treatment of Recyclable and Residual Waste (Street Sweepings and Gully Waste)</w:t>
            </w:r>
          </w:p>
        </w:tc>
        <w:tc>
          <w:tcPr>
            <w:tcW w:w="2552" w:type="dxa"/>
            <w:tcBorders>
              <w:top w:val="single" w:sz="4" w:space="0" w:color="auto"/>
              <w:left w:val="nil"/>
              <w:bottom w:val="single" w:sz="4" w:space="0" w:color="auto"/>
              <w:right w:val="single" w:sz="4" w:space="0" w:color="auto"/>
            </w:tcBorders>
            <w:shd w:val="clear" w:color="auto" w:fill="auto"/>
            <w:hideMark/>
          </w:tcPr>
          <w:p w14:paraId="57FB4A3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5B99C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B27CAD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09DD95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A70D9D"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£240,000</w:t>
            </w:r>
          </w:p>
        </w:tc>
      </w:tr>
      <w:tr w:rsidR="003A28FA" w:rsidRPr="00F50417" w14:paraId="68AC64B7"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29F71A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Occupational Health Services</w:t>
            </w:r>
          </w:p>
        </w:tc>
        <w:tc>
          <w:tcPr>
            <w:tcW w:w="2552" w:type="dxa"/>
            <w:tcBorders>
              <w:top w:val="single" w:sz="4" w:space="0" w:color="auto"/>
              <w:left w:val="nil"/>
              <w:bottom w:val="single" w:sz="4" w:space="0" w:color="auto"/>
              <w:right w:val="single" w:sz="4" w:space="0" w:color="auto"/>
            </w:tcBorders>
            <w:shd w:val="clear" w:color="auto" w:fill="auto"/>
            <w:hideMark/>
          </w:tcPr>
          <w:p w14:paraId="69D8AE8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8AC18D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41682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145E35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2FFA91"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£220,000</w:t>
            </w:r>
          </w:p>
        </w:tc>
      </w:tr>
      <w:tr w:rsidR="003A28FA" w:rsidRPr="00F50417" w14:paraId="6E8585F8"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8A0AAB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Digital Publications &amp; Services Framework (Supply of)</w:t>
            </w:r>
          </w:p>
        </w:tc>
        <w:tc>
          <w:tcPr>
            <w:tcW w:w="2552" w:type="dxa"/>
            <w:tcBorders>
              <w:top w:val="single" w:sz="4" w:space="0" w:color="auto"/>
              <w:left w:val="nil"/>
              <w:bottom w:val="single" w:sz="4" w:space="0" w:color="auto"/>
              <w:right w:val="single" w:sz="4" w:space="0" w:color="auto"/>
            </w:tcBorders>
            <w:shd w:val="clear" w:color="auto" w:fill="auto"/>
            <w:hideMark/>
          </w:tcPr>
          <w:p w14:paraId="06C2912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146D74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5BEEB9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861878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99274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£27,900</w:t>
            </w:r>
          </w:p>
        </w:tc>
      </w:tr>
      <w:tr w:rsidR="003A28FA" w:rsidRPr="00F50417" w14:paraId="4755FFF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371627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counselling services to Denny High School pupils and families.</w:t>
            </w:r>
          </w:p>
        </w:tc>
        <w:tc>
          <w:tcPr>
            <w:tcW w:w="2552" w:type="dxa"/>
            <w:tcBorders>
              <w:top w:val="single" w:sz="4" w:space="0" w:color="auto"/>
              <w:left w:val="nil"/>
              <w:bottom w:val="single" w:sz="4" w:space="0" w:color="auto"/>
              <w:right w:val="single" w:sz="4" w:space="0" w:color="auto"/>
            </w:tcBorders>
            <w:shd w:val="clear" w:color="auto" w:fill="auto"/>
            <w:hideMark/>
          </w:tcPr>
          <w:p w14:paraId="7FDC6F1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9E8DB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BB0511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24D45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19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DF33C1E"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£63,000</w:t>
            </w:r>
          </w:p>
        </w:tc>
      </w:tr>
      <w:tr w:rsidR="003A28FA" w:rsidRPr="00F50417" w14:paraId="75C9BA8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48D7D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Provision of Engagement and Voting Services - Pension Fund </w:t>
            </w:r>
          </w:p>
        </w:tc>
        <w:tc>
          <w:tcPr>
            <w:tcW w:w="2552" w:type="dxa"/>
            <w:tcBorders>
              <w:top w:val="single" w:sz="4" w:space="0" w:color="auto"/>
              <w:left w:val="nil"/>
              <w:bottom w:val="single" w:sz="4" w:space="0" w:color="auto"/>
              <w:right w:val="single" w:sz="4" w:space="0" w:color="auto"/>
            </w:tcBorders>
            <w:shd w:val="clear" w:color="auto" w:fill="auto"/>
            <w:hideMark/>
          </w:tcPr>
          <w:p w14:paraId="0A8CD5F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F8C7B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1345D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6A70E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27AA2F0"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£90,000</w:t>
            </w:r>
          </w:p>
        </w:tc>
      </w:tr>
      <w:tr w:rsidR="003A28FA" w:rsidRPr="00F50417" w14:paraId="5BD573F8"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06027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Family Support Service - Families Affected by Substance Misuse in FV Area</w:t>
            </w:r>
          </w:p>
        </w:tc>
        <w:tc>
          <w:tcPr>
            <w:tcW w:w="2552" w:type="dxa"/>
            <w:tcBorders>
              <w:top w:val="single" w:sz="4" w:space="0" w:color="auto"/>
              <w:left w:val="nil"/>
              <w:bottom w:val="single" w:sz="4" w:space="0" w:color="auto"/>
              <w:right w:val="single" w:sz="4" w:space="0" w:color="auto"/>
            </w:tcBorders>
            <w:shd w:val="clear" w:color="auto" w:fill="auto"/>
            <w:hideMark/>
          </w:tcPr>
          <w:p w14:paraId="1C989FD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37C49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7D4FA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October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666D85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85A346"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£133,000</w:t>
            </w:r>
          </w:p>
        </w:tc>
      </w:tr>
      <w:tr w:rsidR="003A28FA" w:rsidRPr="00F50417" w14:paraId="4F46B23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CECC2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Supplementary skip hire &amp; recycling service</w:t>
            </w:r>
          </w:p>
        </w:tc>
        <w:tc>
          <w:tcPr>
            <w:tcW w:w="2552" w:type="dxa"/>
            <w:tcBorders>
              <w:top w:val="single" w:sz="4" w:space="0" w:color="auto"/>
              <w:left w:val="nil"/>
              <w:bottom w:val="single" w:sz="4" w:space="0" w:color="auto"/>
              <w:right w:val="single" w:sz="4" w:space="0" w:color="auto"/>
            </w:tcBorders>
            <w:shd w:val="clear" w:color="auto" w:fill="auto"/>
            <w:hideMark/>
          </w:tcPr>
          <w:p w14:paraId="667A196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52E6C1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F4E9F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EBFC90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December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90ACE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£990,000</w:t>
            </w:r>
          </w:p>
        </w:tc>
      </w:tr>
      <w:tr w:rsidR="009E6029" w:rsidRPr="00F50417" w14:paraId="471A9C25" w14:textId="77777777" w:rsidTr="00266B4C">
        <w:trPr>
          <w:trHeight w:val="249"/>
          <w:tblHeader/>
        </w:trPr>
        <w:tc>
          <w:tcPr>
            <w:tcW w:w="4673" w:type="dxa"/>
            <w:vMerge w:val="restart"/>
            <w:tcBorders>
              <w:top w:val="single" w:sz="4" w:space="0" w:color="auto"/>
              <w:left w:val="single" w:sz="4" w:space="0" w:color="auto"/>
              <w:right w:val="single" w:sz="4" w:space="0" w:color="auto"/>
            </w:tcBorders>
            <w:shd w:val="clear" w:color="auto" w:fill="auto"/>
          </w:tcPr>
          <w:p w14:paraId="1B070E8C" w14:textId="7F54340C" w:rsidR="009E6029" w:rsidRPr="00F50417" w:rsidRDefault="009E6029" w:rsidP="009E6029">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lastRenderedPageBreak/>
              <w:t>Procurement Subject Matter</w:t>
            </w:r>
          </w:p>
        </w:tc>
        <w:tc>
          <w:tcPr>
            <w:tcW w:w="2552" w:type="dxa"/>
            <w:tcBorders>
              <w:top w:val="single" w:sz="4" w:space="0" w:color="auto"/>
              <w:left w:val="nil"/>
              <w:bottom w:val="single" w:sz="4" w:space="0" w:color="auto"/>
              <w:right w:val="single" w:sz="4" w:space="0" w:color="auto"/>
            </w:tcBorders>
            <w:shd w:val="clear" w:color="auto" w:fill="auto"/>
          </w:tcPr>
          <w:p w14:paraId="78C5CF59" w14:textId="5C5D9BF4" w:rsidR="009E6029" w:rsidRPr="00F50417" w:rsidRDefault="009E6029" w:rsidP="009E6029">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New Procurement Exercise</w:t>
            </w:r>
          </w:p>
        </w:tc>
        <w:tc>
          <w:tcPr>
            <w:tcW w:w="1984" w:type="dxa"/>
            <w:vMerge w:val="restart"/>
            <w:tcBorders>
              <w:top w:val="single" w:sz="4" w:space="0" w:color="auto"/>
              <w:left w:val="single" w:sz="4" w:space="0" w:color="auto"/>
              <w:right w:val="single" w:sz="4" w:space="0" w:color="auto"/>
            </w:tcBorders>
            <w:shd w:val="clear" w:color="auto" w:fill="auto"/>
          </w:tcPr>
          <w:p w14:paraId="57B075E7" w14:textId="0E34D98D" w:rsidR="009E6029" w:rsidRPr="00F50417" w:rsidRDefault="009E6029" w:rsidP="009E6029">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Contract Notice Publication Date</w:t>
            </w:r>
          </w:p>
        </w:tc>
        <w:tc>
          <w:tcPr>
            <w:tcW w:w="1843" w:type="dxa"/>
            <w:vMerge w:val="restart"/>
            <w:tcBorders>
              <w:top w:val="single" w:sz="4" w:space="0" w:color="auto"/>
              <w:left w:val="single" w:sz="4" w:space="0" w:color="auto"/>
              <w:right w:val="single" w:sz="4" w:space="0" w:color="auto"/>
            </w:tcBorders>
            <w:shd w:val="clear" w:color="auto" w:fill="auto"/>
          </w:tcPr>
          <w:p w14:paraId="27A80067" w14:textId="1C8ABE02" w:rsidR="009E6029" w:rsidRPr="00F50417" w:rsidRDefault="009E6029" w:rsidP="009E6029">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Award Date</w:t>
            </w:r>
          </w:p>
        </w:tc>
        <w:tc>
          <w:tcPr>
            <w:tcW w:w="1843" w:type="dxa"/>
            <w:vMerge w:val="restart"/>
            <w:tcBorders>
              <w:top w:val="single" w:sz="4" w:space="0" w:color="auto"/>
              <w:left w:val="single" w:sz="4" w:space="0" w:color="auto"/>
              <w:right w:val="single" w:sz="4" w:space="0" w:color="auto"/>
            </w:tcBorders>
            <w:shd w:val="clear" w:color="auto" w:fill="auto"/>
          </w:tcPr>
          <w:p w14:paraId="73242EF4" w14:textId="11A806A8" w:rsidR="009E6029" w:rsidRPr="00F50417" w:rsidRDefault="009E6029" w:rsidP="009E6029">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Start Date</w:t>
            </w:r>
          </w:p>
        </w:tc>
        <w:tc>
          <w:tcPr>
            <w:tcW w:w="2126" w:type="dxa"/>
            <w:vMerge w:val="restart"/>
            <w:tcBorders>
              <w:top w:val="single" w:sz="4" w:space="0" w:color="auto"/>
              <w:left w:val="single" w:sz="4" w:space="0" w:color="auto"/>
              <w:right w:val="single" w:sz="4" w:space="0" w:color="auto"/>
            </w:tcBorders>
            <w:shd w:val="clear" w:color="auto" w:fill="auto"/>
          </w:tcPr>
          <w:p w14:paraId="4E2A480B" w14:textId="761409C9" w:rsidR="009E6029" w:rsidRPr="00F50417" w:rsidRDefault="009E6029" w:rsidP="009E6029">
            <w:pPr>
              <w:jc w:val="right"/>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Estimated Contract Value (£NET excluding extensions)</w:t>
            </w:r>
          </w:p>
        </w:tc>
      </w:tr>
      <w:tr w:rsidR="009E6029" w:rsidRPr="00F50417" w14:paraId="79923D4F" w14:textId="77777777" w:rsidTr="00266B4C">
        <w:trPr>
          <w:trHeight w:val="247"/>
          <w:tblHeader/>
        </w:trPr>
        <w:tc>
          <w:tcPr>
            <w:tcW w:w="4673" w:type="dxa"/>
            <w:vMerge/>
            <w:tcBorders>
              <w:left w:val="single" w:sz="4" w:space="0" w:color="auto"/>
              <w:right w:val="single" w:sz="4" w:space="0" w:color="auto"/>
            </w:tcBorders>
            <w:shd w:val="clear" w:color="auto" w:fill="auto"/>
          </w:tcPr>
          <w:p w14:paraId="1CF5E135" w14:textId="77777777" w:rsidR="009E6029" w:rsidRPr="00F50417" w:rsidRDefault="009E6029" w:rsidP="009E6029">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1FCD6195" w14:textId="22C55CC4" w:rsidR="009E6029" w:rsidRPr="00F50417" w:rsidRDefault="009E6029" w:rsidP="009E6029">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Extension</w:t>
            </w:r>
          </w:p>
        </w:tc>
        <w:tc>
          <w:tcPr>
            <w:tcW w:w="1984" w:type="dxa"/>
            <w:vMerge/>
            <w:tcBorders>
              <w:left w:val="single" w:sz="4" w:space="0" w:color="auto"/>
              <w:right w:val="single" w:sz="4" w:space="0" w:color="auto"/>
            </w:tcBorders>
            <w:shd w:val="clear" w:color="auto" w:fill="auto"/>
          </w:tcPr>
          <w:p w14:paraId="252554DE" w14:textId="77777777" w:rsidR="009E6029" w:rsidRPr="00F50417" w:rsidRDefault="009E6029" w:rsidP="009E6029">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243583EB" w14:textId="77777777" w:rsidR="009E6029" w:rsidRPr="00F50417" w:rsidRDefault="009E6029" w:rsidP="009E6029">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34129BD9" w14:textId="77777777" w:rsidR="009E6029" w:rsidRPr="00F50417" w:rsidRDefault="009E6029" w:rsidP="009E6029">
            <w:pPr>
              <w:rPr>
                <w:rFonts w:asciiTheme="minorHAnsi" w:hAnsiTheme="minorHAnsi" w:cstheme="minorHAnsi"/>
                <w:b/>
                <w:bCs/>
                <w:color w:val="000000"/>
                <w:sz w:val="20"/>
                <w:szCs w:val="20"/>
              </w:rPr>
            </w:pPr>
          </w:p>
        </w:tc>
        <w:tc>
          <w:tcPr>
            <w:tcW w:w="2126" w:type="dxa"/>
            <w:vMerge/>
            <w:tcBorders>
              <w:left w:val="single" w:sz="4" w:space="0" w:color="auto"/>
              <w:right w:val="single" w:sz="4" w:space="0" w:color="auto"/>
            </w:tcBorders>
            <w:shd w:val="clear" w:color="auto" w:fill="auto"/>
          </w:tcPr>
          <w:p w14:paraId="48F1A6A1" w14:textId="77777777" w:rsidR="009E6029" w:rsidRPr="00F50417" w:rsidRDefault="009E6029" w:rsidP="009E6029">
            <w:pPr>
              <w:jc w:val="right"/>
              <w:rPr>
                <w:rFonts w:asciiTheme="minorHAnsi" w:hAnsiTheme="minorHAnsi" w:cstheme="minorHAnsi"/>
                <w:b/>
                <w:bCs/>
                <w:color w:val="000000"/>
                <w:sz w:val="20"/>
                <w:szCs w:val="20"/>
              </w:rPr>
            </w:pPr>
          </w:p>
        </w:tc>
      </w:tr>
      <w:tr w:rsidR="009E6029" w:rsidRPr="00F50417" w14:paraId="4A4BB6BF" w14:textId="77777777" w:rsidTr="00266B4C">
        <w:trPr>
          <w:trHeight w:val="247"/>
          <w:tblHeader/>
        </w:trPr>
        <w:tc>
          <w:tcPr>
            <w:tcW w:w="4673" w:type="dxa"/>
            <w:vMerge/>
            <w:tcBorders>
              <w:left w:val="single" w:sz="4" w:space="0" w:color="auto"/>
              <w:bottom w:val="single" w:sz="4" w:space="0" w:color="auto"/>
              <w:right w:val="single" w:sz="4" w:space="0" w:color="auto"/>
            </w:tcBorders>
            <w:shd w:val="clear" w:color="auto" w:fill="auto"/>
          </w:tcPr>
          <w:p w14:paraId="7A470332" w14:textId="77777777" w:rsidR="009E6029" w:rsidRPr="00F50417" w:rsidRDefault="009E6029" w:rsidP="009E6029">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11528CFA" w14:textId="088493A0" w:rsidR="009E6029" w:rsidRPr="00F50417" w:rsidRDefault="009E6029" w:rsidP="009E6029">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Re-let Procurement</w:t>
            </w:r>
          </w:p>
        </w:tc>
        <w:tc>
          <w:tcPr>
            <w:tcW w:w="1984" w:type="dxa"/>
            <w:vMerge/>
            <w:tcBorders>
              <w:left w:val="single" w:sz="4" w:space="0" w:color="auto"/>
              <w:bottom w:val="single" w:sz="4" w:space="0" w:color="auto"/>
              <w:right w:val="single" w:sz="4" w:space="0" w:color="auto"/>
            </w:tcBorders>
            <w:shd w:val="clear" w:color="auto" w:fill="auto"/>
          </w:tcPr>
          <w:p w14:paraId="26F71762" w14:textId="77777777" w:rsidR="009E6029" w:rsidRPr="00F50417" w:rsidRDefault="009E6029" w:rsidP="009E6029">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7048C5CB" w14:textId="77777777" w:rsidR="009E6029" w:rsidRPr="00F50417" w:rsidRDefault="009E6029" w:rsidP="009E6029">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32D8E99E" w14:textId="77777777" w:rsidR="009E6029" w:rsidRPr="00F50417" w:rsidRDefault="009E6029" w:rsidP="009E6029">
            <w:pPr>
              <w:rPr>
                <w:rFonts w:asciiTheme="minorHAnsi" w:hAnsiTheme="minorHAnsi" w:cstheme="minorHAnsi"/>
                <w:b/>
                <w:bCs/>
                <w:color w:val="000000"/>
                <w:sz w:val="20"/>
                <w:szCs w:val="20"/>
              </w:rPr>
            </w:pPr>
          </w:p>
        </w:tc>
        <w:tc>
          <w:tcPr>
            <w:tcW w:w="2126" w:type="dxa"/>
            <w:vMerge/>
            <w:tcBorders>
              <w:left w:val="single" w:sz="4" w:space="0" w:color="auto"/>
              <w:bottom w:val="single" w:sz="4" w:space="0" w:color="auto"/>
              <w:right w:val="single" w:sz="4" w:space="0" w:color="auto"/>
            </w:tcBorders>
            <w:shd w:val="clear" w:color="auto" w:fill="auto"/>
          </w:tcPr>
          <w:p w14:paraId="46872964" w14:textId="77777777" w:rsidR="009E6029" w:rsidRPr="00F50417" w:rsidRDefault="009E6029" w:rsidP="009E6029">
            <w:pPr>
              <w:jc w:val="right"/>
              <w:rPr>
                <w:rFonts w:asciiTheme="minorHAnsi" w:hAnsiTheme="minorHAnsi" w:cstheme="minorHAnsi"/>
                <w:b/>
                <w:bCs/>
                <w:color w:val="000000"/>
                <w:sz w:val="20"/>
                <w:szCs w:val="20"/>
              </w:rPr>
            </w:pPr>
          </w:p>
        </w:tc>
      </w:tr>
      <w:tr w:rsidR="003A28FA" w:rsidRPr="00F50417" w14:paraId="398D1CE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630226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First Aid Materials (Supply &amp; Delivery)</w:t>
            </w:r>
          </w:p>
        </w:tc>
        <w:tc>
          <w:tcPr>
            <w:tcW w:w="2552" w:type="dxa"/>
            <w:tcBorders>
              <w:top w:val="single" w:sz="4" w:space="0" w:color="auto"/>
              <w:left w:val="nil"/>
              <w:bottom w:val="single" w:sz="4" w:space="0" w:color="auto"/>
              <w:right w:val="single" w:sz="4" w:space="0" w:color="auto"/>
            </w:tcBorders>
            <w:shd w:val="clear" w:color="auto" w:fill="auto"/>
            <w:hideMark/>
          </w:tcPr>
          <w:p w14:paraId="5FA4A04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A4F1D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DDEA1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December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6973C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09 January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8B7ED3"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£50,000</w:t>
            </w:r>
          </w:p>
        </w:tc>
      </w:tr>
      <w:tr w:rsidR="003A28FA" w:rsidRPr="00F50417" w14:paraId="4101699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59B736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Term Maintenance Contract for Servicing and Repair of Gas and Mechanical Plant</w:t>
            </w:r>
          </w:p>
        </w:tc>
        <w:tc>
          <w:tcPr>
            <w:tcW w:w="2552" w:type="dxa"/>
            <w:tcBorders>
              <w:top w:val="single" w:sz="4" w:space="0" w:color="auto"/>
              <w:left w:val="nil"/>
              <w:bottom w:val="single" w:sz="4" w:space="0" w:color="auto"/>
              <w:right w:val="single" w:sz="4" w:space="0" w:color="auto"/>
            </w:tcBorders>
            <w:shd w:val="clear" w:color="auto" w:fill="auto"/>
            <w:hideMark/>
          </w:tcPr>
          <w:p w14:paraId="67A654C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0F894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613002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11 December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1F8AB7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January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BD68D8F"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£850,000</w:t>
            </w:r>
          </w:p>
        </w:tc>
      </w:tr>
      <w:tr w:rsidR="003A28FA" w:rsidRPr="00F50417" w14:paraId="09BFD564"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3B7F2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Cemetery Management Software</w:t>
            </w:r>
          </w:p>
        </w:tc>
        <w:tc>
          <w:tcPr>
            <w:tcW w:w="2552" w:type="dxa"/>
            <w:tcBorders>
              <w:top w:val="single" w:sz="4" w:space="0" w:color="auto"/>
              <w:left w:val="nil"/>
              <w:bottom w:val="single" w:sz="4" w:space="0" w:color="auto"/>
              <w:right w:val="single" w:sz="4" w:space="0" w:color="auto"/>
            </w:tcBorders>
            <w:shd w:val="clear" w:color="auto" w:fill="auto"/>
            <w:hideMark/>
          </w:tcPr>
          <w:p w14:paraId="7B89935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E770C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DDCD2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22 December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C14CCC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21 January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00C630"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w:t>
            </w:r>
          </w:p>
        </w:tc>
      </w:tr>
      <w:tr w:rsidR="003A28FA" w:rsidRPr="00F50417" w14:paraId="74C7FB1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F6A086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Care and Support at Home (Care at Home and Supported Services)</w:t>
            </w:r>
          </w:p>
        </w:tc>
        <w:tc>
          <w:tcPr>
            <w:tcW w:w="2552" w:type="dxa"/>
            <w:tcBorders>
              <w:top w:val="single" w:sz="4" w:space="0" w:color="auto"/>
              <w:left w:val="nil"/>
              <w:bottom w:val="single" w:sz="4" w:space="0" w:color="auto"/>
              <w:right w:val="single" w:sz="4" w:space="0" w:color="auto"/>
            </w:tcBorders>
            <w:shd w:val="clear" w:color="auto" w:fill="auto"/>
            <w:hideMark/>
          </w:tcPr>
          <w:p w14:paraId="41D18EF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Procurement Extension</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F6780D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C768E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10AF8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2B8631"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£82,000,000</w:t>
            </w:r>
          </w:p>
        </w:tc>
      </w:tr>
      <w:tr w:rsidR="003A28FA" w:rsidRPr="00F50417" w14:paraId="04CE3C2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6F778E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Electricity (Supply of)</w:t>
            </w:r>
          </w:p>
        </w:tc>
        <w:tc>
          <w:tcPr>
            <w:tcW w:w="2552" w:type="dxa"/>
            <w:tcBorders>
              <w:top w:val="single" w:sz="4" w:space="0" w:color="auto"/>
              <w:left w:val="nil"/>
              <w:bottom w:val="single" w:sz="4" w:space="0" w:color="auto"/>
              <w:right w:val="single" w:sz="4" w:space="0" w:color="auto"/>
            </w:tcBorders>
            <w:shd w:val="clear" w:color="auto" w:fill="auto"/>
            <w:hideMark/>
          </w:tcPr>
          <w:p w14:paraId="4EE69C9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13640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F0C8A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A4E179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EBE573"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£23,600,000</w:t>
            </w:r>
          </w:p>
        </w:tc>
      </w:tr>
      <w:tr w:rsidR="003A28FA" w:rsidRPr="00F50417" w14:paraId="7DB5007F"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76E57F2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Construction Materials (Supply &amp; Delivery)</w:t>
            </w:r>
          </w:p>
        </w:tc>
        <w:tc>
          <w:tcPr>
            <w:tcW w:w="2552" w:type="dxa"/>
            <w:tcBorders>
              <w:top w:val="single" w:sz="4" w:space="0" w:color="auto"/>
              <w:left w:val="nil"/>
              <w:bottom w:val="single" w:sz="4" w:space="0" w:color="auto"/>
              <w:right w:val="single" w:sz="4" w:space="0" w:color="auto"/>
            </w:tcBorders>
            <w:shd w:val="clear" w:color="auto" w:fill="auto"/>
            <w:hideMark/>
          </w:tcPr>
          <w:p w14:paraId="5D4CBC3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63DE305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5DF29FE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May 2024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FED304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June 2024</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09618842"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£9,960,000</w:t>
            </w:r>
          </w:p>
        </w:tc>
      </w:tr>
      <w:tr w:rsidR="003A28FA" w:rsidRPr="00F50417" w14:paraId="6D7962D8"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E1150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Cleaning Equipment &amp; Associated Services</w:t>
            </w:r>
          </w:p>
        </w:tc>
        <w:tc>
          <w:tcPr>
            <w:tcW w:w="2552" w:type="dxa"/>
            <w:tcBorders>
              <w:top w:val="single" w:sz="4" w:space="0" w:color="auto"/>
              <w:left w:val="nil"/>
              <w:bottom w:val="single" w:sz="4" w:space="0" w:color="auto"/>
              <w:right w:val="single" w:sz="4" w:space="0" w:color="auto"/>
            </w:tcBorders>
            <w:shd w:val="clear" w:color="auto" w:fill="auto"/>
            <w:hideMark/>
          </w:tcPr>
          <w:p w14:paraId="0CEF8D6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113BB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2C4F9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13 May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3F54C1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07 June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74BCB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w:t>
            </w:r>
          </w:p>
        </w:tc>
      </w:tr>
      <w:tr w:rsidR="003A28FA" w:rsidRPr="00F50417" w14:paraId="0B1105E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D1DD8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Cleaning Equipment &amp; Associated Services</w:t>
            </w:r>
          </w:p>
        </w:tc>
        <w:tc>
          <w:tcPr>
            <w:tcW w:w="2552" w:type="dxa"/>
            <w:tcBorders>
              <w:top w:val="single" w:sz="4" w:space="0" w:color="auto"/>
              <w:left w:val="nil"/>
              <w:bottom w:val="single" w:sz="4" w:space="0" w:color="auto"/>
              <w:right w:val="single" w:sz="4" w:space="0" w:color="auto"/>
            </w:tcBorders>
            <w:shd w:val="clear" w:color="auto" w:fill="auto"/>
            <w:hideMark/>
          </w:tcPr>
          <w:p w14:paraId="622D1F0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80CEB5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2AE777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13 May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294BD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07 June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4E9759"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£225,000</w:t>
            </w:r>
          </w:p>
        </w:tc>
      </w:tr>
      <w:tr w:rsidR="003A28FA" w:rsidRPr="00F50417" w14:paraId="207F6366"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71D31B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Distribution of Fresh Fruit and Vegetables</w:t>
            </w:r>
          </w:p>
        </w:tc>
        <w:tc>
          <w:tcPr>
            <w:tcW w:w="2552" w:type="dxa"/>
            <w:tcBorders>
              <w:top w:val="single" w:sz="4" w:space="0" w:color="auto"/>
              <w:left w:val="nil"/>
              <w:bottom w:val="single" w:sz="4" w:space="0" w:color="auto"/>
              <w:right w:val="single" w:sz="4" w:space="0" w:color="auto"/>
            </w:tcBorders>
            <w:shd w:val="clear" w:color="auto" w:fill="auto"/>
            <w:hideMark/>
          </w:tcPr>
          <w:p w14:paraId="2608DA1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CA2E54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423DC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849514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07 June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FC054BB"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£325,000</w:t>
            </w:r>
          </w:p>
        </w:tc>
      </w:tr>
      <w:tr w:rsidR="003A28FA" w:rsidRPr="00F50417" w14:paraId="526BE9D0"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5215153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Internal Painterwork to Void Housing Properties</w:t>
            </w:r>
          </w:p>
        </w:tc>
        <w:tc>
          <w:tcPr>
            <w:tcW w:w="2552" w:type="dxa"/>
            <w:tcBorders>
              <w:top w:val="single" w:sz="4" w:space="0" w:color="auto"/>
              <w:left w:val="nil"/>
              <w:bottom w:val="single" w:sz="4" w:space="0" w:color="auto"/>
              <w:right w:val="single" w:sz="4" w:space="0" w:color="auto"/>
            </w:tcBorders>
            <w:shd w:val="clear" w:color="auto" w:fill="auto"/>
            <w:hideMark/>
          </w:tcPr>
          <w:p w14:paraId="0DDCFFE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72514D7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27/02/2024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415388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07 June 2024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D256CE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2024</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0FD0A58E"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£1,000,000</w:t>
            </w:r>
          </w:p>
        </w:tc>
      </w:tr>
      <w:tr w:rsidR="003A28FA" w:rsidRPr="00F50417" w14:paraId="6D9FAC75" w14:textId="77777777" w:rsidTr="00C13F0C">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4F83E6C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Treatment of Organic Waste (MC)</w:t>
            </w:r>
          </w:p>
        </w:tc>
        <w:tc>
          <w:tcPr>
            <w:tcW w:w="2552" w:type="dxa"/>
            <w:tcBorders>
              <w:top w:val="single" w:sz="4" w:space="0" w:color="auto"/>
              <w:left w:val="nil"/>
              <w:bottom w:val="single" w:sz="4" w:space="0" w:color="auto"/>
              <w:right w:val="single" w:sz="4" w:space="0" w:color="auto"/>
            </w:tcBorders>
            <w:shd w:val="clear" w:color="auto" w:fill="auto"/>
            <w:hideMark/>
          </w:tcPr>
          <w:p w14:paraId="12394A2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3ADF205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CE8D02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14 June 2024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A86F9A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July 2024</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17247B6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£270,000</w:t>
            </w:r>
          </w:p>
        </w:tc>
      </w:tr>
      <w:tr w:rsidR="003A28FA" w:rsidRPr="00F50417" w14:paraId="36CD371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F5B75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Revenues and Benefits Management Solution</w:t>
            </w:r>
          </w:p>
        </w:tc>
        <w:tc>
          <w:tcPr>
            <w:tcW w:w="2552" w:type="dxa"/>
            <w:tcBorders>
              <w:top w:val="single" w:sz="4" w:space="0" w:color="auto"/>
              <w:left w:val="nil"/>
              <w:bottom w:val="single" w:sz="4" w:space="0" w:color="auto"/>
              <w:right w:val="single" w:sz="4" w:space="0" w:color="auto"/>
            </w:tcBorders>
            <w:shd w:val="clear" w:color="auto" w:fill="auto"/>
            <w:hideMark/>
          </w:tcPr>
          <w:p w14:paraId="3D884CB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F3F1D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9913AB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25 June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85689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June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0B912C"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£1,731,984</w:t>
            </w:r>
          </w:p>
        </w:tc>
      </w:tr>
      <w:tr w:rsidR="003A28FA" w:rsidRPr="00F50417" w14:paraId="638AD45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C7AC6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Provision of Education taxi services </w:t>
            </w:r>
          </w:p>
        </w:tc>
        <w:tc>
          <w:tcPr>
            <w:tcW w:w="2552" w:type="dxa"/>
            <w:tcBorders>
              <w:top w:val="single" w:sz="4" w:space="0" w:color="auto"/>
              <w:left w:val="nil"/>
              <w:bottom w:val="single" w:sz="4" w:space="0" w:color="auto"/>
              <w:right w:val="single" w:sz="4" w:space="0" w:color="auto"/>
            </w:tcBorders>
            <w:shd w:val="clear" w:color="auto" w:fill="auto"/>
            <w:hideMark/>
          </w:tcPr>
          <w:p w14:paraId="7C2E8C1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0C22F7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24/05/2024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4A4D17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01/07/2024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20469C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31/07/2024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E5B66FE"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£7,400,000</w:t>
            </w:r>
          </w:p>
        </w:tc>
      </w:tr>
      <w:tr w:rsidR="003A28FA" w:rsidRPr="00F50417" w14:paraId="3E324677"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021FE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Provision of a taxi passenger transport service  </w:t>
            </w:r>
          </w:p>
        </w:tc>
        <w:tc>
          <w:tcPr>
            <w:tcW w:w="2552" w:type="dxa"/>
            <w:tcBorders>
              <w:top w:val="single" w:sz="4" w:space="0" w:color="auto"/>
              <w:left w:val="nil"/>
              <w:bottom w:val="single" w:sz="4" w:space="0" w:color="auto"/>
              <w:right w:val="single" w:sz="4" w:space="0" w:color="auto"/>
            </w:tcBorders>
            <w:shd w:val="clear" w:color="auto" w:fill="auto"/>
            <w:hideMark/>
          </w:tcPr>
          <w:p w14:paraId="4C8E76C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704B7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24/04/2024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0B3E5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01/07/2024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D64497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31/07/2024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B63C966"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£1,100,000</w:t>
            </w:r>
          </w:p>
        </w:tc>
      </w:tr>
      <w:tr w:rsidR="003A28FA" w:rsidRPr="00F50417" w14:paraId="29ED772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C6192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Pest Control Services and Associated Products</w:t>
            </w:r>
          </w:p>
        </w:tc>
        <w:tc>
          <w:tcPr>
            <w:tcW w:w="2552" w:type="dxa"/>
            <w:tcBorders>
              <w:top w:val="single" w:sz="4" w:space="0" w:color="auto"/>
              <w:left w:val="nil"/>
              <w:bottom w:val="single" w:sz="4" w:space="0" w:color="auto"/>
              <w:right w:val="single" w:sz="4" w:space="0" w:color="auto"/>
            </w:tcBorders>
            <w:shd w:val="clear" w:color="auto" w:fill="auto"/>
            <w:hideMark/>
          </w:tcPr>
          <w:p w14:paraId="2FC093F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9F827B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17926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08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58893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08 July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947F89"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w:t>
            </w:r>
          </w:p>
        </w:tc>
      </w:tr>
      <w:tr w:rsidR="003A28FA" w:rsidRPr="00F50417" w14:paraId="1CC51458"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5FFBDA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Ground Maintenance Services </w:t>
            </w:r>
          </w:p>
        </w:tc>
        <w:tc>
          <w:tcPr>
            <w:tcW w:w="2552" w:type="dxa"/>
            <w:tcBorders>
              <w:top w:val="single" w:sz="4" w:space="0" w:color="auto"/>
              <w:left w:val="nil"/>
              <w:bottom w:val="single" w:sz="4" w:space="0" w:color="auto"/>
              <w:right w:val="single" w:sz="4" w:space="0" w:color="auto"/>
            </w:tcBorders>
            <w:shd w:val="clear" w:color="auto" w:fill="auto"/>
            <w:hideMark/>
          </w:tcPr>
          <w:p w14:paraId="0F1A630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564E2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11/03/2024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00E7A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12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1C33E4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A38B6AE"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£600,000</w:t>
            </w:r>
          </w:p>
        </w:tc>
      </w:tr>
      <w:tr w:rsidR="003A28FA" w:rsidRPr="00F50417" w14:paraId="7B9ADAE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FAA335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Subscription for software licenses and hardware support for the Council’s Nutanix server clusters.</w:t>
            </w:r>
          </w:p>
        </w:tc>
        <w:tc>
          <w:tcPr>
            <w:tcW w:w="2552" w:type="dxa"/>
            <w:tcBorders>
              <w:top w:val="single" w:sz="4" w:space="0" w:color="auto"/>
              <w:left w:val="nil"/>
              <w:bottom w:val="single" w:sz="4" w:space="0" w:color="auto"/>
              <w:right w:val="single" w:sz="4" w:space="0" w:color="auto"/>
            </w:tcBorders>
            <w:shd w:val="clear" w:color="auto" w:fill="auto"/>
            <w:hideMark/>
          </w:tcPr>
          <w:p w14:paraId="4F811D8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756740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ACE11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15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543247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BD9BFAB"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£241,122</w:t>
            </w:r>
          </w:p>
        </w:tc>
      </w:tr>
      <w:tr w:rsidR="003A28FA" w:rsidRPr="00F50417" w14:paraId="0D3414F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CDFE8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Term Maintenance Contract for Servicing and Maintenance of Catering Equipment</w:t>
            </w:r>
          </w:p>
        </w:tc>
        <w:tc>
          <w:tcPr>
            <w:tcW w:w="2552" w:type="dxa"/>
            <w:tcBorders>
              <w:top w:val="single" w:sz="4" w:space="0" w:color="auto"/>
              <w:left w:val="nil"/>
              <w:bottom w:val="single" w:sz="4" w:space="0" w:color="auto"/>
              <w:right w:val="single" w:sz="4" w:space="0" w:color="auto"/>
            </w:tcBorders>
            <w:shd w:val="clear" w:color="auto" w:fill="auto"/>
            <w:hideMark/>
          </w:tcPr>
          <w:p w14:paraId="3FAA7D0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A8C26E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BC405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22 July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FCD85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September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4055FAB"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£632,908</w:t>
            </w:r>
          </w:p>
        </w:tc>
      </w:tr>
      <w:tr w:rsidR="003A28FA" w:rsidRPr="00F50417" w14:paraId="2D3D0F56"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21411B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Roads Maintenance and Improvement</w:t>
            </w:r>
          </w:p>
        </w:tc>
        <w:tc>
          <w:tcPr>
            <w:tcW w:w="2552" w:type="dxa"/>
            <w:tcBorders>
              <w:top w:val="single" w:sz="4" w:space="0" w:color="auto"/>
              <w:left w:val="nil"/>
              <w:bottom w:val="single" w:sz="4" w:space="0" w:color="auto"/>
              <w:right w:val="single" w:sz="4" w:space="0" w:color="auto"/>
            </w:tcBorders>
            <w:shd w:val="clear" w:color="auto" w:fill="auto"/>
            <w:hideMark/>
          </w:tcPr>
          <w:p w14:paraId="76F904E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3E072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01/04/2024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8A653E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05 August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FED260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12 August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7D97A7E"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£3,000,000</w:t>
            </w:r>
          </w:p>
        </w:tc>
      </w:tr>
      <w:tr w:rsidR="003A28FA" w:rsidRPr="00F50417" w14:paraId="19112764"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822EB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Egress Defend (4000 Licenses)</w:t>
            </w:r>
          </w:p>
        </w:tc>
        <w:tc>
          <w:tcPr>
            <w:tcW w:w="2552" w:type="dxa"/>
            <w:tcBorders>
              <w:top w:val="single" w:sz="4" w:space="0" w:color="auto"/>
              <w:left w:val="nil"/>
              <w:bottom w:val="single" w:sz="4" w:space="0" w:color="auto"/>
              <w:right w:val="single" w:sz="4" w:space="0" w:color="auto"/>
            </w:tcBorders>
            <w:shd w:val="clear" w:color="auto" w:fill="auto"/>
            <w:hideMark/>
          </w:tcPr>
          <w:p w14:paraId="0F47A9A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B435C5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239F05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21 August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3C6DE3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 September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F473034"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£57,000</w:t>
            </w:r>
          </w:p>
        </w:tc>
      </w:tr>
      <w:tr w:rsidR="003A28FA" w:rsidRPr="00F50417" w14:paraId="689110D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220DB6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Weather Forecasting Service</w:t>
            </w:r>
          </w:p>
        </w:tc>
        <w:tc>
          <w:tcPr>
            <w:tcW w:w="2552" w:type="dxa"/>
            <w:tcBorders>
              <w:top w:val="single" w:sz="4" w:space="0" w:color="auto"/>
              <w:left w:val="nil"/>
              <w:bottom w:val="single" w:sz="4" w:space="0" w:color="auto"/>
              <w:right w:val="single" w:sz="4" w:space="0" w:color="auto"/>
            </w:tcBorders>
            <w:shd w:val="clear" w:color="auto" w:fill="auto"/>
            <w:hideMark/>
          </w:tcPr>
          <w:p w14:paraId="018DE17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0FBDB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20/05/2024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5EEF33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12 September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F6994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163B12F"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£130,000</w:t>
            </w:r>
          </w:p>
        </w:tc>
      </w:tr>
      <w:tr w:rsidR="003A28FA" w:rsidRPr="00F50417" w14:paraId="225D953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04108B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Web Based Software Enabling Online Access to Social Care Support</w:t>
            </w:r>
          </w:p>
        </w:tc>
        <w:tc>
          <w:tcPr>
            <w:tcW w:w="2552" w:type="dxa"/>
            <w:tcBorders>
              <w:top w:val="single" w:sz="4" w:space="0" w:color="auto"/>
              <w:left w:val="nil"/>
              <w:bottom w:val="single" w:sz="4" w:space="0" w:color="auto"/>
              <w:right w:val="single" w:sz="4" w:space="0" w:color="auto"/>
            </w:tcBorders>
            <w:shd w:val="clear" w:color="auto" w:fill="auto"/>
            <w:hideMark/>
          </w:tcPr>
          <w:p w14:paraId="79F8214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21A7F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9357C4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26 September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3EDAFE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82BB70"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£189,360</w:t>
            </w:r>
          </w:p>
        </w:tc>
      </w:tr>
      <w:tr w:rsidR="003A28FA" w:rsidRPr="00F50417" w14:paraId="59478E7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B31936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Hot meal concepts - pasta</w:t>
            </w:r>
          </w:p>
        </w:tc>
        <w:tc>
          <w:tcPr>
            <w:tcW w:w="2552" w:type="dxa"/>
            <w:tcBorders>
              <w:top w:val="single" w:sz="4" w:space="0" w:color="auto"/>
              <w:left w:val="nil"/>
              <w:bottom w:val="single" w:sz="4" w:space="0" w:color="auto"/>
              <w:right w:val="single" w:sz="4" w:space="0" w:color="auto"/>
            </w:tcBorders>
            <w:shd w:val="clear" w:color="auto" w:fill="auto"/>
            <w:hideMark/>
          </w:tcPr>
          <w:p w14:paraId="37EFBF8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92E55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57467B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27 October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DBC752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1E85667"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£50,000</w:t>
            </w:r>
          </w:p>
        </w:tc>
      </w:tr>
      <w:tr w:rsidR="003A28FA" w:rsidRPr="00F50417" w14:paraId="186C87E8"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30B43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Human Resources &amp; Payroll Solution (Provision of)</w:t>
            </w:r>
          </w:p>
        </w:tc>
        <w:tc>
          <w:tcPr>
            <w:tcW w:w="2552" w:type="dxa"/>
            <w:tcBorders>
              <w:top w:val="single" w:sz="4" w:space="0" w:color="auto"/>
              <w:left w:val="nil"/>
              <w:bottom w:val="single" w:sz="4" w:space="0" w:color="auto"/>
              <w:right w:val="single" w:sz="4" w:space="0" w:color="auto"/>
            </w:tcBorders>
            <w:shd w:val="clear" w:color="auto" w:fill="auto"/>
            <w:hideMark/>
          </w:tcPr>
          <w:p w14:paraId="4C7F2F3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42835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B60D0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29 October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31DBC1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C6EC86"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£665,400</w:t>
            </w:r>
          </w:p>
        </w:tc>
      </w:tr>
      <w:tr w:rsidR="003A28FA" w:rsidRPr="00F50417" w14:paraId="7CAF22D7"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6A67DB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&amp; Delivery of Horticultural Products</w:t>
            </w:r>
          </w:p>
        </w:tc>
        <w:tc>
          <w:tcPr>
            <w:tcW w:w="2552" w:type="dxa"/>
            <w:tcBorders>
              <w:top w:val="single" w:sz="4" w:space="0" w:color="auto"/>
              <w:left w:val="nil"/>
              <w:bottom w:val="single" w:sz="4" w:space="0" w:color="auto"/>
              <w:right w:val="single" w:sz="4" w:space="0" w:color="auto"/>
            </w:tcBorders>
            <w:shd w:val="clear" w:color="auto" w:fill="auto"/>
            <w:hideMark/>
          </w:tcPr>
          <w:p w14:paraId="0C3286D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96ABA8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14/10/2024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825BC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08BF5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December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CA1F7E0"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£500,000</w:t>
            </w:r>
          </w:p>
        </w:tc>
      </w:tr>
      <w:tr w:rsidR="003A28FA" w:rsidRPr="00F50417" w14:paraId="223E264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5D8837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Catering Sundries (Supply and Delivery of)</w:t>
            </w:r>
          </w:p>
        </w:tc>
        <w:tc>
          <w:tcPr>
            <w:tcW w:w="2552" w:type="dxa"/>
            <w:tcBorders>
              <w:top w:val="single" w:sz="4" w:space="0" w:color="auto"/>
              <w:left w:val="nil"/>
              <w:bottom w:val="single" w:sz="4" w:space="0" w:color="auto"/>
              <w:right w:val="single" w:sz="4" w:space="0" w:color="auto"/>
            </w:tcBorders>
            <w:shd w:val="clear" w:color="auto" w:fill="auto"/>
            <w:hideMark/>
          </w:tcPr>
          <w:p w14:paraId="3E388C0E"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61B96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21330E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29 November 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547475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December 2024</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888409"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£520,000</w:t>
            </w:r>
          </w:p>
        </w:tc>
      </w:tr>
      <w:tr w:rsidR="003A28FA" w:rsidRPr="00F50417" w14:paraId="276E988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C5AD6A" w14:textId="77777777" w:rsidR="003A28FA"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Waste Disposal Equipment</w:t>
            </w:r>
          </w:p>
          <w:p w14:paraId="454F9044" w14:textId="77777777" w:rsidR="001341B5" w:rsidRPr="00F50417" w:rsidRDefault="001341B5" w:rsidP="003A28FA">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185E611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BE6CE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F653F7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41D9F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535848"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£175,000</w:t>
            </w:r>
          </w:p>
        </w:tc>
      </w:tr>
      <w:tr w:rsidR="001341B5" w:rsidRPr="00F50417" w14:paraId="54DBE1B1" w14:textId="77777777" w:rsidTr="00F91579">
        <w:trPr>
          <w:trHeight w:val="249"/>
          <w:tblHeader/>
        </w:trPr>
        <w:tc>
          <w:tcPr>
            <w:tcW w:w="4673" w:type="dxa"/>
            <w:vMerge w:val="restart"/>
            <w:tcBorders>
              <w:top w:val="single" w:sz="4" w:space="0" w:color="auto"/>
              <w:left w:val="single" w:sz="4" w:space="0" w:color="auto"/>
              <w:right w:val="single" w:sz="4" w:space="0" w:color="auto"/>
            </w:tcBorders>
            <w:shd w:val="clear" w:color="auto" w:fill="auto"/>
          </w:tcPr>
          <w:p w14:paraId="368A40BD" w14:textId="7EC44DAA"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Procurement Subject Matter</w:t>
            </w:r>
          </w:p>
        </w:tc>
        <w:tc>
          <w:tcPr>
            <w:tcW w:w="2552" w:type="dxa"/>
            <w:tcBorders>
              <w:top w:val="single" w:sz="4" w:space="0" w:color="auto"/>
              <w:left w:val="nil"/>
              <w:bottom w:val="single" w:sz="4" w:space="0" w:color="auto"/>
              <w:right w:val="single" w:sz="4" w:space="0" w:color="auto"/>
            </w:tcBorders>
            <w:shd w:val="clear" w:color="auto" w:fill="auto"/>
          </w:tcPr>
          <w:p w14:paraId="70E26C59" w14:textId="4BE47249"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New Procurement Exercise</w:t>
            </w:r>
          </w:p>
        </w:tc>
        <w:tc>
          <w:tcPr>
            <w:tcW w:w="1984" w:type="dxa"/>
            <w:vMerge w:val="restart"/>
            <w:tcBorders>
              <w:top w:val="single" w:sz="4" w:space="0" w:color="auto"/>
              <w:left w:val="single" w:sz="4" w:space="0" w:color="auto"/>
              <w:right w:val="single" w:sz="4" w:space="0" w:color="auto"/>
            </w:tcBorders>
            <w:shd w:val="clear" w:color="auto" w:fill="auto"/>
          </w:tcPr>
          <w:p w14:paraId="39637C6E" w14:textId="16013A5B"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Contract Notice Publication Date</w:t>
            </w:r>
          </w:p>
        </w:tc>
        <w:tc>
          <w:tcPr>
            <w:tcW w:w="1843" w:type="dxa"/>
            <w:vMerge w:val="restart"/>
            <w:tcBorders>
              <w:top w:val="single" w:sz="4" w:space="0" w:color="auto"/>
              <w:left w:val="single" w:sz="4" w:space="0" w:color="auto"/>
              <w:right w:val="single" w:sz="4" w:space="0" w:color="auto"/>
            </w:tcBorders>
            <w:shd w:val="clear" w:color="auto" w:fill="auto"/>
          </w:tcPr>
          <w:p w14:paraId="38A96998" w14:textId="482874BF"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Award Date</w:t>
            </w:r>
          </w:p>
        </w:tc>
        <w:tc>
          <w:tcPr>
            <w:tcW w:w="1843" w:type="dxa"/>
            <w:vMerge w:val="restart"/>
            <w:tcBorders>
              <w:top w:val="single" w:sz="4" w:space="0" w:color="auto"/>
              <w:left w:val="single" w:sz="4" w:space="0" w:color="auto"/>
              <w:right w:val="single" w:sz="4" w:space="0" w:color="auto"/>
            </w:tcBorders>
            <w:shd w:val="clear" w:color="auto" w:fill="auto"/>
          </w:tcPr>
          <w:p w14:paraId="5644B9B2" w14:textId="5313AC5C" w:rsidR="001341B5" w:rsidRPr="00F50417" w:rsidRDefault="001341B5" w:rsidP="001341B5">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Start Date</w:t>
            </w:r>
          </w:p>
        </w:tc>
        <w:tc>
          <w:tcPr>
            <w:tcW w:w="2126" w:type="dxa"/>
            <w:vMerge w:val="restart"/>
            <w:tcBorders>
              <w:top w:val="single" w:sz="4" w:space="0" w:color="auto"/>
              <w:left w:val="single" w:sz="4" w:space="0" w:color="auto"/>
              <w:right w:val="single" w:sz="4" w:space="0" w:color="auto"/>
            </w:tcBorders>
            <w:shd w:val="clear" w:color="auto" w:fill="auto"/>
          </w:tcPr>
          <w:p w14:paraId="2594B476" w14:textId="34C8319F" w:rsidR="001341B5" w:rsidRPr="00F50417" w:rsidRDefault="001341B5" w:rsidP="001341B5">
            <w:pPr>
              <w:jc w:val="right"/>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Estimated Contract Value (£NET excluding extensions)</w:t>
            </w:r>
          </w:p>
        </w:tc>
      </w:tr>
      <w:tr w:rsidR="001341B5" w:rsidRPr="00F50417" w14:paraId="557AB564" w14:textId="77777777" w:rsidTr="00F91579">
        <w:trPr>
          <w:trHeight w:val="247"/>
          <w:tblHeader/>
        </w:trPr>
        <w:tc>
          <w:tcPr>
            <w:tcW w:w="4673" w:type="dxa"/>
            <w:vMerge/>
            <w:tcBorders>
              <w:left w:val="single" w:sz="4" w:space="0" w:color="auto"/>
              <w:right w:val="single" w:sz="4" w:space="0" w:color="auto"/>
            </w:tcBorders>
            <w:shd w:val="clear" w:color="auto" w:fill="auto"/>
          </w:tcPr>
          <w:p w14:paraId="37D748BD" w14:textId="77777777" w:rsidR="001341B5" w:rsidRPr="00F50417" w:rsidRDefault="001341B5" w:rsidP="001341B5">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590E54A6" w14:textId="055A923F" w:rsidR="001341B5" w:rsidRPr="00F50417" w:rsidRDefault="001341B5" w:rsidP="001341B5">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Extension</w:t>
            </w:r>
          </w:p>
        </w:tc>
        <w:tc>
          <w:tcPr>
            <w:tcW w:w="1984" w:type="dxa"/>
            <w:vMerge/>
            <w:tcBorders>
              <w:left w:val="single" w:sz="4" w:space="0" w:color="auto"/>
              <w:right w:val="single" w:sz="4" w:space="0" w:color="auto"/>
            </w:tcBorders>
            <w:shd w:val="clear" w:color="auto" w:fill="auto"/>
          </w:tcPr>
          <w:p w14:paraId="15D243EB"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3E843928"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71918281" w14:textId="77777777" w:rsidR="001341B5" w:rsidRPr="00F50417" w:rsidRDefault="001341B5" w:rsidP="001341B5">
            <w:pPr>
              <w:rPr>
                <w:rFonts w:asciiTheme="minorHAnsi" w:hAnsiTheme="minorHAnsi" w:cstheme="minorHAnsi"/>
                <w:b/>
                <w:bCs/>
                <w:color w:val="000000"/>
                <w:sz w:val="20"/>
                <w:szCs w:val="20"/>
              </w:rPr>
            </w:pPr>
          </w:p>
        </w:tc>
        <w:tc>
          <w:tcPr>
            <w:tcW w:w="2126" w:type="dxa"/>
            <w:vMerge/>
            <w:tcBorders>
              <w:left w:val="single" w:sz="4" w:space="0" w:color="auto"/>
              <w:right w:val="single" w:sz="4" w:space="0" w:color="auto"/>
            </w:tcBorders>
            <w:shd w:val="clear" w:color="auto" w:fill="auto"/>
          </w:tcPr>
          <w:p w14:paraId="764879EF" w14:textId="77777777" w:rsidR="001341B5" w:rsidRPr="00F50417" w:rsidRDefault="001341B5" w:rsidP="001341B5">
            <w:pPr>
              <w:jc w:val="right"/>
              <w:rPr>
                <w:rFonts w:asciiTheme="minorHAnsi" w:hAnsiTheme="minorHAnsi" w:cstheme="minorHAnsi"/>
                <w:b/>
                <w:bCs/>
                <w:color w:val="000000"/>
                <w:sz w:val="20"/>
                <w:szCs w:val="20"/>
              </w:rPr>
            </w:pPr>
          </w:p>
        </w:tc>
      </w:tr>
      <w:tr w:rsidR="001341B5" w:rsidRPr="00F50417" w14:paraId="461E4014" w14:textId="77777777" w:rsidTr="00F91579">
        <w:trPr>
          <w:trHeight w:val="247"/>
          <w:tblHeader/>
        </w:trPr>
        <w:tc>
          <w:tcPr>
            <w:tcW w:w="4673" w:type="dxa"/>
            <w:vMerge/>
            <w:tcBorders>
              <w:left w:val="single" w:sz="4" w:space="0" w:color="auto"/>
              <w:bottom w:val="single" w:sz="4" w:space="0" w:color="auto"/>
              <w:right w:val="single" w:sz="4" w:space="0" w:color="auto"/>
            </w:tcBorders>
            <w:shd w:val="clear" w:color="auto" w:fill="auto"/>
          </w:tcPr>
          <w:p w14:paraId="5F8DA900" w14:textId="77777777" w:rsidR="001341B5" w:rsidRPr="00F50417" w:rsidRDefault="001341B5" w:rsidP="001341B5">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58993F83" w14:textId="7EA91E79" w:rsidR="001341B5" w:rsidRPr="00F50417" w:rsidRDefault="001341B5" w:rsidP="001341B5">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Re-let Procurement</w:t>
            </w:r>
          </w:p>
        </w:tc>
        <w:tc>
          <w:tcPr>
            <w:tcW w:w="1984" w:type="dxa"/>
            <w:vMerge/>
            <w:tcBorders>
              <w:left w:val="single" w:sz="4" w:space="0" w:color="auto"/>
              <w:bottom w:val="single" w:sz="4" w:space="0" w:color="auto"/>
              <w:right w:val="single" w:sz="4" w:space="0" w:color="auto"/>
            </w:tcBorders>
            <w:shd w:val="clear" w:color="auto" w:fill="auto"/>
          </w:tcPr>
          <w:p w14:paraId="0A266E9E"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7F6E57B2" w14:textId="77777777" w:rsidR="001341B5" w:rsidRPr="00F50417" w:rsidRDefault="001341B5" w:rsidP="001341B5">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47273FA0" w14:textId="77777777" w:rsidR="001341B5" w:rsidRPr="00F50417" w:rsidRDefault="001341B5" w:rsidP="001341B5">
            <w:pPr>
              <w:rPr>
                <w:rFonts w:asciiTheme="minorHAnsi" w:hAnsiTheme="minorHAnsi" w:cstheme="minorHAnsi"/>
                <w:b/>
                <w:bCs/>
                <w:color w:val="000000"/>
                <w:sz w:val="20"/>
                <w:szCs w:val="20"/>
              </w:rPr>
            </w:pPr>
          </w:p>
        </w:tc>
        <w:tc>
          <w:tcPr>
            <w:tcW w:w="2126" w:type="dxa"/>
            <w:vMerge/>
            <w:tcBorders>
              <w:left w:val="single" w:sz="4" w:space="0" w:color="auto"/>
              <w:bottom w:val="single" w:sz="4" w:space="0" w:color="auto"/>
              <w:right w:val="single" w:sz="4" w:space="0" w:color="auto"/>
            </w:tcBorders>
            <w:shd w:val="clear" w:color="auto" w:fill="auto"/>
          </w:tcPr>
          <w:p w14:paraId="47C0AF9F" w14:textId="77777777" w:rsidR="001341B5" w:rsidRPr="00F50417" w:rsidRDefault="001341B5" w:rsidP="001341B5">
            <w:pPr>
              <w:jc w:val="right"/>
              <w:rPr>
                <w:rFonts w:asciiTheme="minorHAnsi" w:hAnsiTheme="minorHAnsi" w:cstheme="minorHAnsi"/>
                <w:b/>
                <w:bCs/>
                <w:color w:val="000000"/>
                <w:sz w:val="20"/>
                <w:szCs w:val="20"/>
              </w:rPr>
            </w:pPr>
          </w:p>
        </w:tc>
      </w:tr>
      <w:tr w:rsidR="003A28FA" w:rsidRPr="00F50417" w14:paraId="5046944B"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8DF1D4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Delivery and Installation of Domestic Furniture including White Goods (Framework Agreement)</w:t>
            </w:r>
          </w:p>
        </w:tc>
        <w:tc>
          <w:tcPr>
            <w:tcW w:w="2552" w:type="dxa"/>
            <w:tcBorders>
              <w:top w:val="single" w:sz="4" w:space="0" w:color="auto"/>
              <w:left w:val="nil"/>
              <w:bottom w:val="single" w:sz="4" w:space="0" w:color="auto"/>
              <w:right w:val="single" w:sz="4" w:space="0" w:color="auto"/>
            </w:tcBorders>
            <w:shd w:val="clear" w:color="auto" w:fill="auto"/>
            <w:hideMark/>
          </w:tcPr>
          <w:p w14:paraId="0272441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4AC164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DE8FE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43B56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9926558"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£2,610,000</w:t>
            </w:r>
          </w:p>
        </w:tc>
      </w:tr>
      <w:tr w:rsidR="003A28FA" w:rsidRPr="00F50417" w14:paraId="1C6A2EE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B3EB58"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Licences, Support and Maintenance (Nutanix)</w:t>
            </w:r>
          </w:p>
        </w:tc>
        <w:tc>
          <w:tcPr>
            <w:tcW w:w="2552" w:type="dxa"/>
            <w:tcBorders>
              <w:top w:val="single" w:sz="4" w:space="0" w:color="auto"/>
              <w:left w:val="nil"/>
              <w:bottom w:val="single" w:sz="4" w:space="0" w:color="auto"/>
              <w:right w:val="single" w:sz="4" w:space="0" w:color="auto"/>
            </w:tcBorders>
            <w:shd w:val="clear" w:color="auto" w:fill="auto"/>
            <w:hideMark/>
          </w:tcPr>
          <w:p w14:paraId="1758709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6E4916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ABAF0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18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6694B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17 February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C64A711" w14:textId="5FDAFD98"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w:t>
            </w:r>
            <w:r>
              <w:rPr>
                <w:rFonts w:asciiTheme="minorHAnsi" w:hAnsiTheme="minorHAnsi" w:cstheme="minorHAnsi"/>
                <w:color w:val="000000"/>
                <w:sz w:val="20"/>
                <w:szCs w:val="20"/>
              </w:rPr>
              <w:t>7</w:t>
            </w:r>
            <w:r w:rsidRPr="00F50417">
              <w:rPr>
                <w:rFonts w:asciiTheme="minorHAnsi" w:hAnsiTheme="minorHAnsi" w:cstheme="minorHAnsi"/>
                <w:color w:val="000000"/>
                <w:sz w:val="20"/>
                <w:szCs w:val="20"/>
              </w:rPr>
              <w:t>0,000</w:t>
            </w:r>
          </w:p>
        </w:tc>
      </w:tr>
      <w:tr w:rsidR="003A28FA" w:rsidRPr="00F50417" w14:paraId="0D52530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96848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Supply and Delivery of Bitumen and Associated Products </w:t>
            </w:r>
          </w:p>
        </w:tc>
        <w:tc>
          <w:tcPr>
            <w:tcW w:w="2552" w:type="dxa"/>
            <w:tcBorders>
              <w:top w:val="single" w:sz="4" w:space="0" w:color="auto"/>
              <w:left w:val="nil"/>
              <w:bottom w:val="single" w:sz="4" w:space="0" w:color="auto"/>
              <w:right w:val="single" w:sz="4" w:space="0" w:color="auto"/>
            </w:tcBorders>
            <w:shd w:val="clear" w:color="auto" w:fill="auto"/>
            <w:hideMark/>
          </w:tcPr>
          <w:p w14:paraId="1966E76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BC7B19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6F47B3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26ED6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6D6F43"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£600,000</w:t>
            </w:r>
          </w:p>
        </w:tc>
      </w:tr>
      <w:tr w:rsidR="003A28FA" w:rsidRPr="00F50417" w14:paraId="5391EDE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49015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Lone Worker Protection Services</w:t>
            </w:r>
          </w:p>
        </w:tc>
        <w:tc>
          <w:tcPr>
            <w:tcW w:w="2552" w:type="dxa"/>
            <w:tcBorders>
              <w:top w:val="single" w:sz="4" w:space="0" w:color="auto"/>
              <w:left w:val="nil"/>
              <w:bottom w:val="single" w:sz="4" w:space="0" w:color="auto"/>
              <w:right w:val="single" w:sz="4" w:space="0" w:color="auto"/>
            </w:tcBorders>
            <w:shd w:val="clear" w:color="auto" w:fill="auto"/>
            <w:hideMark/>
          </w:tcPr>
          <w:p w14:paraId="4DC5953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FF934D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66C22BA"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D7CE32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23481A"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£240,000</w:t>
            </w:r>
          </w:p>
        </w:tc>
      </w:tr>
      <w:tr w:rsidR="003A28FA" w:rsidRPr="00F50417" w14:paraId="5E2B1EA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05FA1D0"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Turf Products &amp; Topsoil</w:t>
            </w:r>
          </w:p>
        </w:tc>
        <w:tc>
          <w:tcPr>
            <w:tcW w:w="2552" w:type="dxa"/>
            <w:tcBorders>
              <w:top w:val="single" w:sz="4" w:space="0" w:color="auto"/>
              <w:left w:val="nil"/>
              <w:bottom w:val="single" w:sz="4" w:space="0" w:color="auto"/>
              <w:right w:val="single" w:sz="4" w:space="0" w:color="auto"/>
            </w:tcBorders>
            <w:shd w:val="clear" w:color="auto" w:fill="auto"/>
            <w:hideMark/>
          </w:tcPr>
          <w:p w14:paraId="0FCF709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41E59D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14/10/2024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6A88C5"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January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10DAF5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0CFBF8"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£240,000</w:t>
            </w:r>
          </w:p>
        </w:tc>
      </w:tr>
      <w:tr w:rsidR="003A28FA" w:rsidRPr="00F50417" w14:paraId="7CFAEE74"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1B2EBE47" w14:textId="77777777" w:rsidR="003A28FA"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IT Network Equipment</w:t>
            </w:r>
          </w:p>
          <w:p w14:paraId="0788B9D1" w14:textId="77777777" w:rsidR="003A28FA" w:rsidRDefault="003A28FA" w:rsidP="003A28FA">
            <w:pPr>
              <w:rPr>
                <w:rFonts w:asciiTheme="minorHAnsi" w:hAnsiTheme="minorHAnsi" w:cstheme="minorHAnsi"/>
                <w:color w:val="000000"/>
                <w:sz w:val="20"/>
                <w:szCs w:val="20"/>
              </w:rPr>
            </w:pPr>
          </w:p>
          <w:p w14:paraId="090E05E8" w14:textId="77777777" w:rsidR="003A28FA" w:rsidRDefault="003A28FA" w:rsidP="003A28FA">
            <w:pPr>
              <w:rPr>
                <w:rFonts w:asciiTheme="minorHAnsi" w:hAnsiTheme="minorHAnsi" w:cstheme="minorHAnsi"/>
                <w:color w:val="000000"/>
                <w:sz w:val="20"/>
                <w:szCs w:val="20"/>
              </w:rPr>
            </w:pPr>
          </w:p>
          <w:p w14:paraId="3742DB0B" w14:textId="77777777" w:rsidR="003A28FA" w:rsidRPr="00F50417" w:rsidRDefault="003A28FA" w:rsidP="003A28FA">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1AD9F35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365908E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0B66307"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05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4001BB5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07 March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1D7DC4FD"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£175,000</w:t>
            </w:r>
          </w:p>
        </w:tc>
      </w:tr>
      <w:tr w:rsidR="003A28FA" w:rsidRPr="00F50417" w14:paraId="46D680EE" w14:textId="77777777" w:rsidTr="00C13F0C">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750EAC41"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Annual maintenance and support for 300 concurrent Frame licenses used for remote access to IT apps and facilities. </w:t>
            </w:r>
          </w:p>
        </w:tc>
        <w:tc>
          <w:tcPr>
            <w:tcW w:w="2552" w:type="dxa"/>
            <w:tcBorders>
              <w:top w:val="single" w:sz="4" w:space="0" w:color="auto"/>
              <w:left w:val="nil"/>
              <w:bottom w:val="single" w:sz="4" w:space="0" w:color="auto"/>
              <w:right w:val="single" w:sz="4" w:space="0" w:color="auto"/>
            </w:tcBorders>
            <w:shd w:val="clear" w:color="auto" w:fill="auto"/>
            <w:hideMark/>
          </w:tcPr>
          <w:p w14:paraId="4EF324D6"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60D8FCE2"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7F6A4D74"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09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C2A55CD"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February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6F2A5A48"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£65,298</w:t>
            </w:r>
          </w:p>
        </w:tc>
      </w:tr>
      <w:tr w:rsidR="003A28FA" w:rsidRPr="00F50417" w14:paraId="74F8EED9"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6468843C"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Hardware Support and Annual License Subscription for Nutanix MINE IT Server</w:t>
            </w:r>
          </w:p>
        </w:tc>
        <w:tc>
          <w:tcPr>
            <w:tcW w:w="2552" w:type="dxa"/>
            <w:tcBorders>
              <w:top w:val="single" w:sz="4" w:space="0" w:color="auto"/>
              <w:left w:val="nil"/>
              <w:bottom w:val="single" w:sz="4" w:space="0" w:color="auto"/>
              <w:right w:val="single" w:sz="4" w:space="0" w:color="auto"/>
            </w:tcBorders>
            <w:shd w:val="clear" w:color="auto" w:fill="auto"/>
            <w:hideMark/>
          </w:tcPr>
          <w:p w14:paraId="18A5CD49"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2BC13B0B"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F02E073"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28 February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C69723F" w14:textId="77777777" w:rsidR="003A28FA" w:rsidRPr="00F50417" w:rsidRDefault="003A28FA" w:rsidP="003A28F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March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1450A5E5" w14:textId="77777777" w:rsidR="003A28FA" w:rsidRPr="00F50417" w:rsidRDefault="003A28FA" w:rsidP="003A28F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w:t>
            </w:r>
          </w:p>
        </w:tc>
      </w:tr>
      <w:tr w:rsidR="0088439F" w:rsidRPr="00F50417" w14:paraId="06C92E1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CEFDE91"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Care Homes for Adults with Learning Disabilities including Autism</w:t>
            </w:r>
          </w:p>
        </w:tc>
        <w:tc>
          <w:tcPr>
            <w:tcW w:w="2552" w:type="dxa"/>
            <w:tcBorders>
              <w:top w:val="single" w:sz="4" w:space="0" w:color="auto"/>
              <w:left w:val="nil"/>
              <w:bottom w:val="single" w:sz="4" w:space="0" w:color="auto"/>
              <w:right w:val="single" w:sz="4" w:space="0" w:color="auto"/>
            </w:tcBorders>
            <w:shd w:val="clear" w:color="auto" w:fill="auto"/>
            <w:hideMark/>
          </w:tcPr>
          <w:p w14:paraId="693A0B2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2CAFD5B"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066879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86D801B"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BD85F35"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£28,000,000</w:t>
            </w:r>
          </w:p>
        </w:tc>
      </w:tr>
      <w:tr w:rsidR="0088439F" w:rsidRPr="00F50417" w14:paraId="45A93DF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FA579C"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Rock Salt (Supply of Low Moisture &amp; Associated Services)</w:t>
            </w:r>
          </w:p>
        </w:tc>
        <w:tc>
          <w:tcPr>
            <w:tcW w:w="2552" w:type="dxa"/>
            <w:tcBorders>
              <w:top w:val="single" w:sz="4" w:space="0" w:color="auto"/>
              <w:left w:val="nil"/>
              <w:bottom w:val="single" w:sz="4" w:space="0" w:color="auto"/>
              <w:right w:val="single" w:sz="4" w:space="0" w:color="auto"/>
            </w:tcBorders>
            <w:shd w:val="clear" w:color="auto" w:fill="auto"/>
            <w:hideMark/>
          </w:tcPr>
          <w:p w14:paraId="14FFF66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9CBBA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D73D7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5E1BF4"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263470A"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£3,000,000</w:t>
            </w:r>
          </w:p>
        </w:tc>
      </w:tr>
      <w:tr w:rsidR="0088439F" w:rsidRPr="00F50417" w14:paraId="7FAC75F2"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BA5BA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Bulky Uplift Collection from Households in FC Area</w:t>
            </w:r>
          </w:p>
        </w:tc>
        <w:tc>
          <w:tcPr>
            <w:tcW w:w="2552" w:type="dxa"/>
            <w:tcBorders>
              <w:top w:val="single" w:sz="4" w:space="0" w:color="auto"/>
              <w:left w:val="nil"/>
              <w:bottom w:val="single" w:sz="4" w:space="0" w:color="auto"/>
              <w:right w:val="single" w:sz="4" w:space="0" w:color="auto"/>
            </w:tcBorders>
            <w:shd w:val="clear" w:color="auto" w:fill="auto"/>
            <w:hideMark/>
          </w:tcPr>
          <w:p w14:paraId="705B27B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40EFEE7"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26/11/2024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55CDF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CCA714A"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68FC86"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£650,000</w:t>
            </w:r>
          </w:p>
        </w:tc>
      </w:tr>
      <w:tr w:rsidR="0088439F" w:rsidRPr="00F50417" w14:paraId="0581CC37"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635B9E1"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Uplift of Glass from recycling points then onward transfer and processing of bulked glass</w:t>
            </w:r>
          </w:p>
        </w:tc>
        <w:tc>
          <w:tcPr>
            <w:tcW w:w="2552" w:type="dxa"/>
            <w:tcBorders>
              <w:top w:val="single" w:sz="4" w:space="0" w:color="auto"/>
              <w:left w:val="nil"/>
              <w:bottom w:val="single" w:sz="4" w:space="0" w:color="auto"/>
              <w:right w:val="single" w:sz="4" w:space="0" w:color="auto"/>
            </w:tcBorders>
            <w:shd w:val="clear" w:color="auto" w:fill="auto"/>
            <w:hideMark/>
          </w:tcPr>
          <w:p w14:paraId="2628B50C"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B64BB4"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82F0AA" w14:textId="1863131C"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8576D0D" w14:textId="3F55D92F" w:rsidR="0088439F" w:rsidRPr="00F50417" w:rsidRDefault="0088439F" w:rsidP="0088439F">
            <w:pPr>
              <w:rPr>
                <w:rFonts w:asciiTheme="minorHAnsi" w:hAnsiTheme="minorHAnsi" w:cstheme="minorHAnsi"/>
                <w:color w:val="000000"/>
                <w:sz w:val="20"/>
                <w:szCs w:val="20"/>
              </w:rPr>
            </w:pPr>
            <w:r>
              <w:rPr>
                <w:rFonts w:asciiTheme="minorHAnsi" w:hAnsiTheme="minorHAnsi" w:cstheme="minorHAnsi"/>
                <w:color w:val="000000"/>
                <w:sz w:val="20"/>
                <w:szCs w:val="20"/>
              </w:rPr>
              <w:t>3</w:t>
            </w:r>
            <w:r w:rsidRPr="00F50417">
              <w:rPr>
                <w:rFonts w:asciiTheme="minorHAnsi" w:hAnsiTheme="minorHAnsi" w:cstheme="minorHAnsi"/>
                <w:color w:val="000000"/>
                <w:sz w:val="20"/>
                <w:szCs w:val="20"/>
              </w:rPr>
              <w:t>1 March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CFF3430"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£220,000</w:t>
            </w:r>
          </w:p>
        </w:tc>
      </w:tr>
      <w:tr w:rsidR="0088439F" w:rsidRPr="00F50417" w14:paraId="1E90E0FB" w14:textId="77777777" w:rsidTr="0088439F">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F8404F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Natural Gas (Supply of)</w:t>
            </w:r>
          </w:p>
        </w:tc>
        <w:tc>
          <w:tcPr>
            <w:tcW w:w="2552" w:type="dxa"/>
            <w:tcBorders>
              <w:top w:val="single" w:sz="4" w:space="0" w:color="auto"/>
              <w:left w:val="nil"/>
              <w:bottom w:val="single" w:sz="4" w:space="0" w:color="auto"/>
              <w:right w:val="single" w:sz="4" w:space="0" w:color="auto"/>
            </w:tcBorders>
            <w:shd w:val="clear" w:color="auto" w:fill="auto"/>
            <w:hideMark/>
          </w:tcPr>
          <w:p w14:paraId="66C041CA"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tcPr>
          <w:p w14:paraId="78A8C117" w14:textId="71A1FEBC"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D047FF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AE4D9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E3ADD7"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£15,000,000</w:t>
            </w:r>
          </w:p>
        </w:tc>
      </w:tr>
      <w:tr w:rsidR="0088439F" w:rsidRPr="00F50417" w14:paraId="2CBEFE2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713C8CA"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Fuels (Supply of) - Bulk Gas Oil</w:t>
            </w:r>
          </w:p>
        </w:tc>
        <w:tc>
          <w:tcPr>
            <w:tcW w:w="2552" w:type="dxa"/>
            <w:tcBorders>
              <w:top w:val="single" w:sz="4" w:space="0" w:color="auto"/>
              <w:left w:val="nil"/>
              <w:bottom w:val="single" w:sz="4" w:space="0" w:color="auto"/>
              <w:right w:val="single" w:sz="4" w:space="0" w:color="auto"/>
            </w:tcBorders>
            <w:shd w:val="clear" w:color="auto" w:fill="auto"/>
            <w:hideMark/>
          </w:tcPr>
          <w:p w14:paraId="0D0AAB6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D5F375B"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8DB983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B6A6CA4"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CD68527"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£3,000,000</w:t>
            </w:r>
          </w:p>
        </w:tc>
      </w:tr>
      <w:tr w:rsidR="0088439F" w:rsidRPr="00F50417" w14:paraId="3B8E2292"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6285DCE"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Secure Care</w:t>
            </w:r>
          </w:p>
        </w:tc>
        <w:tc>
          <w:tcPr>
            <w:tcW w:w="2552" w:type="dxa"/>
            <w:tcBorders>
              <w:top w:val="single" w:sz="4" w:space="0" w:color="auto"/>
              <w:left w:val="nil"/>
              <w:bottom w:val="single" w:sz="4" w:space="0" w:color="auto"/>
              <w:right w:val="single" w:sz="4" w:space="0" w:color="auto"/>
            </w:tcBorders>
            <w:shd w:val="clear" w:color="auto" w:fill="auto"/>
            <w:hideMark/>
          </w:tcPr>
          <w:p w14:paraId="45A3808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C877D76"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E4E25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CC38F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4B12967"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£2,200,000</w:t>
            </w:r>
          </w:p>
        </w:tc>
      </w:tr>
      <w:tr w:rsidR="0088439F" w:rsidRPr="00F50417" w14:paraId="12530DD2"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6D0FFD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Vehicle Parts</w:t>
            </w:r>
          </w:p>
        </w:tc>
        <w:tc>
          <w:tcPr>
            <w:tcW w:w="2552" w:type="dxa"/>
            <w:tcBorders>
              <w:top w:val="single" w:sz="4" w:space="0" w:color="auto"/>
              <w:left w:val="nil"/>
              <w:bottom w:val="single" w:sz="4" w:space="0" w:color="auto"/>
              <w:right w:val="single" w:sz="4" w:space="0" w:color="auto"/>
            </w:tcBorders>
            <w:shd w:val="clear" w:color="auto" w:fill="auto"/>
            <w:hideMark/>
          </w:tcPr>
          <w:p w14:paraId="2AF311C1"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FCD34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416305"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807AB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F0149A"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£1,400,000</w:t>
            </w:r>
          </w:p>
        </w:tc>
      </w:tr>
      <w:tr w:rsidR="0088439F" w:rsidRPr="00F50417" w14:paraId="4D8278B2"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745FBC5"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Hire of Portable Accommodation &amp; Safe Storage Container Units </w:t>
            </w:r>
          </w:p>
        </w:tc>
        <w:tc>
          <w:tcPr>
            <w:tcW w:w="2552" w:type="dxa"/>
            <w:tcBorders>
              <w:top w:val="single" w:sz="4" w:space="0" w:color="auto"/>
              <w:left w:val="nil"/>
              <w:bottom w:val="single" w:sz="4" w:space="0" w:color="auto"/>
              <w:right w:val="single" w:sz="4" w:space="0" w:color="auto"/>
            </w:tcBorders>
            <w:shd w:val="clear" w:color="auto" w:fill="auto"/>
            <w:hideMark/>
          </w:tcPr>
          <w:p w14:paraId="72D87D2B"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46DB3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15/11/2024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75401AE"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CD1351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0EDCA9B"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£1,000,000</w:t>
            </w:r>
          </w:p>
        </w:tc>
      </w:tr>
      <w:tr w:rsidR="0088439F" w:rsidRPr="00F50417" w14:paraId="192E8FFC"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5D1D15"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Installation, Repair &amp; Maintenance of Bus Shelters</w:t>
            </w:r>
          </w:p>
        </w:tc>
        <w:tc>
          <w:tcPr>
            <w:tcW w:w="2552" w:type="dxa"/>
            <w:tcBorders>
              <w:top w:val="single" w:sz="4" w:space="0" w:color="auto"/>
              <w:left w:val="nil"/>
              <w:bottom w:val="single" w:sz="4" w:space="0" w:color="auto"/>
              <w:right w:val="single" w:sz="4" w:space="0" w:color="auto"/>
            </w:tcBorders>
            <w:shd w:val="clear" w:color="auto" w:fill="auto"/>
            <w:hideMark/>
          </w:tcPr>
          <w:p w14:paraId="0C316EFF"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F7BE13C"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E7CA845"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F50210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00EF735"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£587,000</w:t>
            </w:r>
          </w:p>
        </w:tc>
      </w:tr>
      <w:tr w:rsidR="0088439F" w:rsidRPr="00F50417" w14:paraId="5E37BF3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56875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Location Centre (Cloud GIS) and Associated GIS Services</w:t>
            </w:r>
          </w:p>
        </w:tc>
        <w:tc>
          <w:tcPr>
            <w:tcW w:w="2552" w:type="dxa"/>
            <w:tcBorders>
              <w:top w:val="single" w:sz="4" w:space="0" w:color="auto"/>
              <w:left w:val="nil"/>
              <w:bottom w:val="single" w:sz="4" w:space="0" w:color="auto"/>
              <w:right w:val="single" w:sz="4" w:space="0" w:color="auto"/>
            </w:tcBorders>
            <w:shd w:val="clear" w:color="auto" w:fill="auto"/>
            <w:hideMark/>
          </w:tcPr>
          <w:p w14:paraId="5492274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F9F4D7"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1327CFF"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8F238DF"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F7CB4FB"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£260,000</w:t>
            </w:r>
          </w:p>
        </w:tc>
      </w:tr>
      <w:tr w:rsidR="0088439F" w:rsidRPr="00F50417" w14:paraId="0264646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55A3F0A" w14:textId="77777777" w:rsidR="0088439F"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Term Maintenance Contract for Electrical Testing of Portable Appliances</w:t>
            </w:r>
          </w:p>
          <w:p w14:paraId="1BAFD6D5" w14:textId="77777777" w:rsidR="008A0BBA" w:rsidRPr="00F50417" w:rsidRDefault="008A0BBA" w:rsidP="0088439F">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43D17D26"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6BAF77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07/08/2024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B56AB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3CB2B46"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447D286"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£155,000</w:t>
            </w:r>
          </w:p>
        </w:tc>
      </w:tr>
      <w:tr w:rsidR="008A0BBA" w:rsidRPr="00F50417" w14:paraId="73E7B172" w14:textId="77777777" w:rsidTr="0083444A">
        <w:trPr>
          <w:trHeight w:val="249"/>
          <w:tblHeader/>
        </w:trPr>
        <w:tc>
          <w:tcPr>
            <w:tcW w:w="4673" w:type="dxa"/>
            <w:vMerge w:val="restart"/>
            <w:tcBorders>
              <w:top w:val="single" w:sz="4" w:space="0" w:color="auto"/>
              <w:left w:val="single" w:sz="4" w:space="0" w:color="auto"/>
              <w:right w:val="single" w:sz="4" w:space="0" w:color="auto"/>
            </w:tcBorders>
            <w:shd w:val="clear" w:color="auto" w:fill="auto"/>
          </w:tcPr>
          <w:p w14:paraId="641A5C5A" w14:textId="560E1554"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Procurement Subject Matter</w:t>
            </w:r>
          </w:p>
        </w:tc>
        <w:tc>
          <w:tcPr>
            <w:tcW w:w="2552" w:type="dxa"/>
            <w:tcBorders>
              <w:top w:val="single" w:sz="4" w:space="0" w:color="auto"/>
              <w:left w:val="nil"/>
              <w:bottom w:val="single" w:sz="4" w:space="0" w:color="auto"/>
              <w:right w:val="single" w:sz="4" w:space="0" w:color="auto"/>
            </w:tcBorders>
            <w:shd w:val="clear" w:color="auto" w:fill="auto"/>
          </w:tcPr>
          <w:p w14:paraId="6255E214" w14:textId="755524D5"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New Procurement Exercise</w:t>
            </w:r>
          </w:p>
        </w:tc>
        <w:tc>
          <w:tcPr>
            <w:tcW w:w="1984" w:type="dxa"/>
            <w:vMerge w:val="restart"/>
            <w:tcBorders>
              <w:top w:val="single" w:sz="4" w:space="0" w:color="auto"/>
              <w:left w:val="single" w:sz="4" w:space="0" w:color="auto"/>
              <w:right w:val="single" w:sz="4" w:space="0" w:color="auto"/>
            </w:tcBorders>
            <w:shd w:val="clear" w:color="auto" w:fill="auto"/>
          </w:tcPr>
          <w:p w14:paraId="13CEFD00" w14:textId="5E73001B"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Contract Notice Publication Date</w:t>
            </w:r>
          </w:p>
        </w:tc>
        <w:tc>
          <w:tcPr>
            <w:tcW w:w="1843" w:type="dxa"/>
            <w:vMerge w:val="restart"/>
            <w:tcBorders>
              <w:top w:val="single" w:sz="4" w:space="0" w:color="auto"/>
              <w:left w:val="single" w:sz="4" w:space="0" w:color="auto"/>
              <w:right w:val="single" w:sz="4" w:space="0" w:color="auto"/>
            </w:tcBorders>
            <w:shd w:val="clear" w:color="auto" w:fill="auto"/>
          </w:tcPr>
          <w:p w14:paraId="06CC936A" w14:textId="7CD7E80B"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Award Date</w:t>
            </w:r>
          </w:p>
        </w:tc>
        <w:tc>
          <w:tcPr>
            <w:tcW w:w="1843" w:type="dxa"/>
            <w:vMerge w:val="restart"/>
            <w:tcBorders>
              <w:top w:val="single" w:sz="4" w:space="0" w:color="auto"/>
              <w:left w:val="single" w:sz="4" w:space="0" w:color="auto"/>
              <w:right w:val="single" w:sz="4" w:space="0" w:color="auto"/>
            </w:tcBorders>
            <w:shd w:val="clear" w:color="auto" w:fill="auto"/>
          </w:tcPr>
          <w:p w14:paraId="713FF5A3" w14:textId="01EDDED8"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Start Date</w:t>
            </w:r>
          </w:p>
        </w:tc>
        <w:tc>
          <w:tcPr>
            <w:tcW w:w="2126" w:type="dxa"/>
            <w:vMerge w:val="restart"/>
            <w:tcBorders>
              <w:top w:val="single" w:sz="4" w:space="0" w:color="auto"/>
              <w:left w:val="single" w:sz="4" w:space="0" w:color="auto"/>
              <w:right w:val="single" w:sz="4" w:space="0" w:color="auto"/>
            </w:tcBorders>
            <w:shd w:val="clear" w:color="auto" w:fill="auto"/>
          </w:tcPr>
          <w:p w14:paraId="3DBF6DE5" w14:textId="1D8AA6DD" w:rsidR="008A0BBA" w:rsidRPr="00F50417" w:rsidRDefault="008A0BBA" w:rsidP="008A0BBA">
            <w:pPr>
              <w:jc w:val="right"/>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Estimated Contract Value (£NET excluding extensions)</w:t>
            </w:r>
          </w:p>
        </w:tc>
      </w:tr>
      <w:tr w:rsidR="008A0BBA" w:rsidRPr="00F50417" w14:paraId="3BCB52CA" w14:textId="77777777" w:rsidTr="0083444A">
        <w:trPr>
          <w:trHeight w:val="247"/>
          <w:tblHeader/>
        </w:trPr>
        <w:tc>
          <w:tcPr>
            <w:tcW w:w="4673" w:type="dxa"/>
            <w:vMerge/>
            <w:tcBorders>
              <w:left w:val="single" w:sz="4" w:space="0" w:color="auto"/>
              <w:right w:val="single" w:sz="4" w:space="0" w:color="auto"/>
            </w:tcBorders>
            <w:shd w:val="clear" w:color="auto" w:fill="auto"/>
          </w:tcPr>
          <w:p w14:paraId="4BF89A1B" w14:textId="77777777" w:rsidR="008A0BBA" w:rsidRPr="00F50417" w:rsidRDefault="008A0BBA" w:rsidP="008A0BBA">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1B3CE3A4" w14:textId="1265B488" w:rsidR="008A0BBA" w:rsidRPr="00F50417" w:rsidRDefault="008A0BBA" w:rsidP="008A0BBA">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Extension</w:t>
            </w:r>
          </w:p>
        </w:tc>
        <w:tc>
          <w:tcPr>
            <w:tcW w:w="1984" w:type="dxa"/>
            <w:vMerge/>
            <w:tcBorders>
              <w:left w:val="single" w:sz="4" w:space="0" w:color="auto"/>
              <w:right w:val="single" w:sz="4" w:space="0" w:color="auto"/>
            </w:tcBorders>
            <w:shd w:val="clear" w:color="auto" w:fill="auto"/>
          </w:tcPr>
          <w:p w14:paraId="09F5B84A"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32AB9AB8"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7C5B4248" w14:textId="77777777" w:rsidR="008A0BBA" w:rsidRPr="00F50417" w:rsidRDefault="008A0BBA" w:rsidP="008A0BBA">
            <w:pPr>
              <w:rPr>
                <w:rFonts w:asciiTheme="minorHAnsi" w:hAnsiTheme="minorHAnsi" w:cstheme="minorHAnsi"/>
                <w:b/>
                <w:bCs/>
                <w:color w:val="000000"/>
                <w:sz w:val="20"/>
                <w:szCs w:val="20"/>
              </w:rPr>
            </w:pPr>
          </w:p>
        </w:tc>
        <w:tc>
          <w:tcPr>
            <w:tcW w:w="2126" w:type="dxa"/>
            <w:vMerge/>
            <w:tcBorders>
              <w:left w:val="single" w:sz="4" w:space="0" w:color="auto"/>
              <w:right w:val="single" w:sz="4" w:space="0" w:color="auto"/>
            </w:tcBorders>
            <w:shd w:val="clear" w:color="auto" w:fill="auto"/>
          </w:tcPr>
          <w:p w14:paraId="540AC242" w14:textId="77777777" w:rsidR="008A0BBA" w:rsidRPr="00F50417" w:rsidRDefault="008A0BBA" w:rsidP="008A0BBA">
            <w:pPr>
              <w:jc w:val="right"/>
              <w:rPr>
                <w:rFonts w:asciiTheme="minorHAnsi" w:hAnsiTheme="minorHAnsi" w:cstheme="minorHAnsi"/>
                <w:b/>
                <w:bCs/>
                <w:color w:val="000000"/>
                <w:sz w:val="20"/>
                <w:szCs w:val="20"/>
              </w:rPr>
            </w:pPr>
          </w:p>
        </w:tc>
      </w:tr>
      <w:tr w:rsidR="008A0BBA" w:rsidRPr="00F50417" w14:paraId="5BE4A694" w14:textId="77777777" w:rsidTr="0083444A">
        <w:trPr>
          <w:trHeight w:val="247"/>
          <w:tblHeader/>
        </w:trPr>
        <w:tc>
          <w:tcPr>
            <w:tcW w:w="4673" w:type="dxa"/>
            <w:vMerge/>
            <w:tcBorders>
              <w:left w:val="single" w:sz="4" w:space="0" w:color="auto"/>
              <w:bottom w:val="single" w:sz="4" w:space="0" w:color="auto"/>
              <w:right w:val="single" w:sz="4" w:space="0" w:color="auto"/>
            </w:tcBorders>
            <w:shd w:val="clear" w:color="auto" w:fill="auto"/>
          </w:tcPr>
          <w:p w14:paraId="0233F00B" w14:textId="77777777" w:rsidR="008A0BBA" w:rsidRPr="00F50417" w:rsidRDefault="008A0BBA" w:rsidP="008A0BBA">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1D8C959D" w14:textId="62CB73A3" w:rsidR="008A0BBA" w:rsidRPr="00F50417" w:rsidRDefault="008A0BBA" w:rsidP="008A0BBA">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Re-let Procurement</w:t>
            </w:r>
          </w:p>
        </w:tc>
        <w:tc>
          <w:tcPr>
            <w:tcW w:w="1984" w:type="dxa"/>
            <w:vMerge/>
            <w:tcBorders>
              <w:left w:val="single" w:sz="4" w:space="0" w:color="auto"/>
              <w:bottom w:val="single" w:sz="4" w:space="0" w:color="auto"/>
              <w:right w:val="single" w:sz="4" w:space="0" w:color="auto"/>
            </w:tcBorders>
            <w:shd w:val="clear" w:color="auto" w:fill="auto"/>
          </w:tcPr>
          <w:p w14:paraId="355463AE"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0180EB2C"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49CAAC1C" w14:textId="77777777" w:rsidR="008A0BBA" w:rsidRPr="00F50417" w:rsidRDefault="008A0BBA" w:rsidP="008A0BBA">
            <w:pPr>
              <w:rPr>
                <w:rFonts w:asciiTheme="minorHAnsi" w:hAnsiTheme="minorHAnsi" w:cstheme="minorHAnsi"/>
                <w:b/>
                <w:bCs/>
                <w:color w:val="000000"/>
                <w:sz w:val="20"/>
                <w:szCs w:val="20"/>
              </w:rPr>
            </w:pPr>
          </w:p>
        </w:tc>
        <w:tc>
          <w:tcPr>
            <w:tcW w:w="2126" w:type="dxa"/>
            <w:vMerge/>
            <w:tcBorders>
              <w:left w:val="single" w:sz="4" w:space="0" w:color="auto"/>
              <w:bottom w:val="single" w:sz="4" w:space="0" w:color="auto"/>
              <w:right w:val="single" w:sz="4" w:space="0" w:color="auto"/>
            </w:tcBorders>
            <w:shd w:val="clear" w:color="auto" w:fill="auto"/>
          </w:tcPr>
          <w:p w14:paraId="7F397FB1" w14:textId="77777777" w:rsidR="008A0BBA" w:rsidRPr="00F50417" w:rsidRDefault="008A0BBA" w:rsidP="008A0BBA">
            <w:pPr>
              <w:jc w:val="right"/>
              <w:rPr>
                <w:rFonts w:asciiTheme="minorHAnsi" w:hAnsiTheme="minorHAnsi" w:cstheme="minorHAnsi"/>
                <w:b/>
                <w:bCs/>
                <w:color w:val="000000"/>
                <w:sz w:val="20"/>
                <w:szCs w:val="20"/>
              </w:rPr>
            </w:pPr>
          </w:p>
        </w:tc>
      </w:tr>
      <w:tr w:rsidR="0088439F" w:rsidRPr="00F50417" w14:paraId="37392095"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06D8C47"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Legionella Risk Assessment Contract for Non Housing Properties 2022</w:t>
            </w:r>
          </w:p>
        </w:tc>
        <w:tc>
          <w:tcPr>
            <w:tcW w:w="2552" w:type="dxa"/>
            <w:tcBorders>
              <w:top w:val="single" w:sz="4" w:space="0" w:color="auto"/>
              <w:left w:val="nil"/>
              <w:bottom w:val="single" w:sz="4" w:space="0" w:color="auto"/>
              <w:right w:val="single" w:sz="4" w:space="0" w:color="auto"/>
            </w:tcBorders>
            <w:shd w:val="clear" w:color="auto" w:fill="auto"/>
            <w:hideMark/>
          </w:tcPr>
          <w:p w14:paraId="65AB621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ADF55E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EFBD0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C32EF2F"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0EC8C6"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£140,000</w:t>
            </w:r>
          </w:p>
        </w:tc>
      </w:tr>
      <w:tr w:rsidR="0088439F" w:rsidRPr="00F50417" w14:paraId="5B79D71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5A3C70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Annual Subscription for 3,700 ZScaler ZIA and ZPA licenses.</w:t>
            </w:r>
          </w:p>
        </w:tc>
        <w:tc>
          <w:tcPr>
            <w:tcW w:w="2552" w:type="dxa"/>
            <w:tcBorders>
              <w:top w:val="single" w:sz="4" w:space="0" w:color="auto"/>
              <w:left w:val="nil"/>
              <w:bottom w:val="single" w:sz="4" w:space="0" w:color="auto"/>
              <w:right w:val="single" w:sz="4" w:space="0" w:color="auto"/>
            </w:tcBorders>
            <w:shd w:val="clear" w:color="auto" w:fill="auto"/>
            <w:hideMark/>
          </w:tcPr>
          <w:p w14:paraId="171620CC"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F4E4C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F8DE96"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10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58000D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11 March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AD754D"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£340,800</w:t>
            </w:r>
          </w:p>
        </w:tc>
      </w:tr>
      <w:tr w:rsidR="0088439F" w:rsidRPr="00F50417" w14:paraId="1599344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C3DC8E6"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Consultancy Services Term Commission for Roads, Transportation and Environmental related Engineering and Professional Services</w:t>
            </w:r>
          </w:p>
        </w:tc>
        <w:tc>
          <w:tcPr>
            <w:tcW w:w="2552" w:type="dxa"/>
            <w:tcBorders>
              <w:top w:val="single" w:sz="4" w:space="0" w:color="auto"/>
              <w:left w:val="nil"/>
              <w:bottom w:val="single" w:sz="4" w:space="0" w:color="auto"/>
              <w:right w:val="single" w:sz="4" w:space="0" w:color="auto"/>
            </w:tcBorders>
            <w:shd w:val="clear" w:color="auto" w:fill="auto"/>
            <w:hideMark/>
          </w:tcPr>
          <w:p w14:paraId="1951123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633DEB5"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01/12/2024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EF397BA"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25 March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10897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24 April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F76A4B3"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£2,000,000</w:t>
            </w:r>
          </w:p>
        </w:tc>
      </w:tr>
      <w:tr w:rsidR="0088439F" w:rsidRPr="00F50417" w14:paraId="1BACC9B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177830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Fostering and Continuing Care Services</w:t>
            </w:r>
          </w:p>
        </w:tc>
        <w:tc>
          <w:tcPr>
            <w:tcW w:w="2552" w:type="dxa"/>
            <w:tcBorders>
              <w:top w:val="single" w:sz="4" w:space="0" w:color="auto"/>
              <w:left w:val="nil"/>
              <w:bottom w:val="single" w:sz="4" w:space="0" w:color="auto"/>
              <w:right w:val="single" w:sz="4" w:space="0" w:color="auto"/>
            </w:tcBorders>
            <w:shd w:val="clear" w:color="auto" w:fill="auto"/>
            <w:hideMark/>
          </w:tcPr>
          <w:p w14:paraId="50EB5BD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02F4A4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14/11/2024</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1426E3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C8A68A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4DE9FFE"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£7,000,000</w:t>
            </w:r>
          </w:p>
        </w:tc>
      </w:tr>
      <w:tr w:rsidR="0088439F" w:rsidRPr="00F50417" w14:paraId="187F1C9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EC411E1"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Timber Preservation and Dampness Remedial Works</w:t>
            </w:r>
          </w:p>
        </w:tc>
        <w:tc>
          <w:tcPr>
            <w:tcW w:w="2552" w:type="dxa"/>
            <w:tcBorders>
              <w:top w:val="single" w:sz="4" w:space="0" w:color="auto"/>
              <w:left w:val="nil"/>
              <w:bottom w:val="single" w:sz="4" w:space="0" w:color="auto"/>
              <w:right w:val="single" w:sz="4" w:space="0" w:color="auto"/>
            </w:tcBorders>
            <w:shd w:val="clear" w:color="auto" w:fill="auto"/>
            <w:hideMark/>
          </w:tcPr>
          <w:p w14:paraId="52EEC3BF"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CD85C84"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61FD8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148327B"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C57DFD"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£3,300,000</w:t>
            </w:r>
          </w:p>
        </w:tc>
      </w:tr>
      <w:tr w:rsidR="0088439F" w:rsidRPr="00F50417" w14:paraId="65F431C3"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5F77AF5B"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Groceries &amp; Provisions (Supply &amp; Delivery of)</w:t>
            </w:r>
          </w:p>
        </w:tc>
        <w:tc>
          <w:tcPr>
            <w:tcW w:w="2552" w:type="dxa"/>
            <w:tcBorders>
              <w:top w:val="single" w:sz="4" w:space="0" w:color="auto"/>
              <w:left w:val="nil"/>
              <w:bottom w:val="single" w:sz="4" w:space="0" w:color="auto"/>
              <w:right w:val="single" w:sz="4" w:space="0" w:color="auto"/>
            </w:tcBorders>
            <w:shd w:val="clear" w:color="auto" w:fill="auto"/>
            <w:hideMark/>
          </w:tcPr>
          <w:p w14:paraId="0D8F173E"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457B6F8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B735FBF"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42CEEF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4AD845A2"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£3,000,000</w:t>
            </w:r>
          </w:p>
        </w:tc>
      </w:tr>
      <w:tr w:rsidR="0088439F" w:rsidRPr="00F50417" w14:paraId="3989031D" w14:textId="77777777" w:rsidTr="00C13F0C">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600082"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Treatment of Recyclable and Residual Waste (Inert Wastes and Rubble) - Lot 13 (Service Areas 1, 2 &amp; 3)</w:t>
            </w:r>
          </w:p>
        </w:tc>
        <w:tc>
          <w:tcPr>
            <w:tcW w:w="2552" w:type="dxa"/>
            <w:tcBorders>
              <w:top w:val="single" w:sz="4" w:space="0" w:color="auto"/>
              <w:left w:val="nil"/>
              <w:bottom w:val="single" w:sz="4" w:space="0" w:color="auto"/>
              <w:right w:val="single" w:sz="4" w:space="0" w:color="auto"/>
            </w:tcBorders>
            <w:shd w:val="clear" w:color="auto" w:fill="auto"/>
            <w:hideMark/>
          </w:tcPr>
          <w:p w14:paraId="62005237"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5F03C3"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5202C6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534539"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B93A0B5"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£210,000</w:t>
            </w:r>
          </w:p>
        </w:tc>
      </w:tr>
      <w:tr w:rsidR="0088439F" w:rsidRPr="00F50417" w14:paraId="7CFCF3FB" w14:textId="77777777" w:rsidTr="00C13F0C">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584954B0"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Tenants Contents Insurance </w:t>
            </w:r>
          </w:p>
        </w:tc>
        <w:tc>
          <w:tcPr>
            <w:tcW w:w="2552" w:type="dxa"/>
            <w:tcBorders>
              <w:top w:val="single" w:sz="4" w:space="0" w:color="auto"/>
              <w:left w:val="nil"/>
              <w:bottom w:val="single" w:sz="4" w:space="0" w:color="auto"/>
              <w:right w:val="single" w:sz="4" w:space="0" w:color="auto"/>
            </w:tcBorders>
            <w:shd w:val="clear" w:color="auto" w:fill="auto"/>
            <w:hideMark/>
          </w:tcPr>
          <w:p w14:paraId="1042C606"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6CB37EB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D11F918"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15 April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758DDEDD" w14:textId="77777777" w:rsidR="0088439F" w:rsidRPr="00F50417" w:rsidRDefault="0088439F" w:rsidP="0088439F">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15 May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5EABB99F" w14:textId="77777777" w:rsidR="0088439F" w:rsidRPr="00F50417" w:rsidRDefault="0088439F" w:rsidP="0088439F">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£1,000,000</w:t>
            </w:r>
          </w:p>
        </w:tc>
      </w:tr>
      <w:tr w:rsidR="0064255E" w:rsidRPr="00F50417" w14:paraId="1942BF4C" w14:textId="77777777" w:rsidTr="00C13F0C">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tcPr>
          <w:p w14:paraId="7BD45F94" w14:textId="4282BC94" w:rsidR="0064255E" w:rsidRPr="0064255E" w:rsidRDefault="0064255E" w:rsidP="0064255E">
            <w:pPr>
              <w:rPr>
                <w:rFonts w:ascii="Calibri" w:hAnsi="Calibri" w:cs="Calibri"/>
                <w:color w:val="000000"/>
                <w:sz w:val="20"/>
                <w:szCs w:val="20"/>
              </w:rPr>
            </w:pPr>
            <w:r>
              <w:rPr>
                <w:rFonts w:ascii="Calibri" w:hAnsi="Calibri" w:cs="Calibri"/>
                <w:color w:val="000000"/>
                <w:sz w:val="20"/>
                <w:szCs w:val="20"/>
              </w:rPr>
              <w:t>Network Connectivity for Corporate Sites</w:t>
            </w:r>
          </w:p>
        </w:tc>
        <w:tc>
          <w:tcPr>
            <w:tcW w:w="2552" w:type="dxa"/>
            <w:tcBorders>
              <w:top w:val="single" w:sz="4" w:space="0" w:color="auto"/>
              <w:left w:val="nil"/>
              <w:bottom w:val="single" w:sz="4" w:space="0" w:color="auto"/>
              <w:right w:val="single" w:sz="4" w:space="0" w:color="auto"/>
            </w:tcBorders>
            <w:shd w:val="clear" w:color="auto" w:fill="auto"/>
          </w:tcPr>
          <w:p w14:paraId="1D63AD00" w14:textId="124797E0" w:rsidR="0064255E" w:rsidRPr="00F50417" w:rsidRDefault="0064255E" w:rsidP="0064255E">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3F092C6" w14:textId="6DAD92EF" w:rsidR="0064255E" w:rsidRPr="00F50417" w:rsidRDefault="0064255E" w:rsidP="0064255E">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3B6B22" w14:textId="5B52110F" w:rsidR="0064255E" w:rsidRPr="00F50417" w:rsidRDefault="0064255E" w:rsidP="0064255E">
            <w:pPr>
              <w:rPr>
                <w:rFonts w:asciiTheme="minorHAnsi" w:hAnsiTheme="minorHAnsi" w:cstheme="minorHAnsi"/>
                <w:color w:val="000000"/>
                <w:sz w:val="20"/>
                <w:szCs w:val="20"/>
              </w:rPr>
            </w:pPr>
            <w:r>
              <w:rPr>
                <w:rFonts w:asciiTheme="minorHAnsi" w:hAnsiTheme="minorHAnsi" w:cstheme="minorHAnsi"/>
                <w:color w:val="000000"/>
                <w:sz w:val="20"/>
                <w:szCs w:val="20"/>
              </w:rPr>
              <w:t>01 May 2025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589A97A" w14:textId="51F798C2" w:rsidR="0064255E" w:rsidRPr="00F50417" w:rsidRDefault="0064255E" w:rsidP="0064255E">
            <w:pPr>
              <w:rPr>
                <w:rFonts w:asciiTheme="minorHAnsi" w:hAnsiTheme="minorHAnsi" w:cstheme="minorHAnsi"/>
                <w:color w:val="000000"/>
                <w:sz w:val="20"/>
                <w:szCs w:val="20"/>
              </w:rPr>
            </w:pPr>
            <w:r>
              <w:rPr>
                <w:rFonts w:asciiTheme="minorHAnsi" w:hAnsiTheme="minorHAnsi" w:cstheme="minorHAnsi"/>
                <w:color w:val="000000"/>
                <w:sz w:val="20"/>
                <w:szCs w:val="20"/>
              </w:rPr>
              <w:t>01 June 2025</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D379B04" w14:textId="6FC1AEC1" w:rsidR="0064255E" w:rsidRPr="00F50417" w:rsidRDefault="0064255E" w:rsidP="0064255E">
            <w:pPr>
              <w:jc w:val="right"/>
              <w:rPr>
                <w:rFonts w:asciiTheme="minorHAnsi" w:hAnsiTheme="minorHAnsi" w:cstheme="minorHAnsi"/>
                <w:color w:val="000000"/>
                <w:sz w:val="20"/>
                <w:szCs w:val="20"/>
              </w:rPr>
            </w:pPr>
            <w:r>
              <w:rPr>
                <w:rFonts w:asciiTheme="minorHAnsi" w:hAnsiTheme="minorHAnsi" w:cstheme="minorHAnsi"/>
                <w:color w:val="000000"/>
                <w:sz w:val="20"/>
                <w:szCs w:val="20"/>
              </w:rPr>
              <w:t>£1,250,000</w:t>
            </w:r>
          </w:p>
        </w:tc>
      </w:tr>
      <w:tr w:rsidR="005F52BB" w:rsidRPr="00F50417" w14:paraId="05B70482"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33C2FE71"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Actuarial Services</w:t>
            </w:r>
          </w:p>
        </w:tc>
        <w:tc>
          <w:tcPr>
            <w:tcW w:w="2552" w:type="dxa"/>
            <w:tcBorders>
              <w:top w:val="single" w:sz="4" w:space="0" w:color="auto"/>
              <w:left w:val="nil"/>
              <w:bottom w:val="single" w:sz="4" w:space="0" w:color="auto"/>
              <w:right w:val="single" w:sz="4" w:space="0" w:color="auto"/>
            </w:tcBorders>
            <w:shd w:val="clear" w:color="auto" w:fill="auto"/>
            <w:hideMark/>
          </w:tcPr>
          <w:p w14:paraId="5AA80B5E"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7BC90414"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69AE5D36"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May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613ADAD3"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29E9B44F"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£1,500,000</w:t>
            </w:r>
          </w:p>
        </w:tc>
      </w:tr>
      <w:tr w:rsidR="005F52BB" w:rsidRPr="00F50417" w14:paraId="7130E52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9349F7B"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Installation of Data Access Services</w:t>
            </w:r>
          </w:p>
        </w:tc>
        <w:tc>
          <w:tcPr>
            <w:tcW w:w="2552" w:type="dxa"/>
            <w:tcBorders>
              <w:top w:val="single" w:sz="4" w:space="0" w:color="auto"/>
              <w:left w:val="nil"/>
              <w:bottom w:val="single" w:sz="4" w:space="0" w:color="auto"/>
              <w:right w:val="single" w:sz="4" w:space="0" w:color="auto"/>
            </w:tcBorders>
            <w:shd w:val="clear" w:color="auto" w:fill="auto"/>
            <w:hideMark/>
          </w:tcPr>
          <w:p w14:paraId="52D70A9F"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EBF66E8"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FDB9066"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 May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53F62C9"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June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BD88AB"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£625,000</w:t>
            </w:r>
          </w:p>
        </w:tc>
      </w:tr>
      <w:tr w:rsidR="005F52BB" w:rsidRPr="00F50417" w14:paraId="0456C68F"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7BD5067A"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Fire Fighting Equipment </w:t>
            </w:r>
          </w:p>
        </w:tc>
        <w:tc>
          <w:tcPr>
            <w:tcW w:w="2552" w:type="dxa"/>
            <w:tcBorders>
              <w:top w:val="single" w:sz="4" w:space="0" w:color="auto"/>
              <w:left w:val="nil"/>
              <w:bottom w:val="single" w:sz="4" w:space="0" w:color="auto"/>
              <w:right w:val="single" w:sz="4" w:space="0" w:color="auto"/>
            </w:tcBorders>
            <w:shd w:val="clear" w:color="auto" w:fill="auto"/>
            <w:hideMark/>
          </w:tcPr>
          <w:p w14:paraId="36665E66"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10402E13"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03/01/2025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934392A"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21 May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381C4D1"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 June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1468677C"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£60,000</w:t>
            </w:r>
          </w:p>
        </w:tc>
      </w:tr>
      <w:tr w:rsidR="005F52BB" w:rsidRPr="00F50417" w14:paraId="2900D3F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00C0C82"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Web Based and Proprietary Devices - Connected Falkirk</w:t>
            </w:r>
          </w:p>
        </w:tc>
        <w:tc>
          <w:tcPr>
            <w:tcW w:w="2552" w:type="dxa"/>
            <w:tcBorders>
              <w:top w:val="single" w:sz="4" w:space="0" w:color="auto"/>
              <w:left w:val="nil"/>
              <w:bottom w:val="single" w:sz="4" w:space="0" w:color="auto"/>
              <w:right w:val="single" w:sz="4" w:space="0" w:color="auto"/>
            </w:tcBorders>
            <w:shd w:val="clear" w:color="auto" w:fill="auto"/>
            <w:hideMark/>
          </w:tcPr>
          <w:p w14:paraId="39487F50"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D4900B9"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4AD78D2"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00F24B"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July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55C1791"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£6,000,000</w:t>
            </w:r>
          </w:p>
        </w:tc>
      </w:tr>
      <w:tr w:rsidR="005F52BB" w:rsidRPr="00F50417" w14:paraId="0064FB8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FCF9C38"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Treatment of Organic Materials including Food Waste, Garden Waste and Co Mingled Waste</w:t>
            </w:r>
          </w:p>
        </w:tc>
        <w:tc>
          <w:tcPr>
            <w:tcW w:w="2552" w:type="dxa"/>
            <w:tcBorders>
              <w:top w:val="single" w:sz="4" w:space="0" w:color="auto"/>
              <w:left w:val="nil"/>
              <w:bottom w:val="single" w:sz="4" w:space="0" w:color="auto"/>
              <w:right w:val="single" w:sz="4" w:space="0" w:color="auto"/>
            </w:tcBorders>
            <w:shd w:val="clear" w:color="auto" w:fill="auto"/>
            <w:hideMark/>
          </w:tcPr>
          <w:p w14:paraId="7AA8D7BF"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69BE90"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C05DAD"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FD674A3"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July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45734C"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£3,000,000</w:t>
            </w:r>
          </w:p>
        </w:tc>
      </w:tr>
      <w:tr w:rsidR="005F52BB" w:rsidRPr="00F50417" w14:paraId="47712CD6"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1270D7"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Mobile &amp; Flexible Working Solution</w:t>
            </w:r>
          </w:p>
        </w:tc>
        <w:tc>
          <w:tcPr>
            <w:tcW w:w="2552" w:type="dxa"/>
            <w:tcBorders>
              <w:top w:val="single" w:sz="4" w:space="0" w:color="auto"/>
              <w:left w:val="nil"/>
              <w:bottom w:val="single" w:sz="4" w:space="0" w:color="auto"/>
              <w:right w:val="single" w:sz="4" w:space="0" w:color="auto"/>
            </w:tcBorders>
            <w:shd w:val="clear" w:color="auto" w:fill="auto"/>
            <w:hideMark/>
          </w:tcPr>
          <w:p w14:paraId="077FB92F"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9EFF01A"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4DAFFD9"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95D89D"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July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FA3BC06"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£2,000,000</w:t>
            </w:r>
          </w:p>
        </w:tc>
      </w:tr>
      <w:tr w:rsidR="005F52BB" w:rsidRPr="00F50417" w14:paraId="5052514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D1F4EB"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Supply of Postal Services </w:t>
            </w:r>
          </w:p>
        </w:tc>
        <w:tc>
          <w:tcPr>
            <w:tcW w:w="2552" w:type="dxa"/>
            <w:tcBorders>
              <w:top w:val="single" w:sz="4" w:space="0" w:color="auto"/>
              <w:left w:val="nil"/>
              <w:bottom w:val="single" w:sz="4" w:space="0" w:color="auto"/>
              <w:right w:val="single" w:sz="4" w:space="0" w:color="auto"/>
            </w:tcBorders>
            <w:shd w:val="clear" w:color="auto" w:fill="auto"/>
            <w:hideMark/>
          </w:tcPr>
          <w:p w14:paraId="20ADB9C8"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3BD0266"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511ED9A"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June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D51206"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July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8214B4C"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£1,200,000</w:t>
            </w:r>
          </w:p>
        </w:tc>
      </w:tr>
      <w:tr w:rsidR="005F52BB" w:rsidRPr="00F50417" w14:paraId="1EF2BB28"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010563F2"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Estate Management Services</w:t>
            </w:r>
          </w:p>
        </w:tc>
        <w:tc>
          <w:tcPr>
            <w:tcW w:w="2552" w:type="dxa"/>
            <w:tcBorders>
              <w:top w:val="single" w:sz="4" w:space="0" w:color="auto"/>
              <w:left w:val="nil"/>
              <w:bottom w:val="single" w:sz="4" w:space="0" w:color="auto"/>
              <w:right w:val="single" w:sz="4" w:space="0" w:color="auto"/>
            </w:tcBorders>
            <w:shd w:val="clear" w:color="auto" w:fill="auto"/>
            <w:hideMark/>
          </w:tcPr>
          <w:p w14:paraId="46D7E925"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64180D0D"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9B9A483"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16 June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1E8E193" w14:textId="77777777" w:rsidR="005F52BB" w:rsidRPr="00F50417" w:rsidRDefault="005F52BB" w:rsidP="005F52BB">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16 July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4E228FC8" w14:textId="77777777" w:rsidR="005F52BB" w:rsidRPr="00F50417" w:rsidRDefault="005F52BB" w:rsidP="005F52BB">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£450,000</w:t>
            </w:r>
          </w:p>
        </w:tc>
      </w:tr>
      <w:tr w:rsidR="00E339BA" w:rsidRPr="00F50417" w14:paraId="6ED95A6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102BCA7"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Subscription for software licenses and hardware support for the Council’s Nutanix server clusters.</w:t>
            </w:r>
          </w:p>
        </w:tc>
        <w:tc>
          <w:tcPr>
            <w:tcW w:w="2552" w:type="dxa"/>
            <w:tcBorders>
              <w:top w:val="single" w:sz="4" w:space="0" w:color="auto"/>
              <w:left w:val="nil"/>
              <w:bottom w:val="single" w:sz="4" w:space="0" w:color="auto"/>
              <w:right w:val="single" w:sz="4" w:space="0" w:color="auto"/>
            </w:tcBorders>
            <w:shd w:val="clear" w:color="auto" w:fill="auto"/>
            <w:hideMark/>
          </w:tcPr>
          <w:p w14:paraId="410C4BAD"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FC0131A"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6A98B75"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157FE7E"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CAEC55"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£241,122</w:t>
            </w:r>
          </w:p>
        </w:tc>
      </w:tr>
      <w:tr w:rsidR="00E339BA" w:rsidRPr="00F50417" w14:paraId="51FF947C"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6F4132"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Educational Materials</w:t>
            </w:r>
          </w:p>
        </w:tc>
        <w:tc>
          <w:tcPr>
            <w:tcW w:w="2552" w:type="dxa"/>
            <w:tcBorders>
              <w:top w:val="single" w:sz="4" w:space="0" w:color="auto"/>
              <w:left w:val="nil"/>
              <w:bottom w:val="single" w:sz="4" w:space="0" w:color="auto"/>
              <w:right w:val="single" w:sz="4" w:space="0" w:color="auto"/>
            </w:tcBorders>
            <w:shd w:val="clear" w:color="auto" w:fill="auto"/>
            <w:hideMark/>
          </w:tcPr>
          <w:p w14:paraId="7E24F227"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A6ABDF2"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C05EFD1"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CDE4EB"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7D3C37E"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£1,500,000</w:t>
            </w:r>
          </w:p>
        </w:tc>
      </w:tr>
      <w:tr w:rsidR="00E339BA" w:rsidRPr="00F50417" w14:paraId="3A2D8A5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4F03F79"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Short Term Assessment in Care Homes Services</w:t>
            </w:r>
          </w:p>
        </w:tc>
        <w:tc>
          <w:tcPr>
            <w:tcW w:w="2552" w:type="dxa"/>
            <w:tcBorders>
              <w:top w:val="single" w:sz="4" w:space="0" w:color="auto"/>
              <w:left w:val="nil"/>
              <w:bottom w:val="single" w:sz="4" w:space="0" w:color="auto"/>
              <w:right w:val="single" w:sz="4" w:space="0" w:color="auto"/>
            </w:tcBorders>
            <w:shd w:val="clear" w:color="auto" w:fill="auto"/>
            <w:hideMark/>
          </w:tcPr>
          <w:p w14:paraId="1FBFEA6A"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09095BD"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01/02/2025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5CD3419"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C548504"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17FAD71"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£1,400,000</w:t>
            </w:r>
          </w:p>
        </w:tc>
      </w:tr>
      <w:tr w:rsidR="00E339BA" w:rsidRPr="00F50417" w14:paraId="12A5DE3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21E21D"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Homecare Monitoring and Scheduling Solution</w:t>
            </w:r>
          </w:p>
        </w:tc>
        <w:tc>
          <w:tcPr>
            <w:tcW w:w="2552" w:type="dxa"/>
            <w:tcBorders>
              <w:top w:val="single" w:sz="4" w:space="0" w:color="auto"/>
              <w:left w:val="nil"/>
              <w:bottom w:val="single" w:sz="4" w:space="0" w:color="auto"/>
              <w:right w:val="single" w:sz="4" w:space="0" w:color="auto"/>
            </w:tcBorders>
            <w:shd w:val="clear" w:color="auto" w:fill="auto"/>
            <w:hideMark/>
          </w:tcPr>
          <w:p w14:paraId="2EEC1B39"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2DD2563"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8F01A5C"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301BA1"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A0D204"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£300,000</w:t>
            </w:r>
          </w:p>
        </w:tc>
      </w:tr>
      <w:tr w:rsidR="00E339BA" w:rsidRPr="00F50417" w14:paraId="56BA0A0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499F4C"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Online School Payments</w:t>
            </w:r>
          </w:p>
        </w:tc>
        <w:tc>
          <w:tcPr>
            <w:tcW w:w="2552" w:type="dxa"/>
            <w:tcBorders>
              <w:top w:val="single" w:sz="4" w:space="0" w:color="auto"/>
              <w:left w:val="nil"/>
              <w:bottom w:val="single" w:sz="4" w:space="0" w:color="auto"/>
              <w:right w:val="single" w:sz="4" w:space="0" w:color="auto"/>
            </w:tcBorders>
            <w:shd w:val="clear" w:color="auto" w:fill="auto"/>
            <w:hideMark/>
          </w:tcPr>
          <w:p w14:paraId="2370E181"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C87E2DD"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1707B6"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28F9946"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9F7E933"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£250,000</w:t>
            </w:r>
          </w:p>
        </w:tc>
      </w:tr>
      <w:tr w:rsidR="00E339BA" w:rsidRPr="00F50417" w14:paraId="110B2642"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200A88"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Mobile Client Devices</w:t>
            </w:r>
          </w:p>
        </w:tc>
        <w:tc>
          <w:tcPr>
            <w:tcW w:w="2552" w:type="dxa"/>
            <w:tcBorders>
              <w:top w:val="single" w:sz="4" w:space="0" w:color="auto"/>
              <w:left w:val="nil"/>
              <w:bottom w:val="single" w:sz="4" w:space="0" w:color="auto"/>
              <w:right w:val="single" w:sz="4" w:space="0" w:color="auto"/>
            </w:tcBorders>
            <w:shd w:val="clear" w:color="auto" w:fill="auto"/>
            <w:hideMark/>
          </w:tcPr>
          <w:p w14:paraId="7A40E8A2"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72977E7"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E9A5DE"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17 July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A8D2465"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16 August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B9FC27"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£1,250,000</w:t>
            </w:r>
          </w:p>
        </w:tc>
      </w:tr>
      <w:tr w:rsidR="008A0BBA" w:rsidRPr="00F50417" w14:paraId="58878166" w14:textId="77777777" w:rsidTr="00317A5D">
        <w:trPr>
          <w:trHeight w:val="249"/>
          <w:tblHeader/>
        </w:trPr>
        <w:tc>
          <w:tcPr>
            <w:tcW w:w="4673" w:type="dxa"/>
            <w:vMerge w:val="restart"/>
            <w:tcBorders>
              <w:top w:val="single" w:sz="4" w:space="0" w:color="auto"/>
              <w:left w:val="single" w:sz="4" w:space="0" w:color="auto"/>
              <w:right w:val="single" w:sz="4" w:space="0" w:color="auto"/>
            </w:tcBorders>
            <w:shd w:val="clear" w:color="auto" w:fill="auto"/>
          </w:tcPr>
          <w:p w14:paraId="20CDAA5B" w14:textId="0461F49C"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Procurement Subject Matter</w:t>
            </w:r>
          </w:p>
        </w:tc>
        <w:tc>
          <w:tcPr>
            <w:tcW w:w="2552" w:type="dxa"/>
            <w:tcBorders>
              <w:top w:val="single" w:sz="4" w:space="0" w:color="auto"/>
              <w:left w:val="nil"/>
              <w:bottom w:val="single" w:sz="4" w:space="0" w:color="auto"/>
              <w:right w:val="single" w:sz="4" w:space="0" w:color="auto"/>
            </w:tcBorders>
            <w:shd w:val="clear" w:color="auto" w:fill="auto"/>
          </w:tcPr>
          <w:p w14:paraId="0D0D2666" w14:textId="3CF1B84C"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New Procurement Exercise</w:t>
            </w:r>
          </w:p>
        </w:tc>
        <w:tc>
          <w:tcPr>
            <w:tcW w:w="1984" w:type="dxa"/>
            <w:vMerge w:val="restart"/>
            <w:tcBorders>
              <w:top w:val="single" w:sz="4" w:space="0" w:color="auto"/>
              <w:left w:val="single" w:sz="4" w:space="0" w:color="auto"/>
              <w:right w:val="single" w:sz="4" w:space="0" w:color="auto"/>
            </w:tcBorders>
            <w:shd w:val="clear" w:color="auto" w:fill="auto"/>
          </w:tcPr>
          <w:p w14:paraId="4C86D984" w14:textId="20381B38"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Contract Notice Publication Date</w:t>
            </w:r>
          </w:p>
        </w:tc>
        <w:tc>
          <w:tcPr>
            <w:tcW w:w="1843" w:type="dxa"/>
            <w:vMerge w:val="restart"/>
            <w:tcBorders>
              <w:top w:val="single" w:sz="4" w:space="0" w:color="auto"/>
              <w:left w:val="single" w:sz="4" w:space="0" w:color="auto"/>
              <w:right w:val="single" w:sz="4" w:space="0" w:color="auto"/>
            </w:tcBorders>
            <w:shd w:val="clear" w:color="auto" w:fill="auto"/>
          </w:tcPr>
          <w:p w14:paraId="6C537B36" w14:textId="2379047E"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Award Date</w:t>
            </w:r>
          </w:p>
        </w:tc>
        <w:tc>
          <w:tcPr>
            <w:tcW w:w="1843" w:type="dxa"/>
            <w:vMerge w:val="restart"/>
            <w:tcBorders>
              <w:top w:val="single" w:sz="4" w:space="0" w:color="auto"/>
              <w:left w:val="single" w:sz="4" w:space="0" w:color="auto"/>
              <w:right w:val="single" w:sz="4" w:space="0" w:color="auto"/>
            </w:tcBorders>
            <w:shd w:val="clear" w:color="auto" w:fill="auto"/>
          </w:tcPr>
          <w:p w14:paraId="59AAB3C9" w14:textId="74AE24BF" w:rsidR="008A0BBA" w:rsidRPr="00F50417" w:rsidRDefault="008A0BBA" w:rsidP="008A0BBA">
            <w:pPr>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Expected Start Date</w:t>
            </w:r>
          </w:p>
        </w:tc>
        <w:tc>
          <w:tcPr>
            <w:tcW w:w="2126" w:type="dxa"/>
            <w:vMerge w:val="restart"/>
            <w:tcBorders>
              <w:top w:val="single" w:sz="4" w:space="0" w:color="auto"/>
              <w:left w:val="single" w:sz="4" w:space="0" w:color="auto"/>
              <w:right w:val="single" w:sz="4" w:space="0" w:color="auto"/>
            </w:tcBorders>
            <w:shd w:val="clear" w:color="auto" w:fill="auto"/>
          </w:tcPr>
          <w:p w14:paraId="04C018E3" w14:textId="57C49E75" w:rsidR="008A0BBA" w:rsidRPr="00F50417" w:rsidRDefault="008A0BBA" w:rsidP="008A0BBA">
            <w:pPr>
              <w:jc w:val="right"/>
              <w:rPr>
                <w:rFonts w:asciiTheme="minorHAnsi" w:hAnsiTheme="minorHAnsi" w:cstheme="minorHAnsi"/>
                <w:color w:val="000000"/>
                <w:sz w:val="20"/>
                <w:szCs w:val="20"/>
              </w:rPr>
            </w:pPr>
            <w:r w:rsidRPr="00F50417">
              <w:rPr>
                <w:rFonts w:asciiTheme="minorHAnsi" w:hAnsiTheme="minorHAnsi" w:cstheme="minorHAnsi"/>
                <w:b/>
                <w:bCs/>
                <w:color w:val="000000"/>
                <w:sz w:val="20"/>
                <w:szCs w:val="20"/>
              </w:rPr>
              <w:t>Estimated Contract Value (£NET excluding extensions)</w:t>
            </w:r>
          </w:p>
        </w:tc>
      </w:tr>
      <w:tr w:rsidR="008A0BBA" w:rsidRPr="00F50417" w14:paraId="52C79AD7" w14:textId="77777777" w:rsidTr="00317A5D">
        <w:trPr>
          <w:trHeight w:val="247"/>
          <w:tblHeader/>
        </w:trPr>
        <w:tc>
          <w:tcPr>
            <w:tcW w:w="4673" w:type="dxa"/>
            <w:vMerge/>
            <w:tcBorders>
              <w:left w:val="single" w:sz="4" w:space="0" w:color="auto"/>
              <w:right w:val="single" w:sz="4" w:space="0" w:color="auto"/>
            </w:tcBorders>
            <w:shd w:val="clear" w:color="auto" w:fill="auto"/>
          </w:tcPr>
          <w:p w14:paraId="2715A0ED" w14:textId="77777777" w:rsidR="008A0BBA" w:rsidRPr="00F50417" w:rsidRDefault="008A0BBA" w:rsidP="008A0BBA">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03CB7B05" w14:textId="2106C005" w:rsidR="008A0BBA" w:rsidRPr="00F50417" w:rsidRDefault="008A0BBA" w:rsidP="008A0BBA">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Procurement Extension</w:t>
            </w:r>
          </w:p>
        </w:tc>
        <w:tc>
          <w:tcPr>
            <w:tcW w:w="1984" w:type="dxa"/>
            <w:vMerge/>
            <w:tcBorders>
              <w:left w:val="single" w:sz="4" w:space="0" w:color="auto"/>
              <w:right w:val="single" w:sz="4" w:space="0" w:color="auto"/>
            </w:tcBorders>
            <w:shd w:val="clear" w:color="auto" w:fill="auto"/>
          </w:tcPr>
          <w:p w14:paraId="303B16E8"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65EA7C93"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right w:val="single" w:sz="4" w:space="0" w:color="auto"/>
            </w:tcBorders>
            <w:shd w:val="clear" w:color="auto" w:fill="auto"/>
          </w:tcPr>
          <w:p w14:paraId="6FB9F961" w14:textId="77777777" w:rsidR="008A0BBA" w:rsidRPr="00F50417" w:rsidRDefault="008A0BBA" w:rsidP="008A0BBA">
            <w:pPr>
              <w:rPr>
                <w:rFonts w:asciiTheme="minorHAnsi" w:hAnsiTheme="minorHAnsi" w:cstheme="minorHAnsi"/>
                <w:b/>
                <w:bCs/>
                <w:color w:val="000000"/>
                <w:sz w:val="20"/>
                <w:szCs w:val="20"/>
              </w:rPr>
            </w:pPr>
          </w:p>
        </w:tc>
        <w:tc>
          <w:tcPr>
            <w:tcW w:w="2126" w:type="dxa"/>
            <w:vMerge/>
            <w:tcBorders>
              <w:left w:val="single" w:sz="4" w:space="0" w:color="auto"/>
              <w:right w:val="single" w:sz="4" w:space="0" w:color="auto"/>
            </w:tcBorders>
            <w:shd w:val="clear" w:color="auto" w:fill="auto"/>
          </w:tcPr>
          <w:p w14:paraId="4CA0E03E" w14:textId="77777777" w:rsidR="008A0BBA" w:rsidRPr="00F50417" w:rsidRDefault="008A0BBA" w:rsidP="008A0BBA">
            <w:pPr>
              <w:jc w:val="right"/>
              <w:rPr>
                <w:rFonts w:asciiTheme="minorHAnsi" w:hAnsiTheme="minorHAnsi" w:cstheme="minorHAnsi"/>
                <w:b/>
                <w:bCs/>
                <w:color w:val="000000"/>
                <w:sz w:val="20"/>
                <w:szCs w:val="20"/>
              </w:rPr>
            </w:pPr>
          </w:p>
        </w:tc>
      </w:tr>
      <w:tr w:rsidR="008A0BBA" w:rsidRPr="00F50417" w14:paraId="4005610A" w14:textId="77777777" w:rsidTr="00317A5D">
        <w:trPr>
          <w:trHeight w:val="247"/>
          <w:tblHeader/>
        </w:trPr>
        <w:tc>
          <w:tcPr>
            <w:tcW w:w="4673" w:type="dxa"/>
            <w:vMerge/>
            <w:tcBorders>
              <w:left w:val="single" w:sz="4" w:space="0" w:color="auto"/>
              <w:bottom w:val="single" w:sz="4" w:space="0" w:color="auto"/>
              <w:right w:val="single" w:sz="4" w:space="0" w:color="auto"/>
            </w:tcBorders>
            <w:shd w:val="clear" w:color="auto" w:fill="auto"/>
          </w:tcPr>
          <w:p w14:paraId="4E8C0EA9" w14:textId="77777777" w:rsidR="008A0BBA" w:rsidRPr="00F50417" w:rsidRDefault="008A0BBA" w:rsidP="008A0BBA">
            <w:pPr>
              <w:rPr>
                <w:rFonts w:asciiTheme="minorHAnsi" w:hAnsiTheme="minorHAnsi" w:cstheme="minorHAnsi"/>
                <w:b/>
                <w:bCs/>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tcPr>
          <w:p w14:paraId="6E1B3A17" w14:textId="1B014E45" w:rsidR="008A0BBA" w:rsidRPr="00F50417" w:rsidRDefault="008A0BBA" w:rsidP="008A0BBA">
            <w:pPr>
              <w:rPr>
                <w:rFonts w:asciiTheme="minorHAnsi" w:hAnsiTheme="minorHAnsi" w:cstheme="minorHAnsi"/>
                <w:b/>
                <w:bCs/>
                <w:color w:val="000000"/>
                <w:sz w:val="20"/>
                <w:szCs w:val="20"/>
              </w:rPr>
            </w:pPr>
            <w:r w:rsidRPr="00F50417">
              <w:rPr>
                <w:rFonts w:asciiTheme="minorHAnsi" w:hAnsiTheme="minorHAnsi" w:cstheme="minorHAnsi"/>
                <w:b/>
                <w:bCs/>
                <w:color w:val="000000"/>
                <w:sz w:val="20"/>
                <w:szCs w:val="20"/>
              </w:rPr>
              <w:t>Re-let Procurement</w:t>
            </w:r>
          </w:p>
        </w:tc>
        <w:tc>
          <w:tcPr>
            <w:tcW w:w="1984" w:type="dxa"/>
            <w:vMerge/>
            <w:tcBorders>
              <w:left w:val="single" w:sz="4" w:space="0" w:color="auto"/>
              <w:bottom w:val="single" w:sz="4" w:space="0" w:color="auto"/>
              <w:right w:val="single" w:sz="4" w:space="0" w:color="auto"/>
            </w:tcBorders>
            <w:shd w:val="clear" w:color="auto" w:fill="auto"/>
          </w:tcPr>
          <w:p w14:paraId="25907640"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32152C53" w14:textId="77777777" w:rsidR="008A0BBA" w:rsidRPr="00F50417" w:rsidRDefault="008A0BBA" w:rsidP="008A0BBA">
            <w:pPr>
              <w:rPr>
                <w:rFonts w:asciiTheme="minorHAnsi" w:hAnsiTheme="minorHAnsi" w:cstheme="minorHAnsi"/>
                <w:b/>
                <w:bCs/>
                <w:color w:val="000000"/>
                <w:sz w:val="20"/>
                <w:szCs w:val="20"/>
              </w:rPr>
            </w:pPr>
          </w:p>
        </w:tc>
        <w:tc>
          <w:tcPr>
            <w:tcW w:w="1843" w:type="dxa"/>
            <w:vMerge/>
            <w:tcBorders>
              <w:left w:val="single" w:sz="4" w:space="0" w:color="auto"/>
              <w:bottom w:val="single" w:sz="4" w:space="0" w:color="auto"/>
              <w:right w:val="single" w:sz="4" w:space="0" w:color="auto"/>
            </w:tcBorders>
            <w:shd w:val="clear" w:color="auto" w:fill="auto"/>
          </w:tcPr>
          <w:p w14:paraId="71523308" w14:textId="77777777" w:rsidR="008A0BBA" w:rsidRPr="00F50417" w:rsidRDefault="008A0BBA" w:rsidP="008A0BBA">
            <w:pPr>
              <w:rPr>
                <w:rFonts w:asciiTheme="minorHAnsi" w:hAnsiTheme="minorHAnsi" w:cstheme="minorHAnsi"/>
                <w:b/>
                <w:bCs/>
                <w:color w:val="000000"/>
                <w:sz w:val="20"/>
                <w:szCs w:val="20"/>
              </w:rPr>
            </w:pPr>
          </w:p>
        </w:tc>
        <w:tc>
          <w:tcPr>
            <w:tcW w:w="2126" w:type="dxa"/>
            <w:vMerge/>
            <w:tcBorders>
              <w:left w:val="single" w:sz="4" w:space="0" w:color="auto"/>
              <w:bottom w:val="single" w:sz="4" w:space="0" w:color="auto"/>
              <w:right w:val="single" w:sz="4" w:space="0" w:color="auto"/>
            </w:tcBorders>
            <w:shd w:val="clear" w:color="auto" w:fill="auto"/>
          </w:tcPr>
          <w:p w14:paraId="797CB3A9" w14:textId="77777777" w:rsidR="008A0BBA" w:rsidRPr="00F50417" w:rsidRDefault="008A0BBA" w:rsidP="008A0BBA">
            <w:pPr>
              <w:jc w:val="right"/>
              <w:rPr>
                <w:rFonts w:asciiTheme="minorHAnsi" w:hAnsiTheme="minorHAnsi" w:cstheme="minorHAnsi"/>
                <w:b/>
                <w:bCs/>
                <w:color w:val="000000"/>
                <w:sz w:val="20"/>
                <w:szCs w:val="20"/>
              </w:rPr>
            </w:pPr>
          </w:p>
        </w:tc>
      </w:tr>
      <w:tr w:rsidR="00E339BA" w:rsidRPr="00F50417" w14:paraId="1895C0F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3C76D64"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Education and Office Furniture (Supply,  Delivery and Installation of)</w:t>
            </w:r>
          </w:p>
        </w:tc>
        <w:tc>
          <w:tcPr>
            <w:tcW w:w="2552" w:type="dxa"/>
            <w:tcBorders>
              <w:top w:val="single" w:sz="4" w:space="0" w:color="auto"/>
              <w:left w:val="nil"/>
              <w:bottom w:val="single" w:sz="4" w:space="0" w:color="auto"/>
              <w:right w:val="single" w:sz="4" w:space="0" w:color="auto"/>
            </w:tcBorders>
            <w:shd w:val="clear" w:color="auto" w:fill="auto"/>
            <w:hideMark/>
          </w:tcPr>
          <w:p w14:paraId="44BC971B"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1FDB15E"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C8A0C5C"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August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08FB83"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A5C57A"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£200,000</w:t>
            </w:r>
          </w:p>
        </w:tc>
      </w:tr>
      <w:tr w:rsidR="00E339BA" w:rsidRPr="00F50417" w14:paraId="2945E7A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417E5C5"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Staff Benefits</w:t>
            </w:r>
          </w:p>
        </w:tc>
        <w:tc>
          <w:tcPr>
            <w:tcW w:w="2552" w:type="dxa"/>
            <w:tcBorders>
              <w:top w:val="single" w:sz="4" w:space="0" w:color="auto"/>
              <w:left w:val="nil"/>
              <w:bottom w:val="single" w:sz="4" w:space="0" w:color="auto"/>
              <w:right w:val="single" w:sz="4" w:space="0" w:color="auto"/>
            </w:tcBorders>
            <w:shd w:val="clear" w:color="auto" w:fill="auto"/>
            <w:hideMark/>
          </w:tcPr>
          <w:p w14:paraId="63D698F2"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B668B6"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DBDE12"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15 August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7E304BF"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14 September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B39F3AB"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£1,800,000</w:t>
            </w:r>
          </w:p>
        </w:tc>
      </w:tr>
      <w:tr w:rsidR="00E339BA" w:rsidRPr="00F50417" w14:paraId="7826C6AB"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9D3AC61"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Stairlifts, Access Lifts and Track Hoist Systems</w:t>
            </w:r>
          </w:p>
        </w:tc>
        <w:tc>
          <w:tcPr>
            <w:tcW w:w="2552" w:type="dxa"/>
            <w:tcBorders>
              <w:top w:val="single" w:sz="4" w:space="0" w:color="auto"/>
              <w:left w:val="nil"/>
              <w:bottom w:val="single" w:sz="4" w:space="0" w:color="auto"/>
              <w:right w:val="single" w:sz="4" w:space="0" w:color="auto"/>
            </w:tcBorders>
            <w:shd w:val="clear" w:color="auto" w:fill="auto"/>
            <w:hideMark/>
          </w:tcPr>
          <w:p w14:paraId="4888FB7A"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244313"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C2DFBE1"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22 August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B24C79F" w14:textId="77777777" w:rsidR="00E339BA" w:rsidRPr="00F50417" w:rsidRDefault="00E339BA" w:rsidP="00E339BA">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21 September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D0AF35C" w14:textId="77777777" w:rsidR="00E339BA" w:rsidRPr="00F50417" w:rsidRDefault="00E339BA" w:rsidP="00E339BA">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£1,200,000</w:t>
            </w:r>
          </w:p>
        </w:tc>
      </w:tr>
      <w:tr w:rsidR="00021131" w:rsidRPr="00F50417" w14:paraId="3F553A46"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tcPr>
          <w:p w14:paraId="192FED46" w14:textId="5EE92551" w:rsidR="00021131" w:rsidRPr="00F50417" w:rsidRDefault="003C64BC" w:rsidP="00021131">
            <w:pPr>
              <w:rPr>
                <w:rFonts w:asciiTheme="minorHAnsi" w:hAnsiTheme="minorHAnsi" w:cstheme="minorHAnsi"/>
                <w:color w:val="000000"/>
                <w:sz w:val="20"/>
                <w:szCs w:val="20"/>
              </w:rPr>
            </w:pPr>
            <w:r w:rsidRPr="003C64BC">
              <w:rPr>
                <w:rFonts w:asciiTheme="minorHAnsi" w:hAnsiTheme="minorHAnsi" w:cstheme="minorHAnsi"/>
                <w:color w:val="000000"/>
                <w:sz w:val="20"/>
                <w:szCs w:val="20"/>
              </w:rPr>
              <w:t>Wifi and Internet Connectivity for Schools</w:t>
            </w:r>
          </w:p>
        </w:tc>
        <w:tc>
          <w:tcPr>
            <w:tcW w:w="2552" w:type="dxa"/>
            <w:tcBorders>
              <w:top w:val="single" w:sz="4" w:space="0" w:color="auto"/>
              <w:left w:val="nil"/>
              <w:bottom w:val="single" w:sz="4" w:space="0" w:color="auto"/>
              <w:right w:val="single" w:sz="4" w:space="0" w:color="auto"/>
            </w:tcBorders>
            <w:shd w:val="clear" w:color="auto" w:fill="auto"/>
          </w:tcPr>
          <w:p w14:paraId="5EAE5D89" w14:textId="1AB23B7D"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2473911" w14:textId="42A0E83A"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1653B62" w14:textId="6F9E0814"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3A40243" w14:textId="1CA8D556"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5F767C8" w14:textId="7D31A56F" w:rsidR="00021131" w:rsidRPr="00F50417" w:rsidRDefault="003C64BC" w:rsidP="00021131">
            <w:pPr>
              <w:jc w:val="right"/>
              <w:rPr>
                <w:rFonts w:asciiTheme="minorHAnsi" w:hAnsiTheme="minorHAnsi" w:cstheme="minorHAnsi"/>
                <w:color w:val="000000"/>
                <w:sz w:val="20"/>
                <w:szCs w:val="20"/>
              </w:rPr>
            </w:pPr>
            <w:r>
              <w:rPr>
                <w:rFonts w:asciiTheme="minorHAnsi" w:hAnsiTheme="minorHAnsi" w:cstheme="minorHAnsi"/>
                <w:color w:val="000000"/>
                <w:sz w:val="20"/>
                <w:szCs w:val="20"/>
              </w:rPr>
              <w:t>£1,900,000</w:t>
            </w:r>
          </w:p>
        </w:tc>
      </w:tr>
      <w:tr w:rsidR="00021131" w:rsidRPr="00F50417" w14:paraId="0AC0A896"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2A07B7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a Short Term Hire of Operated Plant</w:t>
            </w:r>
          </w:p>
        </w:tc>
        <w:tc>
          <w:tcPr>
            <w:tcW w:w="2552" w:type="dxa"/>
            <w:tcBorders>
              <w:top w:val="single" w:sz="4" w:space="0" w:color="auto"/>
              <w:left w:val="nil"/>
              <w:bottom w:val="single" w:sz="4" w:space="0" w:color="auto"/>
              <w:right w:val="single" w:sz="4" w:space="0" w:color="auto"/>
            </w:tcBorders>
            <w:shd w:val="clear" w:color="auto" w:fill="auto"/>
            <w:hideMark/>
          </w:tcPr>
          <w:p w14:paraId="61AC787D"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097367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01/04/2025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116905" w14:textId="76DD79CC"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F6ACFA" w14:textId="10084BD8"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456A33A"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£6,500,000</w:t>
            </w:r>
          </w:p>
        </w:tc>
      </w:tr>
      <w:tr w:rsidR="00021131" w:rsidRPr="00F50417" w14:paraId="6264AC82"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C10450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Roofing, Roughcasting and Related Works</w:t>
            </w:r>
          </w:p>
        </w:tc>
        <w:tc>
          <w:tcPr>
            <w:tcW w:w="2552" w:type="dxa"/>
            <w:tcBorders>
              <w:top w:val="single" w:sz="4" w:space="0" w:color="auto"/>
              <w:left w:val="nil"/>
              <w:bottom w:val="single" w:sz="4" w:space="0" w:color="auto"/>
              <w:right w:val="single" w:sz="4" w:space="0" w:color="auto"/>
            </w:tcBorders>
            <w:shd w:val="clear" w:color="auto" w:fill="auto"/>
            <w:hideMark/>
          </w:tcPr>
          <w:p w14:paraId="373502C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7B8289F"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01/04/2025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FB023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903F5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EDA93CB"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£3,450,000</w:t>
            </w:r>
          </w:p>
        </w:tc>
      </w:tr>
      <w:tr w:rsidR="00021131" w:rsidRPr="00F50417" w14:paraId="0364F2CB"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B3AE84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Treatment of Organic Waste (MC)</w:t>
            </w:r>
          </w:p>
        </w:tc>
        <w:tc>
          <w:tcPr>
            <w:tcW w:w="2552" w:type="dxa"/>
            <w:tcBorders>
              <w:top w:val="single" w:sz="4" w:space="0" w:color="auto"/>
              <w:left w:val="nil"/>
              <w:bottom w:val="single" w:sz="4" w:space="0" w:color="auto"/>
              <w:right w:val="single" w:sz="4" w:space="0" w:color="auto"/>
            </w:tcBorders>
            <w:shd w:val="clear" w:color="auto" w:fill="auto"/>
            <w:hideMark/>
          </w:tcPr>
          <w:p w14:paraId="2DEE62C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D4F7A5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14B7CA"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EDBA0F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ABB02BD"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£270,000</w:t>
            </w:r>
          </w:p>
        </w:tc>
      </w:tr>
      <w:tr w:rsidR="00021131" w:rsidRPr="00F50417" w14:paraId="1A635D4C"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2C2F8F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Car Club</w:t>
            </w:r>
          </w:p>
        </w:tc>
        <w:tc>
          <w:tcPr>
            <w:tcW w:w="2552" w:type="dxa"/>
            <w:tcBorders>
              <w:top w:val="single" w:sz="4" w:space="0" w:color="auto"/>
              <w:left w:val="nil"/>
              <w:bottom w:val="single" w:sz="4" w:space="0" w:color="auto"/>
              <w:right w:val="single" w:sz="4" w:space="0" w:color="auto"/>
            </w:tcBorders>
            <w:shd w:val="clear" w:color="auto" w:fill="auto"/>
            <w:hideMark/>
          </w:tcPr>
          <w:p w14:paraId="1CD5DD7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39D1D5A"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01/04/2025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D7BF5B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78E362A"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5C0A414"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£222,600</w:t>
            </w:r>
          </w:p>
        </w:tc>
      </w:tr>
      <w:tr w:rsidR="00021131" w:rsidRPr="00F50417" w14:paraId="47A099DF"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0FEF1C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Sheriff Officer &amp; Debt Collection Services</w:t>
            </w:r>
          </w:p>
        </w:tc>
        <w:tc>
          <w:tcPr>
            <w:tcW w:w="2552" w:type="dxa"/>
            <w:tcBorders>
              <w:top w:val="single" w:sz="4" w:space="0" w:color="auto"/>
              <w:left w:val="nil"/>
              <w:bottom w:val="single" w:sz="4" w:space="0" w:color="auto"/>
              <w:right w:val="single" w:sz="4" w:space="0" w:color="auto"/>
            </w:tcBorders>
            <w:shd w:val="clear" w:color="auto" w:fill="auto"/>
            <w:hideMark/>
          </w:tcPr>
          <w:p w14:paraId="7F8DDF2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B65A7F"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EBA7BB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September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28596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October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FA5521"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£66,000</w:t>
            </w:r>
          </w:p>
        </w:tc>
      </w:tr>
      <w:tr w:rsidR="00021131" w:rsidRPr="00F50417" w14:paraId="1F79280A"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3BEA6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Independent Advocacy Services</w:t>
            </w:r>
          </w:p>
        </w:tc>
        <w:tc>
          <w:tcPr>
            <w:tcW w:w="2552" w:type="dxa"/>
            <w:tcBorders>
              <w:top w:val="single" w:sz="4" w:space="0" w:color="auto"/>
              <w:left w:val="nil"/>
              <w:bottom w:val="single" w:sz="4" w:space="0" w:color="auto"/>
              <w:right w:val="single" w:sz="4" w:space="0" w:color="auto"/>
            </w:tcBorders>
            <w:shd w:val="clear" w:color="auto" w:fill="auto"/>
            <w:hideMark/>
          </w:tcPr>
          <w:p w14:paraId="509C954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217F4F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01/04/2025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C1CE98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October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C38361D"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380CE5A"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£600,000</w:t>
            </w:r>
          </w:p>
        </w:tc>
      </w:tr>
      <w:tr w:rsidR="00021131" w:rsidRPr="00F50417" w14:paraId="5FB8FE26"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729EF2E7" w14:textId="77777777" w:rsidR="00021131"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Interpreting, Translation and Transcription Services</w:t>
            </w:r>
          </w:p>
          <w:p w14:paraId="3AD5C8D8" w14:textId="77777777" w:rsidR="00021131" w:rsidRDefault="00021131" w:rsidP="00021131">
            <w:pPr>
              <w:rPr>
                <w:rFonts w:asciiTheme="minorHAnsi" w:hAnsiTheme="minorHAnsi" w:cstheme="minorHAnsi"/>
                <w:color w:val="000000"/>
                <w:sz w:val="20"/>
                <w:szCs w:val="20"/>
              </w:rPr>
            </w:pPr>
          </w:p>
          <w:p w14:paraId="0601DD34" w14:textId="77777777" w:rsidR="00021131" w:rsidRPr="00F50417" w:rsidRDefault="00021131" w:rsidP="00021131">
            <w:pPr>
              <w:rPr>
                <w:rFonts w:asciiTheme="minorHAnsi" w:hAnsiTheme="minorHAnsi" w:cstheme="minorHAnsi"/>
                <w:color w:val="000000"/>
                <w:sz w:val="20"/>
                <w:szCs w:val="20"/>
              </w:rPr>
            </w:pPr>
          </w:p>
        </w:tc>
        <w:tc>
          <w:tcPr>
            <w:tcW w:w="2552" w:type="dxa"/>
            <w:tcBorders>
              <w:top w:val="single" w:sz="4" w:space="0" w:color="auto"/>
              <w:left w:val="nil"/>
              <w:bottom w:val="single" w:sz="4" w:space="0" w:color="auto"/>
              <w:right w:val="single" w:sz="4" w:space="0" w:color="auto"/>
            </w:tcBorders>
            <w:shd w:val="clear" w:color="auto" w:fill="auto"/>
            <w:hideMark/>
          </w:tcPr>
          <w:p w14:paraId="108FD801"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795E561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Scottish Procurement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31A4F6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13 October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3651D87"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12 November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292A883B"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£350,000</w:t>
            </w:r>
          </w:p>
        </w:tc>
      </w:tr>
      <w:tr w:rsidR="00021131" w:rsidRPr="00F50417" w14:paraId="5DC646BD" w14:textId="77777777" w:rsidTr="00C13F0C">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D37AC4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ICT solution for protection against phishing emails (3,500 new licenses for education users)</w:t>
            </w:r>
          </w:p>
        </w:tc>
        <w:tc>
          <w:tcPr>
            <w:tcW w:w="2552" w:type="dxa"/>
            <w:tcBorders>
              <w:top w:val="single" w:sz="4" w:space="0" w:color="auto"/>
              <w:left w:val="nil"/>
              <w:bottom w:val="single" w:sz="4" w:space="0" w:color="auto"/>
              <w:right w:val="single" w:sz="4" w:space="0" w:color="auto"/>
            </w:tcBorders>
            <w:shd w:val="clear" w:color="auto" w:fill="auto"/>
            <w:hideMark/>
          </w:tcPr>
          <w:p w14:paraId="3BD8CEB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77E77A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9C023B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November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B27279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December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8263B86"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£70,000</w:t>
            </w:r>
          </w:p>
        </w:tc>
      </w:tr>
      <w:tr w:rsidR="00021131" w:rsidRPr="00F50417" w14:paraId="2EF48BB2" w14:textId="77777777" w:rsidTr="00C13F0C">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A94B04E"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and Delivery of Recycle and Refuse Containers</w:t>
            </w:r>
          </w:p>
        </w:tc>
        <w:tc>
          <w:tcPr>
            <w:tcW w:w="2552" w:type="dxa"/>
            <w:tcBorders>
              <w:top w:val="single" w:sz="4" w:space="0" w:color="auto"/>
              <w:left w:val="nil"/>
              <w:bottom w:val="single" w:sz="4" w:space="0" w:color="auto"/>
              <w:right w:val="single" w:sz="4" w:space="0" w:color="auto"/>
            </w:tcBorders>
            <w:shd w:val="clear" w:color="auto" w:fill="auto"/>
            <w:hideMark/>
          </w:tcPr>
          <w:p w14:paraId="553C6C8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A1CB98F"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B076B1C"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08 November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6A4C19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08 December 2025</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9A30B47"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£400,000</w:t>
            </w:r>
          </w:p>
        </w:tc>
      </w:tr>
      <w:tr w:rsidR="00021131" w:rsidRPr="00F50417" w14:paraId="69512941" w14:textId="77777777" w:rsidTr="00C13F0C">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769FEA87"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Software to reduce IT Vulnerabilities</w:t>
            </w:r>
          </w:p>
        </w:tc>
        <w:tc>
          <w:tcPr>
            <w:tcW w:w="2552" w:type="dxa"/>
            <w:tcBorders>
              <w:top w:val="single" w:sz="4" w:space="0" w:color="auto"/>
              <w:left w:val="nil"/>
              <w:bottom w:val="single" w:sz="4" w:space="0" w:color="auto"/>
              <w:right w:val="single" w:sz="4" w:space="0" w:color="auto"/>
            </w:tcBorders>
            <w:shd w:val="clear" w:color="auto" w:fill="auto"/>
            <w:hideMark/>
          </w:tcPr>
          <w:p w14:paraId="6FF52617"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2AC333AC"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DA215F1"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 November 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6E308AD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20 December 2025</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574ABD68"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£160,000</w:t>
            </w:r>
          </w:p>
        </w:tc>
      </w:tr>
      <w:tr w:rsidR="00021131" w:rsidRPr="00F50417" w14:paraId="57E2DBA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F3ADFDE"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Heavy &amp; Municipal Vehicles (Supply and Delivery) </w:t>
            </w:r>
          </w:p>
        </w:tc>
        <w:tc>
          <w:tcPr>
            <w:tcW w:w="2552" w:type="dxa"/>
            <w:tcBorders>
              <w:top w:val="single" w:sz="4" w:space="0" w:color="auto"/>
              <w:left w:val="nil"/>
              <w:bottom w:val="single" w:sz="4" w:space="0" w:color="auto"/>
              <w:right w:val="single" w:sz="4" w:space="0" w:color="auto"/>
            </w:tcBorders>
            <w:shd w:val="clear" w:color="auto" w:fill="auto"/>
            <w:hideMark/>
          </w:tcPr>
          <w:p w14:paraId="70AB259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0CEA2F7"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24EE11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December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71DA62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January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77B7FCD"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£3,500,000</w:t>
            </w:r>
          </w:p>
        </w:tc>
      </w:tr>
      <w:tr w:rsidR="00021131" w:rsidRPr="00F50417" w14:paraId="17EB55C1"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5124D9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Tyres</w:t>
            </w:r>
          </w:p>
        </w:tc>
        <w:tc>
          <w:tcPr>
            <w:tcW w:w="2552" w:type="dxa"/>
            <w:tcBorders>
              <w:top w:val="single" w:sz="4" w:space="0" w:color="auto"/>
              <w:left w:val="nil"/>
              <w:bottom w:val="single" w:sz="4" w:space="0" w:color="auto"/>
              <w:right w:val="single" w:sz="4" w:space="0" w:color="auto"/>
            </w:tcBorders>
            <w:shd w:val="clear" w:color="auto" w:fill="auto"/>
            <w:hideMark/>
          </w:tcPr>
          <w:p w14:paraId="1A37A09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31817DE"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E58922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December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6EB378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January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8BE4F0C"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£750,000</w:t>
            </w:r>
          </w:p>
        </w:tc>
      </w:tr>
      <w:tr w:rsidR="00021131" w:rsidRPr="00F50417" w14:paraId="26BA9305"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45912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Supply, Installation and Laundering of Barrier Matting</w:t>
            </w:r>
          </w:p>
        </w:tc>
        <w:tc>
          <w:tcPr>
            <w:tcW w:w="2552" w:type="dxa"/>
            <w:tcBorders>
              <w:top w:val="single" w:sz="4" w:space="0" w:color="auto"/>
              <w:left w:val="nil"/>
              <w:bottom w:val="single" w:sz="4" w:space="0" w:color="auto"/>
              <w:right w:val="single" w:sz="4" w:space="0" w:color="auto"/>
            </w:tcBorders>
            <w:shd w:val="clear" w:color="auto" w:fill="auto"/>
            <w:hideMark/>
          </w:tcPr>
          <w:p w14:paraId="19DE35F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C8684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01/08/2025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F54F35D"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18 December 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908F79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17 January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80F86FF"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£80,000</w:t>
            </w:r>
          </w:p>
        </w:tc>
      </w:tr>
      <w:tr w:rsidR="00021131" w:rsidRPr="00F50417" w14:paraId="5F85AC03"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EA6EB00"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Electrical Installation Condition Reports and Repairs to Falkirk Council Housing Properties</w:t>
            </w:r>
          </w:p>
        </w:tc>
        <w:tc>
          <w:tcPr>
            <w:tcW w:w="2552" w:type="dxa"/>
            <w:tcBorders>
              <w:top w:val="single" w:sz="4" w:space="0" w:color="auto"/>
              <w:left w:val="nil"/>
              <w:bottom w:val="single" w:sz="4" w:space="0" w:color="auto"/>
              <w:right w:val="single" w:sz="4" w:space="0" w:color="auto"/>
            </w:tcBorders>
            <w:shd w:val="clear" w:color="auto" w:fill="auto"/>
            <w:hideMark/>
          </w:tcPr>
          <w:p w14:paraId="44924414"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A4A8E61"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01/08/2025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944F44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January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55C4E37"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1316894"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£14,350,000</w:t>
            </w:r>
          </w:p>
        </w:tc>
      </w:tr>
      <w:tr w:rsidR="00021131" w:rsidRPr="00F50417" w14:paraId="248E4509"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624DC6A"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Provision of Superimposed Road Markings</w:t>
            </w:r>
          </w:p>
        </w:tc>
        <w:tc>
          <w:tcPr>
            <w:tcW w:w="2552" w:type="dxa"/>
            <w:tcBorders>
              <w:top w:val="single" w:sz="4" w:space="0" w:color="auto"/>
              <w:left w:val="nil"/>
              <w:bottom w:val="single" w:sz="4" w:space="0" w:color="auto"/>
              <w:right w:val="single" w:sz="4" w:space="0" w:color="auto"/>
            </w:tcBorders>
            <w:shd w:val="clear" w:color="auto" w:fill="auto"/>
            <w:hideMark/>
          </w:tcPr>
          <w:p w14:paraId="6F288DF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1DB5D8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01/08/2025</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9FD66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January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F085B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B465742"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£564,000</w:t>
            </w:r>
          </w:p>
        </w:tc>
      </w:tr>
      <w:tr w:rsidR="00021131" w:rsidRPr="00F50417" w14:paraId="38F7A7DE"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0FB3DBE"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Energy Efficiency Contractors</w:t>
            </w:r>
          </w:p>
        </w:tc>
        <w:tc>
          <w:tcPr>
            <w:tcW w:w="2552" w:type="dxa"/>
            <w:tcBorders>
              <w:top w:val="single" w:sz="4" w:space="0" w:color="auto"/>
              <w:left w:val="nil"/>
              <w:bottom w:val="single" w:sz="4" w:space="0" w:color="auto"/>
              <w:right w:val="single" w:sz="4" w:space="0" w:color="auto"/>
            </w:tcBorders>
            <w:shd w:val="clear" w:color="auto" w:fill="auto"/>
            <w:hideMark/>
          </w:tcPr>
          <w:p w14:paraId="417C62D6"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BE88A27"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308DA61"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January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5AE776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127A528"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£480,000</w:t>
            </w:r>
          </w:p>
        </w:tc>
      </w:tr>
      <w:tr w:rsidR="00021131" w:rsidRPr="00F50417" w14:paraId="76E94D9D"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0FEFD105"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Vehicles and Plant Hire</w:t>
            </w:r>
          </w:p>
        </w:tc>
        <w:tc>
          <w:tcPr>
            <w:tcW w:w="2552" w:type="dxa"/>
            <w:tcBorders>
              <w:top w:val="single" w:sz="4" w:space="0" w:color="auto"/>
              <w:left w:val="nil"/>
              <w:bottom w:val="single" w:sz="4" w:space="0" w:color="auto"/>
              <w:right w:val="single" w:sz="4" w:space="0" w:color="auto"/>
            </w:tcBorders>
            <w:shd w:val="clear" w:color="auto" w:fill="auto"/>
            <w:hideMark/>
          </w:tcPr>
          <w:p w14:paraId="7E32750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0C12B1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9F1A8D"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22 January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1BCA5D2E"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21 February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D656BE7"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£1,320,000</w:t>
            </w:r>
          </w:p>
        </w:tc>
      </w:tr>
      <w:tr w:rsidR="00021131" w:rsidRPr="00F50417" w14:paraId="42955250"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F5371EC"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Milk and associated products</w:t>
            </w:r>
          </w:p>
        </w:tc>
        <w:tc>
          <w:tcPr>
            <w:tcW w:w="2552" w:type="dxa"/>
            <w:tcBorders>
              <w:top w:val="single" w:sz="4" w:space="0" w:color="auto"/>
              <w:left w:val="nil"/>
              <w:bottom w:val="single" w:sz="4" w:space="0" w:color="auto"/>
              <w:right w:val="single" w:sz="4" w:space="0" w:color="auto"/>
            </w:tcBorders>
            <w:shd w:val="clear" w:color="auto" w:fill="auto"/>
            <w:hideMark/>
          </w:tcPr>
          <w:p w14:paraId="6F466E8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C0B44B9"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SXL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7586E0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30 January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68125D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396284F"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£640,000</w:t>
            </w:r>
          </w:p>
        </w:tc>
      </w:tr>
      <w:tr w:rsidR="00021131" w:rsidRPr="00F50417" w14:paraId="1F519BA5" w14:textId="77777777" w:rsidTr="00F50417">
        <w:trPr>
          <w:trHeight w:val="255"/>
          <w:tblHeader/>
        </w:trPr>
        <w:tc>
          <w:tcPr>
            <w:tcW w:w="467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7583AB50"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CCTV Monitoring Platform (Software and Hardware)</w:t>
            </w:r>
          </w:p>
        </w:tc>
        <w:tc>
          <w:tcPr>
            <w:tcW w:w="2552" w:type="dxa"/>
            <w:tcBorders>
              <w:top w:val="single" w:sz="4" w:space="0" w:color="auto"/>
              <w:left w:val="nil"/>
              <w:bottom w:val="single" w:sz="4" w:space="0" w:color="auto"/>
              <w:right w:val="single" w:sz="4" w:space="0" w:color="auto"/>
            </w:tcBorders>
            <w:shd w:val="clear" w:color="auto" w:fill="auto"/>
            <w:hideMark/>
          </w:tcPr>
          <w:p w14:paraId="57501D9D"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78CEC1F"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National framework</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44B442B"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February 2026</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4682F678"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March 2026</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2936330F"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£185,000</w:t>
            </w:r>
          </w:p>
        </w:tc>
      </w:tr>
      <w:tr w:rsidR="00021131" w:rsidRPr="00F50417" w14:paraId="6F068464" w14:textId="77777777" w:rsidTr="00F50417">
        <w:trPr>
          <w:trHeight w:val="255"/>
          <w:tblHeader/>
        </w:trPr>
        <w:tc>
          <w:tcPr>
            <w:tcW w:w="4673" w:type="dxa"/>
            <w:tcBorders>
              <w:top w:val="single" w:sz="4" w:space="0" w:color="auto"/>
              <w:left w:val="single" w:sz="4" w:space="0" w:color="auto"/>
              <w:bottom w:val="single" w:sz="4" w:space="0" w:color="auto"/>
              <w:right w:val="single" w:sz="4" w:space="0" w:color="auto"/>
            </w:tcBorders>
            <w:shd w:val="clear" w:color="auto" w:fill="auto"/>
            <w:hideMark/>
          </w:tcPr>
          <w:p w14:paraId="18CCD093"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 xml:space="preserve">Provision for Domestic Gas Boiler Maintenance and Annual Servicing/Safety Checks </w:t>
            </w:r>
          </w:p>
        </w:tc>
        <w:tc>
          <w:tcPr>
            <w:tcW w:w="2552" w:type="dxa"/>
            <w:tcBorders>
              <w:top w:val="single" w:sz="4" w:space="0" w:color="auto"/>
              <w:left w:val="nil"/>
              <w:bottom w:val="single" w:sz="4" w:space="0" w:color="auto"/>
              <w:right w:val="single" w:sz="4" w:space="0" w:color="auto"/>
            </w:tcBorders>
            <w:shd w:val="clear" w:color="auto" w:fill="auto"/>
            <w:hideMark/>
          </w:tcPr>
          <w:p w14:paraId="046A63C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Re-let Procurement</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0081C07A"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01/08/2025</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CC1C83D"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02 March 2026</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12B7D52" w14:textId="77777777" w:rsidR="00021131" w:rsidRPr="00F50417" w:rsidRDefault="00021131" w:rsidP="00021131">
            <w:pPr>
              <w:rPr>
                <w:rFonts w:asciiTheme="minorHAnsi" w:hAnsiTheme="minorHAnsi" w:cstheme="minorHAnsi"/>
                <w:color w:val="000000"/>
                <w:sz w:val="20"/>
                <w:szCs w:val="20"/>
              </w:rPr>
            </w:pPr>
            <w:r w:rsidRPr="00F50417">
              <w:rPr>
                <w:rFonts w:asciiTheme="minorHAnsi" w:hAnsiTheme="minorHAnsi" w:cstheme="minorHAnsi"/>
                <w:color w:val="000000"/>
                <w:sz w:val="20"/>
                <w:szCs w:val="20"/>
              </w:rPr>
              <w:t>01 April 2026</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7C735165" w14:textId="77777777" w:rsidR="00021131" w:rsidRPr="00F50417" w:rsidRDefault="00021131" w:rsidP="00021131">
            <w:pPr>
              <w:jc w:val="right"/>
              <w:rPr>
                <w:rFonts w:asciiTheme="minorHAnsi" w:hAnsiTheme="minorHAnsi" w:cstheme="minorHAnsi"/>
                <w:color w:val="000000"/>
                <w:sz w:val="20"/>
                <w:szCs w:val="20"/>
              </w:rPr>
            </w:pPr>
            <w:r w:rsidRPr="00F50417">
              <w:rPr>
                <w:rFonts w:asciiTheme="minorHAnsi" w:hAnsiTheme="minorHAnsi" w:cstheme="minorHAnsi"/>
                <w:color w:val="000000"/>
                <w:sz w:val="20"/>
                <w:szCs w:val="20"/>
              </w:rPr>
              <w:t>£4,100,000</w:t>
            </w:r>
          </w:p>
        </w:tc>
      </w:tr>
    </w:tbl>
    <w:bookmarkEnd w:id="30"/>
    <w:p w14:paraId="4A841337" w14:textId="733A2725" w:rsidR="000855AD" w:rsidRPr="000855AD" w:rsidRDefault="000855AD" w:rsidP="00724CB6">
      <w:pPr>
        <w:jc w:val="right"/>
        <w:rPr>
          <w:rFonts w:asciiTheme="minorHAnsi" w:hAnsiTheme="minorHAnsi" w:cstheme="minorHAnsi"/>
          <w:b/>
          <w:bCs/>
          <w:sz w:val="20"/>
          <w:szCs w:val="20"/>
        </w:rPr>
      </w:pP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5148A3">
        <w:rPr>
          <w:rFonts w:asciiTheme="minorHAnsi" w:hAnsiTheme="minorHAnsi" w:cstheme="minorHAnsi"/>
          <w:b/>
          <w:bCs/>
          <w:sz w:val="20"/>
          <w:szCs w:val="20"/>
        </w:rPr>
        <w:t>13</w:t>
      </w:r>
      <w:r w:rsidR="00AF6410">
        <w:rPr>
          <w:rFonts w:asciiTheme="minorHAnsi" w:hAnsiTheme="minorHAnsi" w:cstheme="minorHAnsi"/>
          <w:b/>
          <w:bCs/>
          <w:sz w:val="20"/>
          <w:szCs w:val="20"/>
        </w:rPr>
        <w:t>6</w:t>
      </w:r>
      <w:r w:rsidR="005148A3">
        <w:rPr>
          <w:rFonts w:asciiTheme="minorHAnsi" w:hAnsiTheme="minorHAnsi" w:cstheme="minorHAnsi"/>
          <w:b/>
          <w:bCs/>
          <w:sz w:val="20"/>
          <w:szCs w:val="20"/>
        </w:rPr>
        <w:t xml:space="preserve"> exercises valued at </w:t>
      </w:r>
      <w:r w:rsidRPr="000855AD">
        <w:rPr>
          <w:rFonts w:asciiTheme="minorHAnsi" w:hAnsiTheme="minorHAnsi" w:cstheme="minorHAnsi"/>
          <w:b/>
          <w:bCs/>
          <w:sz w:val="20"/>
          <w:szCs w:val="20"/>
        </w:rPr>
        <w:t>£</w:t>
      </w:r>
      <w:r w:rsidR="00724CB6">
        <w:rPr>
          <w:rFonts w:asciiTheme="minorHAnsi" w:hAnsiTheme="minorHAnsi" w:cstheme="minorHAnsi"/>
          <w:b/>
          <w:bCs/>
          <w:sz w:val="20"/>
          <w:szCs w:val="20"/>
        </w:rPr>
        <w:t>300,248,144</w:t>
      </w:r>
    </w:p>
    <w:p w14:paraId="57D84C84" w14:textId="74C6F8F1" w:rsidR="00BC49FD" w:rsidRPr="00BC49FD" w:rsidRDefault="00BC49FD" w:rsidP="002004D0">
      <w:pPr>
        <w:rPr>
          <w:rFonts w:ascii="Arial" w:hAnsi="Arial" w:cs="Arial"/>
          <w:b/>
          <w:bCs/>
        </w:rPr>
      </w:pPr>
    </w:p>
    <w:sectPr w:rsidR="00BC49FD" w:rsidRPr="00BC49FD" w:rsidSect="000B3C13">
      <w:footerReference w:type="default" r:id="rId42"/>
      <w:pgSz w:w="16838" w:h="11906" w:orient="landscape"/>
      <w:pgMar w:top="993" w:right="964" w:bottom="993" w:left="964" w:header="720" w:footer="4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BE4CE6" w14:textId="77777777" w:rsidR="00931E01" w:rsidRDefault="00931E01">
      <w:r>
        <w:separator/>
      </w:r>
    </w:p>
  </w:endnote>
  <w:endnote w:type="continuationSeparator" w:id="0">
    <w:p w14:paraId="4040E4CA" w14:textId="77777777" w:rsidR="00931E01" w:rsidRDefault="00931E01">
      <w:r>
        <w:continuationSeparator/>
      </w:r>
    </w:p>
  </w:endnote>
  <w:endnote w:type="continuationNotice" w:id="1">
    <w:p w14:paraId="555BFD80" w14:textId="77777777" w:rsidR="00931E01" w:rsidRDefault="00931E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378DFD" w14:textId="32738E39" w:rsidR="00A127C6" w:rsidRPr="008E4366" w:rsidRDefault="00A127C6" w:rsidP="00DF537C">
    <w:pPr>
      <w:pStyle w:val="Footer"/>
      <w:jc w:val="right"/>
      <w:rPr>
        <w:rFonts w:ascii="Arial" w:hAnsi="Arial" w:cs="Arial"/>
        <w:sz w:val="22"/>
        <w:szCs w:val="22"/>
      </w:rPr>
    </w:pPr>
    <w:r w:rsidRPr="008E4366">
      <w:rPr>
        <w:rFonts w:ascii="Arial" w:hAnsi="Arial" w:cs="Arial"/>
      </w:rPr>
      <w:t xml:space="preserve">Page </w:t>
    </w:r>
    <w:r w:rsidRPr="008E4366">
      <w:rPr>
        <w:rFonts w:ascii="Arial" w:hAnsi="Arial" w:cs="Arial"/>
      </w:rPr>
      <w:fldChar w:fldCharType="begin"/>
    </w:r>
    <w:r w:rsidRPr="008E4366">
      <w:rPr>
        <w:rFonts w:ascii="Arial" w:hAnsi="Arial" w:cs="Arial"/>
      </w:rPr>
      <w:instrText xml:space="preserve"> PAGE </w:instrText>
    </w:r>
    <w:r w:rsidRPr="008E4366">
      <w:rPr>
        <w:rFonts w:ascii="Arial" w:hAnsi="Arial" w:cs="Arial"/>
      </w:rPr>
      <w:fldChar w:fldCharType="separate"/>
    </w:r>
    <w:r w:rsidRPr="008E4366">
      <w:rPr>
        <w:rFonts w:ascii="Arial" w:hAnsi="Arial" w:cs="Arial"/>
        <w:noProof/>
      </w:rPr>
      <w:t>12</w:t>
    </w:r>
    <w:r w:rsidRPr="008E4366">
      <w:rPr>
        <w:rFonts w:ascii="Arial" w:hAnsi="Arial" w:cs="Arial"/>
      </w:rPr>
      <w:fldChar w:fldCharType="end"/>
    </w:r>
    <w:r w:rsidRPr="008E4366">
      <w:rPr>
        <w:rFonts w:ascii="Arial" w:hAnsi="Arial" w:cs="Arial"/>
      </w:rPr>
      <w:t xml:space="preserve"> of </w:t>
    </w:r>
    <w:r w:rsidRPr="008E4366">
      <w:rPr>
        <w:rFonts w:ascii="Arial" w:hAnsi="Arial" w:cs="Arial"/>
        <w:sz w:val="22"/>
        <w:szCs w:val="22"/>
      </w:rPr>
      <w:fldChar w:fldCharType="begin"/>
    </w:r>
    <w:r w:rsidRPr="008E4366">
      <w:rPr>
        <w:rFonts w:ascii="Arial" w:hAnsi="Arial" w:cs="Arial"/>
        <w:sz w:val="22"/>
        <w:szCs w:val="22"/>
      </w:rPr>
      <w:instrText xml:space="preserve"> NUMPAGES </w:instrText>
    </w:r>
    <w:r w:rsidRPr="008E4366">
      <w:rPr>
        <w:rFonts w:ascii="Arial" w:hAnsi="Arial" w:cs="Arial"/>
        <w:sz w:val="22"/>
        <w:szCs w:val="22"/>
      </w:rPr>
      <w:fldChar w:fldCharType="separate"/>
    </w:r>
    <w:r w:rsidRPr="008E4366">
      <w:rPr>
        <w:rFonts w:ascii="Arial" w:hAnsi="Arial" w:cs="Arial"/>
        <w:noProof/>
        <w:sz w:val="22"/>
        <w:szCs w:val="22"/>
      </w:rPr>
      <w:t>77</w:t>
    </w:r>
    <w:r w:rsidRPr="008E4366">
      <w:rPr>
        <w:rFonts w:ascii="Arial" w:hAnsi="Arial" w:cs="Arial"/>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64F3E8" w14:textId="47384083" w:rsidR="00A127C6" w:rsidRPr="00C15F04" w:rsidRDefault="00A127C6">
    <w:pPr>
      <w:pStyle w:val="Footer"/>
      <w:jc w:val="right"/>
      <w:rPr>
        <w:rFonts w:ascii="Arial" w:hAnsi="Arial" w:cs="Arial"/>
        <w:sz w:val="20"/>
        <w:szCs w:val="20"/>
      </w:rPr>
    </w:pPr>
    <w:r w:rsidRPr="00C15F04">
      <w:rPr>
        <w:rFonts w:ascii="Arial" w:hAnsi="Arial" w:cs="Arial"/>
        <w:sz w:val="20"/>
        <w:szCs w:val="20"/>
      </w:rPr>
      <w:t xml:space="preserve">Page </w:t>
    </w:r>
    <w:r w:rsidRPr="00C15F04">
      <w:rPr>
        <w:rFonts w:ascii="Arial" w:hAnsi="Arial" w:cs="Arial"/>
        <w:b/>
        <w:bCs/>
        <w:sz w:val="20"/>
        <w:szCs w:val="20"/>
      </w:rPr>
      <w:fldChar w:fldCharType="begin"/>
    </w:r>
    <w:r w:rsidRPr="00C15F04">
      <w:rPr>
        <w:rFonts w:ascii="Arial" w:hAnsi="Arial" w:cs="Arial"/>
        <w:b/>
        <w:bCs/>
        <w:sz w:val="20"/>
        <w:szCs w:val="20"/>
      </w:rPr>
      <w:instrText xml:space="preserve"> PAGE </w:instrText>
    </w:r>
    <w:r w:rsidRPr="00C15F04">
      <w:rPr>
        <w:rFonts w:ascii="Arial" w:hAnsi="Arial" w:cs="Arial"/>
        <w:b/>
        <w:bCs/>
        <w:sz w:val="20"/>
        <w:szCs w:val="20"/>
      </w:rPr>
      <w:fldChar w:fldCharType="separate"/>
    </w:r>
    <w:r>
      <w:rPr>
        <w:rFonts w:ascii="Arial" w:hAnsi="Arial" w:cs="Arial"/>
        <w:b/>
        <w:bCs/>
        <w:noProof/>
        <w:sz w:val="20"/>
        <w:szCs w:val="20"/>
      </w:rPr>
      <w:t>70</w:t>
    </w:r>
    <w:r w:rsidRPr="00C15F04">
      <w:rPr>
        <w:rFonts w:ascii="Arial" w:hAnsi="Arial" w:cs="Arial"/>
        <w:b/>
        <w:bCs/>
        <w:sz w:val="20"/>
        <w:szCs w:val="20"/>
      </w:rPr>
      <w:fldChar w:fldCharType="end"/>
    </w:r>
    <w:r w:rsidRPr="00C15F04">
      <w:rPr>
        <w:rFonts w:ascii="Arial" w:hAnsi="Arial" w:cs="Arial"/>
        <w:sz w:val="20"/>
        <w:szCs w:val="20"/>
      </w:rPr>
      <w:t xml:space="preserve"> of </w:t>
    </w:r>
    <w:r w:rsidRPr="00C15F04">
      <w:rPr>
        <w:rFonts w:ascii="Arial" w:hAnsi="Arial" w:cs="Arial"/>
        <w:b/>
        <w:bCs/>
        <w:sz w:val="20"/>
        <w:szCs w:val="20"/>
      </w:rPr>
      <w:fldChar w:fldCharType="begin"/>
    </w:r>
    <w:r w:rsidRPr="00C15F04">
      <w:rPr>
        <w:rFonts w:ascii="Arial" w:hAnsi="Arial" w:cs="Arial"/>
        <w:b/>
        <w:bCs/>
        <w:sz w:val="20"/>
        <w:szCs w:val="20"/>
      </w:rPr>
      <w:instrText xml:space="preserve"> NUMPAGES  </w:instrText>
    </w:r>
    <w:r w:rsidRPr="00C15F04">
      <w:rPr>
        <w:rFonts w:ascii="Arial" w:hAnsi="Arial" w:cs="Arial"/>
        <w:b/>
        <w:bCs/>
        <w:sz w:val="20"/>
        <w:szCs w:val="20"/>
      </w:rPr>
      <w:fldChar w:fldCharType="separate"/>
    </w:r>
    <w:r>
      <w:rPr>
        <w:rFonts w:ascii="Arial" w:hAnsi="Arial" w:cs="Arial"/>
        <w:b/>
        <w:bCs/>
        <w:noProof/>
        <w:sz w:val="20"/>
        <w:szCs w:val="20"/>
      </w:rPr>
      <w:t>77</w:t>
    </w:r>
    <w:r w:rsidRPr="00C15F04">
      <w:rPr>
        <w:rFonts w:ascii="Arial" w:hAnsi="Arial" w:cs="Arial"/>
        <w:b/>
        <w:bCs/>
        <w:sz w:val="20"/>
        <w:szCs w:val="20"/>
      </w:rPr>
      <w:fldChar w:fldCharType="end"/>
    </w:r>
  </w:p>
  <w:p w14:paraId="72EDD741" w14:textId="77777777" w:rsidR="00A127C6" w:rsidRDefault="00A127C6">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FD0320" w14:textId="77777777" w:rsidR="00931E01" w:rsidRDefault="00931E01">
      <w:r>
        <w:separator/>
      </w:r>
    </w:p>
  </w:footnote>
  <w:footnote w:type="continuationSeparator" w:id="0">
    <w:p w14:paraId="67D81C66" w14:textId="77777777" w:rsidR="00931E01" w:rsidRDefault="00931E01">
      <w:r>
        <w:continuationSeparator/>
      </w:r>
    </w:p>
  </w:footnote>
  <w:footnote w:type="continuationNotice" w:id="1">
    <w:p w14:paraId="1C826535" w14:textId="77777777" w:rsidR="00931E01" w:rsidRDefault="00931E0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1768C"/>
    <w:multiLevelType w:val="multilevel"/>
    <w:tmpl w:val="5CDCDBCE"/>
    <w:lvl w:ilvl="0">
      <w:start w:val="3"/>
      <w:numFmt w:val="decimal"/>
      <w:lvlText w:val="%1."/>
      <w:lvlJc w:val="left"/>
      <w:pPr>
        <w:ind w:left="1080" w:hanging="720"/>
      </w:pPr>
      <w:rPr>
        <w:rFonts w:hint="default"/>
      </w:rPr>
    </w:lvl>
    <w:lvl w:ilvl="1">
      <w:start w:val="1"/>
      <w:numFmt w:val="decimal"/>
      <w:lvlText w:val="%2.1"/>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F10CE2"/>
    <w:multiLevelType w:val="hybridMultilevel"/>
    <w:tmpl w:val="A8F4169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E9068DC"/>
    <w:multiLevelType w:val="multilevel"/>
    <w:tmpl w:val="1E2E4FC2"/>
    <w:lvl w:ilvl="0">
      <w:start w:val="3"/>
      <w:numFmt w:val="decimal"/>
      <w:lvlText w:val="%1."/>
      <w:lvlJc w:val="left"/>
      <w:pPr>
        <w:ind w:left="1080" w:hanging="720"/>
      </w:pPr>
      <w:rPr>
        <w:rFonts w:hint="default"/>
      </w:rPr>
    </w:lvl>
    <w:lvl w:ilvl="1">
      <w:start w:val="3"/>
      <w:numFmt w:val="decimal"/>
      <w:lvlText w:val="%2.1"/>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75B45DC"/>
    <w:multiLevelType w:val="multilevel"/>
    <w:tmpl w:val="A5BEECD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1A124EDB"/>
    <w:multiLevelType w:val="multilevel"/>
    <w:tmpl w:val="8F1CC1E8"/>
    <w:lvl w:ilvl="0">
      <w:start w:val="3"/>
      <w:numFmt w:val="decimal"/>
      <w:lvlText w:val="%1."/>
      <w:lvlJc w:val="left"/>
      <w:pPr>
        <w:ind w:left="1080" w:hanging="720"/>
      </w:pPr>
      <w:rPr>
        <w:rFonts w:hint="default"/>
      </w:rPr>
    </w:lvl>
    <w:lvl w:ilvl="1">
      <w:start w:val="4"/>
      <w:numFmt w:val="decimal"/>
      <w:lvlText w:val="%2.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D126524"/>
    <w:multiLevelType w:val="multilevel"/>
    <w:tmpl w:val="A4AA89C6"/>
    <w:lvl w:ilvl="0">
      <w:start w:val="9"/>
      <w:numFmt w:val="decimal"/>
      <w:lvlText w:val="%1"/>
      <w:lvlJc w:val="left"/>
      <w:pPr>
        <w:ind w:left="360" w:hanging="360"/>
      </w:pPr>
      <w:rPr>
        <w:rFonts w:hint="default"/>
        <w:sz w:val="24"/>
      </w:rPr>
    </w:lvl>
    <w:lvl w:ilvl="1">
      <w:start w:val="1"/>
      <w:numFmt w:val="decimal"/>
      <w:lvlText w:val="%1.%2"/>
      <w:lvlJc w:val="left"/>
      <w:pPr>
        <w:ind w:left="720" w:hanging="360"/>
      </w:pPr>
      <w:rPr>
        <w:rFonts w:hint="default"/>
        <w:sz w:val="24"/>
      </w:rPr>
    </w:lvl>
    <w:lvl w:ilvl="2">
      <w:start w:val="1"/>
      <w:numFmt w:val="decimal"/>
      <w:lvlText w:val="%1.%2.%3"/>
      <w:lvlJc w:val="left"/>
      <w:pPr>
        <w:ind w:left="1440" w:hanging="720"/>
      </w:pPr>
      <w:rPr>
        <w:rFonts w:hint="default"/>
        <w:sz w:val="24"/>
      </w:rPr>
    </w:lvl>
    <w:lvl w:ilvl="3">
      <w:start w:val="1"/>
      <w:numFmt w:val="decimal"/>
      <w:lvlText w:val="%1.%2.%3.%4"/>
      <w:lvlJc w:val="left"/>
      <w:pPr>
        <w:ind w:left="1800" w:hanging="720"/>
      </w:pPr>
      <w:rPr>
        <w:rFonts w:hint="default"/>
        <w:sz w:val="24"/>
      </w:rPr>
    </w:lvl>
    <w:lvl w:ilvl="4">
      <w:start w:val="1"/>
      <w:numFmt w:val="decimal"/>
      <w:lvlText w:val="%1.%2.%3.%4.%5"/>
      <w:lvlJc w:val="left"/>
      <w:pPr>
        <w:ind w:left="2520" w:hanging="1080"/>
      </w:pPr>
      <w:rPr>
        <w:rFonts w:hint="default"/>
        <w:sz w:val="24"/>
      </w:rPr>
    </w:lvl>
    <w:lvl w:ilvl="5">
      <w:start w:val="1"/>
      <w:numFmt w:val="decimal"/>
      <w:lvlText w:val="%1.%2.%3.%4.%5.%6"/>
      <w:lvlJc w:val="left"/>
      <w:pPr>
        <w:ind w:left="2880" w:hanging="1080"/>
      </w:pPr>
      <w:rPr>
        <w:rFonts w:hint="default"/>
        <w:sz w:val="24"/>
      </w:rPr>
    </w:lvl>
    <w:lvl w:ilvl="6">
      <w:start w:val="1"/>
      <w:numFmt w:val="decimal"/>
      <w:lvlText w:val="%1.%2.%3.%4.%5.%6.%7"/>
      <w:lvlJc w:val="left"/>
      <w:pPr>
        <w:ind w:left="3600" w:hanging="1440"/>
      </w:pPr>
      <w:rPr>
        <w:rFonts w:hint="default"/>
        <w:sz w:val="24"/>
      </w:rPr>
    </w:lvl>
    <w:lvl w:ilvl="7">
      <w:start w:val="1"/>
      <w:numFmt w:val="decimal"/>
      <w:lvlText w:val="%1.%2.%3.%4.%5.%6.%7.%8"/>
      <w:lvlJc w:val="left"/>
      <w:pPr>
        <w:ind w:left="3960" w:hanging="1440"/>
      </w:pPr>
      <w:rPr>
        <w:rFonts w:hint="default"/>
        <w:sz w:val="24"/>
      </w:rPr>
    </w:lvl>
    <w:lvl w:ilvl="8">
      <w:start w:val="1"/>
      <w:numFmt w:val="decimal"/>
      <w:lvlText w:val="%1.%2.%3.%4.%5.%6.%7.%8.%9"/>
      <w:lvlJc w:val="left"/>
      <w:pPr>
        <w:ind w:left="4680" w:hanging="1800"/>
      </w:pPr>
      <w:rPr>
        <w:rFonts w:hint="default"/>
        <w:sz w:val="24"/>
      </w:rPr>
    </w:lvl>
  </w:abstractNum>
  <w:abstractNum w:abstractNumId="6" w15:restartNumberingAfterBreak="0">
    <w:nsid w:val="26C47260"/>
    <w:multiLevelType w:val="multilevel"/>
    <w:tmpl w:val="3F0E71C4"/>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28C3045D"/>
    <w:multiLevelType w:val="multilevel"/>
    <w:tmpl w:val="12E085E0"/>
    <w:lvl w:ilvl="0">
      <w:start w:val="2"/>
      <w:numFmt w:val="decimal"/>
      <w:lvlText w:val="%1."/>
      <w:lvlJc w:val="left"/>
      <w:pPr>
        <w:ind w:left="1080" w:hanging="720"/>
      </w:pPr>
      <w:rPr>
        <w:rFonts w:hint="default"/>
      </w:rPr>
    </w:lvl>
    <w:lvl w:ilvl="1">
      <w:start w:val="2"/>
      <w:numFmt w:val="decimal"/>
      <w:lvlText w:val="%2.1"/>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B7846A6"/>
    <w:multiLevelType w:val="hybridMultilevel"/>
    <w:tmpl w:val="CC88F61E"/>
    <w:lvl w:ilvl="0" w:tplc="890C38A2">
      <w:start w:val="1"/>
      <w:numFmt w:val="bullet"/>
      <w:lvlText w:val="-"/>
      <w:lvlJc w:val="left"/>
      <w:pPr>
        <w:ind w:left="2160" w:hanging="360"/>
      </w:pPr>
      <w:rPr>
        <w:rFonts w:ascii="Arial" w:hAnsi="Arial" w:hint="default"/>
        <w:b w:val="0"/>
        <w:i w:val="0"/>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9" w15:restartNumberingAfterBreak="0">
    <w:nsid w:val="34736E15"/>
    <w:multiLevelType w:val="hybridMultilevel"/>
    <w:tmpl w:val="F17A604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6A463EC"/>
    <w:multiLevelType w:val="multilevel"/>
    <w:tmpl w:val="4202D612"/>
    <w:lvl w:ilvl="0">
      <w:start w:val="11"/>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3E0B7578"/>
    <w:multiLevelType w:val="multilevel"/>
    <w:tmpl w:val="F8DCB994"/>
    <w:lvl w:ilvl="0">
      <w:start w:val="1"/>
      <w:numFmt w:val="decimal"/>
      <w:lvlText w:val="%1."/>
      <w:lvlJc w:val="left"/>
      <w:pPr>
        <w:ind w:left="1080" w:hanging="720"/>
      </w:pPr>
      <w:rPr>
        <w:rFonts w:hint="default"/>
      </w:rPr>
    </w:lvl>
    <w:lvl w:ilvl="1">
      <w:start w:val="1"/>
      <w:numFmt w:val="decimal"/>
      <w:lvlText w:val="%2.6"/>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5087898"/>
    <w:multiLevelType w:val="multilevel"/>
    <w:tmpl w:val="1B5CDBE0"/>
    <w:lvl w:ilvl="0">
      <w:start w:val="3"/>
      <w:numFmt w:val="decimal"/>
      <w:lvlText w:val="%1."/>
      <w:lvlJc w:val="left"/>
      <w:pPr>
        <w:ind w:left="1080" w:hanging="720"/>
      </w:pPr>
      <w:rPr>
        <w:rFonts w:hint="default"/>
      </w:rPr>
    </w:lvl>
    <w:lvl w:ilvl="1">
      <w:start w:val="3"/>
      <w:numFmt w:val="decimal"/>
      <w:lvlText w:val="%2.3"/>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77D4D64"/>
    <w:multiLevelType w:val="multilevel"/>
    <w:tmpl w:val="80D8591C"/>
    <w:lvl w:ilvl="0">
      <w:start w:val="1"/>
      <w:numFmt w:val="decimal"/>
      <w:lvlText w:val="%1."/>
      <w:lvlJc w:val="left"/>
      <w:pPr>
        <w:ind w:left="1080" w:hanging="720"/>
      </w:pPr>
      <w:rPr>
        <w:rFonts w:hint="default"/>
      </w:rPr>
    </w:lvl>
    <w:lvl w:ilvl="1">
      <w:start w:val="1"/>
      <w:numFmt w:val="decimal"/>
      <w:lvlText w:val="%2.4"/>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BD56510"/>
    <w:multiLevelType w:val="multilevel"/>
    <w:tmpl w:val="758257DE"/>
    <w:lvl w:ilvl="0">
      <w:start w:val="1"/>
      <w:numFmt w:val="decimal"/>
      <w:lvlText w:val="%1."/>
      <w:lvlJc w:val="left"/>
      <w:pPr>
        <w:ind w:left="1080" w:hanging="720"/>
      </w:pPr>
      <w:rPr>
        <w:rFonts w:hint="default"/>
      </w:rPr>
    </w:lvl>
    <w:lvl w:ilvl="1">
      <w:start w:val="1"/>
      <w:numFmt w:val="decimal"/>
      <w:lvlText w:val="%2.2"/>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07C64FA"/>
    <w:multiLevelType w:val="multilevel"/>
    <w:tmpl w:val="231C6DF4"/>
    <w:lvl w:ilvl="0">
      <w:start w:val="10"/>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530B2050"/>
    <w:multiLevelType w:val="multilevel"/>
    <w:tmpl w:val="CCBE4B3E"/>
    <w:lvl w:ilvl="0">
      <w:start w:val="12"/>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5AF95BBB"/>
    <w:multiLevelType w:val="multilevel"/>
    <w:tmpl w:val="4D20156E"/>
    <w:lvl w:ilvl="0">
      <w:start w:val="1"/>
      <w:numFmt w:val="decimal"/>
      <w:pStyle w:val="CouncilReportHeading"/>
      <w:lvlText w:val="%1."/>
      <w:lvlJc w:val="left"/>
      <w:pPr>
        <w:ind w:left="1069" w:hanging="360"/>
      </w:pPr>
      <w:rPr>
        <w:rFonts w:hint="default"/>
      </w:rPr>
    </w:lvl>
    <w:lvl w:ilvl="1">
      <w:start w:val="1"/>
      <w:numFmt w:val="decimal"/>
      <w:isLgl/>
      <w:lvlText w:val="%1.%2"/>
      <w:lvlJc w:val="left"/>
      <w:pPr>
        <w:ind w:left="720" w:hanging="720"/>
      </w:pPr>
      <w:rPr>
        <w:rFonts w:hint="default"/>
        <w:b w:val="0"/>
      </w:rPr>
    </w:lvl>
    <w:lvl w:ilvl="2">
      <w:start w:val="1"/>
      <w:numFmt w:val="bullet"/>
      <w:lvlText w:val=""/>
      <w:lvlJc w:val="left"/>
      <w:pPr>
        <w:ind w:left="1996" w:hanging="720"/>
      </w:pPr>
      <w:rPr>
        <w:rFonts w:ascii="Symbol" w:hAnsi="Symbol" w:hint="default"/>
      </w:rPr>
    </w:lvl>
    <w:lvl w:ilvl="3">
      <w:start w:val="1"/>
      <w:numFmt w:val="decimal"/>
      <w:isLgl/>
      <w:lvlText w:val="%1.%2.%3.%4"/>
      <w:lvlJc w:val="left"/>
      <w:pPr>
        <w:ind w:left="2356" w:hanging="1080"/>
      </w:pPr>
      <w:rPr>
        <w:rFonts w:hint="default"/>
      </w:rPr>
    </w:lvl>
    <w:lvl w:ilvl="4">
      <w:start w:val="1"/>
      <w:numFmt w:val="decimal"/>
      <w:isLgl/>
      <w:lvlText w:val="%1.%2.%3.%4.%5"/>
      <w:lvlJc w:val="left"/>
      <w:pPr>
        <w:ind w:left="2356" w:hanging="1080"/>
      </w:pPr>
      <w:rPr>
        <w:rFonts w:hint="default"/>
      </w:rPr>
    </w:lvl>
    <w:lvl w:ilvl="5">
      <w:start w:val="1"/>
      <w:numFmt w:val="decimal"/>
      <w:isLgl/>
      <w:lvlText w:val="%1.%2.%3.%4.%5.%6"/>
      <w:lvlJc w:val="left"/>
      <w:pPr>
        <w:ind w:left="2716" w:hanging="1440"/>
      </w:pPr>
      <w:rPr>
        <w:rFonts w:hint="default"/>
      </w:rPr>
    </w:lvl>
    <w:lvl w:ilvl="6">
      <w:start w:val="1"/>
      <w:numFmt w:val="decimal"/>
      <w:isLgl/>
      <w:lvlText w:val="%1.%2.%3.%4.%5.%6.%7"/>
      <w:lvlJc w:val="left"/>
      <w:pPr>
        <w:ind w:left="2716" w:hanging="1440"/>
      </w:pPr>
      <w:rPr>
        <w:rFonts w:hint="default"/>
      </w:rPr>
    </w:lvl>
    <w:lvl w:ilvl="7">
      <w:start w:val="1"/>
      <w:numFmt w:val="decimal"/>
      <w:isLgl/>
      <w:lvlText w:val="%1.%2.%3.%4.%5.%6.%7.%8"/>
      <w:lvlJc w:val="left"/>
      <w:pPr>
        <w:ind w:left="3076" w:hanging="1800"/>
      </w:pPr>
      <w:rPr>
        <w:rFonts w:hint="default"/>
      </w:rPr>
    </w:lvl>
    <w:lvl w:ilvl="8">
      <w:start w:val="1"/>
      <w:numFmt w:val="decimal"/>
      <w:isLgl/>
      <w:lvlText w:val="%1.%2.%3.%4.%5.%6.%7.%8.%9"/>
      <w:lvlJc w:val="left"/>
      <w:pPr>
        <w:ind w:left="3436" w:hanging="2160"/>
      </w:pPr>
      <w:rPr>
        <w:rFonts w:hint="default"/>
      </w:rPr>
    </w:lvl>
  </w:abstractNum>
  <w:abstractNum w:abstractNumId="18" w15:restartNumberingAfterBreak="0">
    <w:nsid w:val="5CEA3D20"/>
    <w:multiLevelType w:val="multilevel"/>
    <w:tmpl w:val="488219F4"/>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60927E63"/>
    <w:multiLevelType w:val="multilevel"/>
    <w:tmpl w:val="F22C393A"/>
    <w:lvl w:ilvl="0">
      <w:start w:val="1"/>
      <w:numFmt w:val="decimal"/>
      <w:lvlText w:val="%1."/>
      <w:lvlJc w:val="left"/>
      <w:pPr>
        <w:ind w:left="1080" w:hanging="720"/>
      </w:pPr>
      <w:rPr>
        <w:rFonts w:ascii="Arial Bold" w:hAnsi="Arial Bold" w:hint="default"/>
        <w:b/>
        <w:i w:val="0"/>
        <w:sz w:val="26"/>
      </w:rPr>
    </w:lvl>
    <w:lvl w:ilvl="1">
      <w:start w:val="2"/>
      <w:numFmt w:val="decimal"/>
      <w:lvlText w:val="%2.1"/>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0E913D1"/>
    <w:multiLevelType w:val="multilevel"/>
    <w:tmpl w:val="DA14AD10"/>
    <w:lvl w:ilvl="0">
      <w:start w:val="1"/>
      <w:numFmt w:val="decimal"/>
      <w:lvlText w:val="%1."/>
      <w:lvlJc w:val="left"/>
      <w:pPr>
        <w:ind w:left="1080" w:hanging="720"/>
      </w:pPr>
      <w:rPr>
        <w:rFonts w:hint="default"/>
      </w:rPr>
    </w:lvl>
    <w:lvl w:ilvl="1">
      <w:start w:val="1"/>
      <w:numFmt w:val="decimal"/>
      <w:lvlText w:val="%2.3"/>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1752177"/>
    <w:multiLevelType w:val="hybridMultilevel"/>
    <w:tmpl w:val="21005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FB7808"/>
    <w:multiLevelType w:val="multilevel"/>
    <w:tmpl w:val="5B5EB3E0"/>
    <w:lvl w:ilvl="0">
      <w:start w:val="3"/>
      <w:numFmt w:val="decimal"/>
      <w:lvlText w:val="%1."/>
      <w:lvlJc w:val="left"/>
      <w:pPr>
        <w:ind w:left="1080" w:hanging="720"/>
      </w:pPr>
      <w:rPr>
        <w:rFonts w:hint="default"/>
      </w:rPr>
    </w:lvl>
    <w:lvl w:ilvl="1">
      <w:start w:val="3"/>
      <w:numFmt w:val="decimal"/>
      <w:lvlText w:val="%2.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abstractNum w:abstractNumId="24" w15:restartNumberingAfterBreak="0">
    <w:nsid w:val="687511C9"/>
    <w:multiLevelType w:val="hybridMultilevel"/>
    <w:tmpl w:val="ED486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531793"/>
    <w:multiLevelType w:val="hybridMultilevel"/>
    <w:tmpl w:val="1C648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60D238A"/>
    <w:multiLevelType w:val="hybridMultilevel"/>
    <w:tmpl w:val="19622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447296"/>
    <w:multiLevelType w:val="multilevel"/>
    <w:tmpl w:val="65980748"/>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7CEC3E65"/>
    <w:multiLevelType w:val="multilevel"/>
    <w:tmpl w:val="3ED25074"/>
    <w:lvl w:ilvl="0">
      <w:start w:val="1"/>
      <w:numFmt w:val="decimal"/>
      <w:lvlText w:val="%1."/>
      <w:lvlJc w:val="left"/>
      <w:pPr>
        <w:ind w:left="1080" w:hanging="720"/>
      </w:pPr>
      <w:rPr>
        <w:rFonts w:hint="default"/>
      </w:rPr>
    </w:lvl>
    <w:lvl w:ilvl="1">
      <w:start w:val="1"/>
      <w:numFmt w:val="decimal"/>
      <w:lvlText w:val="%2.5"/>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888057331">
    <w:abstractNumId w:val="17"/>
  </w:num>
  <w:num w:numId="2" w16cid:durableId="1655379039">
    <w:abstractNumId w:val="14"/>
  </w:num>
  <w:num w:numId="3" w16cid:durableId="632448058">
    <w:abstractNumId w:val="1"/>
  </w:num>
  <w:num w:numId="4" w16cid:durableId="670179413">
    <w:abstractNumId w:val="7"/>
  </w:num>
  <w:num w:numId="5" w16cid:durableId="1307323305">
    <w:abstractNumId w:val="2"/>
  </w:num>
  <w:num w:numId="6" w16cid:durableId="846478247">
    <w:abstractNumId w:val="12"/>
  </w:num>
  <w:num w:numId="7" w16cid:durableId="2000228125">
    <w:abstractNumId w:val="22"/>
  </w:num>
  <w:num w:numId="8" w16cid:durableId="893736075">
    <w:abstractNumId w:val="21"/>
  </w:num>
  <w:num w:numId="9" w16cid:durableId="953026459">
    <w:abstractNumId w:val="19"/>
  </w:num>
  <w:num w:numId="10" w16cid:durableId="1764258768">
    <w:abstractNumId w:val="4"/>
  </w:num>
  <w:num w:numId="11" w16cid:durableId="1864897689">
    <w:abstractNumId w:val="0"/>
  </w:num>
  <w:num w:numId="12" w16cid:durableId="413210140">
    <w:abstractNumId w:val="20"/>
  </w:num>
  <w:num w:numId="13" w16cid:durableId="371392734">
    <w:abstractNumId w:val="13"/>
  </w:num>
  <w:num w:numId="14" w16cid:durableId="2018728718">
    <w:abstractNumId w:val="11"/>
  </w:num>
  <w:num w:numId="15" w16cid:durableId="1755278687">
    <w:abstractNumId w:val="28"/>
  </w:num>
  <w:num w:numId="16" w16cid:durableId="33896557">
    <w:abstractNumId w:val="9"/>
  </w:num>
  <w:num w:numId="17" w16cid:durableId="1169978531">
    <w:abstractNumId w:val="24"/>
  </w:num>
  <w:num w:numId="18" w16cid:durableId="831330468">
    <w:abstractNumId w:val="25"/>
  </w:num>
  <w:num w:numId="19" w16cid:durableId="1401365874">
    <w:abstractNumId w:val="1"/>
  </w:num>
  <w:num w:numId="20" w16cid:durableId="252977873">
    <w:abstractNumId w:val="18"/>
  </w:num>
  <w:num w:numId="21" w16cid:durableId="1378819027">
    <w:abstractNumId w:val="27"/>
  </w:num>
  <w:num w:numId="22" w16cid:durableId="1560750203">
    <w:abstractNumId w:val="3"/>
  </w:num>
  <w:num w:numId="23" w16cid:durableId="1757628423">
    <w:abstractNumId w:val="6"/>
  </w:num>
  <w:num w:numId="24" w16cid:durableId="109514264">
    <w:abstractNumId w:val="5"/>
  </w:num>
  <w:num w:numId="25" w16cid:durableId="1551070958">
    <w:abstractNumId w:val="15"/>
  </w:num>
  <w:num w:numId="26" w16cid:durableId="2082750507">
    <w:abstractNumId w:val="10"/>
  </w:num>
  <w:num w:numId="27" w16cid:durableId="99837599">
    <w:abstractNumId w:val="16"/>
  </w:num>
  <w:num w:numId="28" w16cid:durableId="302465267">
    <w:abstractNumId w:val="8"/>
  </w:num>
  <w:num w:numId="29" w16cid:durableId="850296334">
    <w:abstractNumId w:val="23"/>
  </w:num>
  <w:num w:numId="30" w16cid:durableId="430128261">
    <w:abstractNumId w:val="2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1A0"/>
    <w:rsid w:val="00000602"/>
    <w:rsid w:val="0000077C"/>
    <w:rsid w:val="0000092D"/>
    <w:rsid w:val="0000103D"/>
    <w:rsid w:val="00001047"/>
    <w:rsid w:val="00001456"/>
    <w:rsid w:val="000014E7"/>
    <w:rsid w:val="00001EDF"/>
    <w:rsid w:val="000020D1"/>
    <w:rsid w:val="00002113"/>
    <w:rsid w:val="000029F9"/>
    <w:rsid w:val="00003E46"/>
    <w:rsid w:val="00003F1D"/>
    <w:rsid w:val="000048F3"/>
    <w:rsid w:val="00005CC0"/>
    <w:rsid w:val="00005D4D"/>
    <w:rsid w:val="00007521"/>
    <w:rsid w:val="00010153"/>
    <w:rsid w:val="000107F6"/>
    <w:rsid w:val="00011309"/>
    <w:rsid w:val="00011345"/>
    <w:rsid w:val="00012017"/>
    <w:rsid w:val="00012033"/>
    <w:rsid w:val="0001244D"/>
    <w:rsid w:val="00013D82"/>
    <w:rsid w:val="00014212"/>
    <w:rsid w:val="000143E7"/>
    <w:rsid w:val="000148CE"/>
    <w:rsid w:val="00014CB8"/>
    <w:rsid w:val="00014EBC"/>
    <w:rsid w:val="00014F8D"/>
    <w:rsid w:val="00015332"/>
    <w:rsid w:val="00015635"/>
    <w:rsid w:val="00015888"/>
    <w:rsid w:val="000159EF"/>
    <w:rsid w:val="00015A36"/>
    <w:rsid w:val="00016242"/>
    <w:rsid w:val="00016DA1"/>
    <w:rsid w:val="0001718C"/>
    <w:rsid w:val="00017230"/>
    <w:rsid w:val="000201FC"/>
    <w:rsid w:val="0002035D"/>
    <w:rsid w:val="00020521"/>
    <w:rsid w:val="00020F99"/>
    <w:rsid w:val="00021131"/>
    <w:rsid w:val="0002163F"/>
    <w:rsid w:val="00021F41"/>
    <w:rsid w:val="00021F5E"/>
    <w:rsid w:val="0002272C"/>
    <w:rsid w:val="000229D6"/>
    <w:rsid w:val="00022D8E"/>
    <w:rsid w:val="00022E41"/>
    <w:rsid w:val="0002414B"/>
    <w:rsid w:val="00024361"/>
    <w:rsid w:val="00024C4B"/>
    <w:rsid w:val="0002550E"/>
    <w:rsid w:val="00025B30"/>
    <w:rsid w:val="00026161"/>
    <w:rsid w:val="00026DA0"/>
    <w:rsid w:val="00026E86"/>
    <w:rsid w:val="0003052C"/>
    <w:rsid w:val="00030C63"/>
    <w:rsid w:val="00031052"/>
    <w:rsid w:val="0003183A"/>
    <w:rsid w:val="00031EB8"/>
    <w:rsid w:val="00032CCB"/>
    <w:rsid w:val="000330D2"/>
    <w:rsid w:val="00033C92"/>
    <w:rsid w:val="000345DC"/>
    <w:rsid w:val="000352F3"/>
    <w:rsid w:val="000353CD"/>
    <w:rsid w:val="0003629B"/>
    <w:rsid w:val="000366BA"/>
    <w:rsid w:val="00041223"/>
    <w:rsid w:val="000418C6"/>
    <w:rsid w:val="000423A6"/>
    <w:rsid w:val="000427B0"/>
    <w:rsid w:val="00042A14"/>
    <w:rsid w:val="00042B96"/>
    <w:rsid w:val="00043902"/>
    <w:rsid w:val="000442BD"/>
    <w:rsid w:val="0004496B"/>
    <w:rsid w:val="00044A7B"/>
    <w:rsid w:val="0004538B"/>
    <w:rsid w:val="00046420"/>
    <w:rsid w:val="0004695B"/>
    <w:rsid w:val="00046BB5"/>
    <w:rsid w:val="0004707E"/>
    <w:rsid w:val="00047429"/>
    <w:rsid w:val="000474F7"/>
    <w:rsid w:val="00047DF3"/>
    <w:rsid w:val="000507D0"/>
    <w:rsid w:val="00050E0C"/>
    <w:rsid w:val="000515DE"/>
    <w:rsid w:val="00051A12"/>
    <w:rsid w:val="00051C70"/>
    <w:rsid w:val="00051F50"/>
    <w:rsid w:val="00054307"/>
    <w:rsid w:val="0005439E"/>
    <w:rsid w:val="00054ADF"/>
    <w:rsid w:val="00054E87"/>
    <w:rsid w:val="00055A47"/>
    <w:rsid w:val="00056369"/>
    <w:rsid w:val="00056F8E"/>
    <w:rsid w:val="0005791B"/>
    <w:rsid w:val="000579A9"/>
    <w:rsid w:val="0006060B"/>
    <w:rsid w:val="0006087D"/>
    <w:rsid w:val="00060FBD"/>
    <w:rsid w:val="000614A5"/>
    <w:rsid w:val="000617D8"/>
    <w:rsid w:val="00062ECA"/>
    <w:rsid w:val="00063658"/>
    <w:rsid w:val="00063C91"/>
    <w:rsid w:val="00063EFD"/>
    <w:rsid w:val="00064761"/>
    <w:rsid w:val="000647EC"/>
    <w:rsid w:val="0006497E"/>
    <w:rsid w:val="00064BF4"/>
    <w:rsid w:val="0006568D"/>
    <w:rsid w:val="00065D4C"/>
    <w:rsid w:val="000662F7"/>
    <w:rsid w:val="00067275"/>
    <w:rsid w:val="00067370"/>
    <w:rsid w:val="00070507"/>
    <w:rsid w:val="00070A95"/>
    <w:rsid w:val="00070CB6"/>
    <w:rsid w:val="00071BF2"/>
    <w:rsid w:val="00071FDE"/>
    <w:rsid w:val="0007246E"/>
    <w:rsid w:val="0007269F"/>
    <w:rsid w:val="00073172"/>
    <w:rsid w:val="000739BF"/>
    <w:rsid w:val="000742BA"/>
    <w:rsid w:val="00074599"/>
    <w:rsid w:val="0007543D"/>
    <w:rsid w:val="00075E36"/>
    <w:rsid w:val="00076946"/>
    <w:rsid w:val="000769A1"/>
    <w:rsid w:val="0007754F"/>
    <w:rsid w:val="0008104E"/>
    <w:rsid w:val="0008110A"/>
    <w:rsid w:val="00081739"/>
    <w:rsid w:val="000818D5"/>
    <w:rsid w:val="00082250"/>
    <w:rsid w:val="000832C1"/>
    <w:rsid w:val="0008345B"/>
    <w:rsid w:val="00083CF1"/>
    <w:rsid w:val="0008503B"/>
    <w:rsid w:val="0008528A"/>
    <w:rsid w:val="000855AD"/>
    <w:rsid w:val="00085B9B"/>
    <w:rsid w:val="00087170"/>
    <w:rsid w:val="00087199"/>
    <w:rsid w:val="000873FE"/>
    <w:rsid w:val="000874BB"/>
    <w:rsid w:val="00091382"/>
    <w:rsid w:val="0009157B"/>
    <w:rsid w:val="00091973"/>
    <w:rsid w:val="00091C6F"/>
    <w:rsid w:val="0009251F"/>
    <w:rsid w:val="000927DF"/>
    <w:rsid w:val="00093A34"/>
    <w:rsid w:val="00093BDA"/>
    <w:rsid w:val="00093F35"/>
    <w:rsid w:val="000943FA"/>
    <w:rsid w:val="00094C29"/>
    <w:rsid w:val="0009517D"/>
    <w:rsid w:val="00095243"/>
    <w:rsid w:val="00095742"/>
    <w:rsid w:val="000958E0"/>
    <w:rsid w:val="00095A8B"/>
    <w:rsid w:val="00095D07"/>
    <w:rsid w:val="00096573"/>
    <w:rsid w:val="0009691E"/>
    <w:rsid w:val="00097247"/>
    <w:rsid w:val="000A009E"/>
    <w:rsid w:val="000A013D"/>
    <w:rsid w:val="000A02B2"/>
    <w:rsid w:val="000A0381"/>
    <w:rsid w:val="000A0402"/>
    <w:rsid w:val="000A0882"/>
    <w:rsid w:val="000A1497"/>
    <w:rsid w:val="000A19CE"/>
    <w:rsid w:val="000A387E"/>
    <w:rsid w:val="000A3D14"/>
    <w:rsid w:val="000A432E"/>
    <w:rsid w:val="000A4340"/>
    <w:rsid w:val="000A4A13"/>
    <w:rsid w:val="000A4B09"/>
    <w:rsid w:val="000A548F"/>
    <w:rsid w:val="000A6270"/>
    <w:rsid w:val="000A6B1F"/>
    <w:rsid w:val="000A6D44"/>
    <w:rsid w:val="000A6D73"/>
    <w:rsid w:val="000A6EBE"/>
    <w:rsid w:val="000A6F7E"/>
    <w:rsid w:val="000A7288"/>
    <w:rsid w:val="000A74E0"/>
    <w:rsid w:val="000A78F1"/>
    <w:rsid w:val="000A7FF5"/>
    <w:rsid w:val="000B0440"/>
    <w:rsid w:val="000B048A"/>
    <w:rsid w:val="000B16E6"/>
    <w:rsid w:val="000B1D15"/>
    <w:rsid w:val="000B1D69"/>
    <w:rsid w:val="000B2E76"/>
    <w:rsid w:val="000B341F"/>
    <w:rsid w:val="000B3C13"/>
    <w:rsid w:val="000B404D"/>
    <w:rsid w:val="000B4454"/>
    <w:rsid w:val="000B4CA6"/>
    <w:rsid w:val="000B4EAA"/>
    <w:rsid w:val="000B5157"/>
    <w:rsid w:val="000B560B"/>
    <w:rsid w:val="000B607F"/>
    <w:rsid w:val="000B60E8"/>
    <w:rsid w:val="000B638B"/>
    <w:rsid w:val="000B7330"/>
    <w:rsid w:val="000B7411"/>
    <w:rsid w:val="000C0ACC"/>
    <w:rsid w:val="000C0D9C"/>
    <w:rsid w:val="000C1079"/>
    <w:rsid w:val="000C110E"/>
    <w:rsid w:val="000C20AA"/>
    <w:rsid w:val="000C31E8"/>
    <w:rsid w:val="000C4291"/>
    <w:rsid w:val="000C4F16"/>
    <w:rsid w:val="000C58F5"/>
    <w:rsid w:val="000C699F"/>
    <w:rsid w:val="000C7BB9"/>
    <w:rsid w:val="000C7FD9"/>
    <w:rsid w:val="000D1689"/>
    <w:rsid w:val="000D1730"/>
    <w:rsid w:val="000D1B28"/>
    <w:rsid w:val="000D31D4"/>
    <w:rsid w:val="000D32E8"/>
    <w:rsid w:val="000D35ED"/>
    <w:rsid w:val="000D3E34"/>
    <w:rsid w:val="000D44EB"/>
    <w:rsid w:val="000D4E23"/>
    <w:rsid w:val="000D511F"/>
    <w:rsid w:val="000D51DE"/>
    <w:rsid w:val="000D5754"/>
    <w:rsid w:val="000D6843"/>
    <w:rsid w:val="000D7CE3"/>
    <w:rsid w:val="000E0ADE"/>
    <w:rsid w:val="000E1037"/>
    <w:rsid w:val="000E16FE"/>
    <w:rsid w:val="000E1CEB"/>
    <w:rsid w:val="000E1F7A"/>
    <w:rsid w:val="000E2B70"/>
    <w:rsid w:val="000E35BF"/>
    <w:rsid w:val="000E3B11"/>
    <w:rsid w:val="000E4570"/>
    <w:rsid w:val="000E46F6"/>
    <w:rsid w:val="000E488D"/>
    <w:rsid w:val="000E4C6D"/>
    <w:rsid w:val="000E526A"/>
    <w:rsid w:val="000E5607"/>
    <w:rsid w:val="000E5C4D"/>
    <w:rsid w:val="000E64E9"/>
    <w:rsid w:val="000E6760"/>
    <w:rsid w:val="000E69A0"/>
    <w:rsid w:val="000E6F44"/>
    <w:rsid w:val="000E7016"/>
    <w:rsid w:val="000F0983"/>
    <w:rsid w:val="000F1200"/>
    <w:rsid w:val="000F1790"/>
    <w:rsid w:val="000F1D00"/>
    <w:rsid w:val="000F1D95"/>
    <w:rsid w:val="000F2684"/>
    <w:rsid w:val="000F2CF5"/>
    <w:rsid w:val="000F2D3C"/>
    <w:rsid w:val="000F4378"/>
    <w:rsid w:val="000F472C"/>
    <w:rsid w:val="000F48B6"/>
    <w:rsid w:val="000F4A84"/>
    <w:rsid w:val="000F4D55"/>
    <w:rsid w:val="000F4FE8"/>
    <w:rsid w:val="000F5201"/>
    <w:rsid w:val="000F5CBD"/>
    <w:rsid w:val="000F5EA7"/>
    <w:rsid w:val="000F626A"/>
    <w:rsid w:val="000F738B"/>
    <w:rsid w:val="000F7CBA"/>
    <w:rsid w:val="0010054B"/>
    <w:rsid w:val="0010121C"/>
    <w:rsid w:val="00101EC4"/>
    <w:rsid w:val="001020A0"/>
    <w:rsid w:val="001020B9"/>
    <w:rsid w:val="00102A06"/>
    <w:rsid w:val="0010300A"/>
    <w:rsid w:val="00103408"/>
    <w:rsid w:val="00103D0E"/>
    <w:rsid w:val="00103E54"/>
    <w:rsid w:val="00104667"/>
    <w:rsid w:val="001046BB"/>
    <w:rsid w:val="001049BA"/>
    <w:rsid w:val="00104F03"/>
    <w:rsid w:val="001054E4"/>
    <w:rsid w:val="001057A9"/>
    <w:rsid w:val="00105B20"/>
    <w:rsid w:val="001061CD"/>
    <w:rsid w:val="001063E0"/>
    <w:rsid w:val="00106613"/>
    <w:rsid w:val="001066C1"/>
    <w:rsid w:val="0010695F"/>
    <w:rsid w:val="00107827"/>
    <w:rsid w:val="00107B95"/>
    <w:rsid w:val="001113CA"/>
    <w:rsid w:val="001119FB"/>
    <w:rsid w:val="001120B0"/>
    <w:rsid w:val="001128CA"/>
    <w:rsid w:val="001139AA"/>
    <w:rsid w:val="00114D3A"/>
    <w:rsid w:val="001156D0"/>
    <w:rsid w:val="0011586C"/>
    <w:rsid w:val="00115ABD"/>
    <w:rsid w:val="001160D7"/>
    <w:rsid w:val="0011659E"/>
    <w:rsid w:val="00117C5F"/>
    <w:rsid w:val="00120862"/>
    <w:rsid w:val="00122C94"/>
    <w:rsid w:val="00122F6B"/>
    <w:rsid w:val="00123136"/>
    <w:rsid w:val="001232F0"/>
    <w:rsid w:val="00123D3C"/>
    <w:rsid w:val="001242AF"/>
    <w:rsid w:val="00124468"/>
    <w:rsid w:val="001249F7"/>
    <w:rsid w:val="00124CBF"/>
    <w:rsid w:val="00124D78"/>
    <w:rsid w:val="00125648"/>
    <w:rsid w:val="001259B9"/>
    <w:rsid w:val="00125E58"/>
    <w:rsid w:val="001264D6"/>
    <w:rsid w:val="001268EA"/>
    <w:rsid w:val="00126B94"/>
    <w:rsid w:val="001271E1"/>
    <w:rsid w:val="0012747D"/>
    <w:rsid w:val="00130500"/>
    <w:rsid w:val="001307BF"/>
    <w:rsid w:val="00130A8F"/>
    <w:rsid w:val="001311E6"/>
    <w:rsid w:val="0013364F"/>
    <w:rsid w:val="00133C7E"/>
    <w:rsid w:val="00133EF3"/>
    <w:rsid w:val="0013413F"/>
    <w:rsid w:val="001341B5"/>
    <w:rsid w:val="00134303"/>
    <w:rsid w:val="00134D18"/>
    <w:rsid w:val="00134F5E"/>
    <w:rsid w:val="0013599A"/>
    <w:rsid w:val="00135AC9"/>
    <w:rsid w:val="00135C33"/>
    <w:rsid w:val="001360BF"/>
    <w:rsid w:val="0013644D"/>
    <w:rsid w:val="001368EB"/>
    <w:rsid w:val="00136A7E"/>
    <w:rsid w:val="00136AF0"/>
    <w:rsid w:val="0014067E"/>
    <w:rsid w:val="001407E2"/>
    <w:rsid w:val="00140AE8"/>
    <w:rsid w:val="00140C48"/>
    <w:rsid w:val="00141CF9"/>
    <w:rsid w:val="00142733"/>
    <w:rsid w:val="00143524"/>
    <w:rsid w:val="001437E9"/>
    <w:rsid w:val="00143862"/>
    <w:rsid w:val="0014402A"/>
    <w:rsid w:val="0014403E"/>
    <w:rsid w:val="00144EFA"/>
    <w:rsid w:val="00145A78"/>
    <w:rsid w:val="0014621D"/>
    <w:rsid w:val="00146305"/>
    <w:rsid w:val="00146790"/>
    <w:rsid w:val="00146ED0"/>
    <w:rsid w:val="001470CB"/>
    <w:rsid w:val="00147192"/>
    <w:rsid w:val="00147631"/>
    <w:rsid w:val="001506DB"/>
    <w:rsid w:val="00150A73"/>
    <w:rsid w:val="0015119D"/>
    <w:rsid w:val="001514E0"/>
    <w:rsid w:val="001515DF"/>
    <w:rsid w:val="00151C6B"/>
    <w:rsid w:val="00151E75"/>
    <w:rsid w:val="001524B4"/>
    <w:rsid w:val="001528D0"/>
    <w:rsid w:val="00152D83"/>
    <w:rsid w:val="00152DDE"/>
    <w:rsid w:val="00152E59"/>
    <w:rsid w:val="00154A34"/>
    <w:rsid w:val="00154B54"/>
    <w:rsid w:val="00154EE9"/>
    <w:rsid w:val="00155591"/>
    <w:rsid w:val="001561E6"/>
    <w:rsid w:val="00156ABF"/>
    <w:rsid w:val="00157004"/>
    <w:rsid w:val="00157068"/>
    <w:rsid w:val="00160049"/>
    <w:rsid w:val="00160631"/>
    <w:rsid w:val="00160897"/>
    <w:rsid w:val="00160B34"/>
    <w:rsid w:val="00161242"/>
    <w:rsid w:val="00161FE5"/>
    <w:rsid w:val="001624AF"/>
    <w:rsid w:val="00163542"/>
    <w:rsid w:val="00163CDC"/>
    <w:rsid w:val="00163F0B"/>
    <w:rsid w:val="001641F2"/>
    <w:rsid w:val="001642D9"/>
    <w:rsid w:val="001647DF"/>
    <w:rsid w:val="00164C05"/>
    <w:rsid w:val="00164DE2"/>
    <w:rsid w:val="00165932"/>
    <w:rsid w:val="00165C76"/>
    <w:rsid w:val="00165EAD"/>
    <w:rsid w:val="00165EE7"/>
    <w:rsid w:val="00165F8C"/>
    <w:rsid w:val="00166021"/>
    <w:rsid w:val="00166DD3"/>
    <w:rsid w:val="00166FC7"/>
    <w:rsid w:val="00167029"/>
    <w:rsid w:val="0016734B"/>
    <w:rsid w:val="001676B4"/>
    <w:rsid w:val="00171383"/>
    <w:rsid w:val="001724B6"/>
    <w:rsid w:val="001731A2"/>
    <w:rsid w:val="00173434"/>
    <w:rsid w:val="001736E5"/>
    <w:rsid w:val="00173957"/>
    <w:rsid w:val="00173C58"/>
    <w:rsid w:val="00173EEF"/>
    <w:rsid w:val="00175169"/>
    <w:rsid w:val="00175499"/>
    <w:rsid w:val="001758F3"/>
    <w:rsid w:val="00175B48"/>
    <w:rsid w:val="00176620"/>
    <w:rsid w:val="00176AC8"/>
    <w:rsid w:val="00176C8B"/>
    <w:rsid w:val="00181CA1"/>
    <w:rsid w:val="00182BC8"/>
    <w:rsid w:val="00182C48"/>
    <w:rsid w:val="00183018"/>
    <w:rsid w:val="001841C6"/>
    <w:rsid w:val="00184343"/>
    <w:rsid w:val="00185156"/>
    <w:rsid w:val="0018536D"/>
    <w:rsid w:val="00185668"/>
    <w:rsid w:val="001861E4"/>
    <w:rsid w:val="001862D2"/>
    <w:rsid w:val="00186940"/>
    <w:rsid w:val="00186BB8"/>
    <w:rsid w:val="00186CF5"/>
    <w:rsid w:val="00186D6A"/>
    <w:rsid w:val="00187D82"/>
    <w:rsid w:val="00190A0E"/>
    <w:rsid w:val="0019155F"/>
    <w:rsid w:val="001918A9"/>
    <w:rsid w:val="00191DF8"/>
    <w:rsid w:val="001930F9"/>
    <w:rsid w:val="00193770"/>
    <w:rsid w:val="00193FD4"/>
    <w:rsid w:val="0019411B"/>
    <w:rsid w:val="001944C8"/>
    <w:rsid w:val="00194C78"/>
    <w:rsid w:val="001951E1"/>
    <w:rsid w:val="0019546E"/>
    <w:rsid w:val="0019593E"/>
    <w:rsid w:val="00195A16"/>
    <w:rsid w:val="00196378"/>
    <w:rsid w:val="00196D44"/>
    <w:rsid w:val="00196E72"/>
    <w:rsid w:val="001973F1"/>
    <w:rsid w:val="001A021B"/>
    <w:rsid w:val="001A0837"/>
    <w:rsid w:val="001A0A46"/>
    <w:rsid w:val="001A2686"/>
    <w:rsid w:val="001A305B"/>
    <w:rsid w:val="001A330E"/>
    <w:rsid w:val="001A334A"/>
    <w:rsid w:val="001A371B"/>
    <w:rsid w:val="001A3B72"/>
    <w:rsid w:val="001A461D"/>
    <w:rsid w:val="001A4AA5"/>
    <w:rsid w:val="001A4CC0"/>
    <w:rsid w:val="001A4E0D"/>
    <w:rsid w:val="001A4EA6"/>
    <w:rsid w:val="001A5A06"/>
    <w:rsid w:val="001A5BCC"/>
    <w:rsid w:val="001A623A"/>
    <w:rsid w:val="001A631D"/>
    <w:rsid w:val="001A690D"/>
    <w:rsid w:val="001A6F6C"/>
    <w:rsid w:val="001A7A51"/>
    <w:rsid w:val="001B0200"/>
    <w:rsid w:val="001B0BD0"/>
    <w:rsid w:val="001B0EC0"/>
    <w:rsid w:val="001B1617"/>
    <w:rsid w:val="001B1B80"/>
    <w:rsid w:val="001B1DB4"/>
    <w:rsid w:val="001B2301"/>
    <w:rsid w:val="001B237C"/>
    <w:rsid w:val="001B2471"/>
    <w:rsid w:val="001B25F7"/>
    <w:rsid w:val="001B2DF0"/>
    <w:rsid w:val="001B2EAD"/>
    <w:rsid w:val="001B30D3"/>
    <w:rsid w:val="001B3327"/>
    <w:rsid w:val="001B3AFD"/>
    <w:rsid w:val="001B4A7F"/>
    <w:rsid w:val="001B4DD3"/>
    <w:rsid w:val="001B5035"/>
    <w:rsid w:val="001B5D4B"/>
    <w:rsid w:val="001B6C55"/>
    <w:rsid w:val="001B6E73"/>
    <w:rsid w:val="001B7D89"/>
    <w:rsid w:val="001C0753"/>
    <w:rsid w:val="001C26B0"/>
    <w:rsid w:val="001C3416"/>
    <w:rsid w:val="001C39D9"/>
    <w:rsid w:val="001C46B9"/>
    <w:rsid w:val="001C4EDB"/>
    <w:rsid w:val="001C51E9"/>
    <w:rsid w:val="001C545E"/>
    <w:rsid w:val="001C644E"/>
    <w:rsid w:val="001C73E8"/>
    <w:rsid w:val="001D00B0"/>
    <w:rsid w:val="001D114C"/>
    <w:rsid w:val="001D1430"/>
    <w:rsid w:val="001D17C7"/>
    <w:rsid w:val="001D1A8E"/>
    <w:rsid w:val="001D1AA9"/>
    <w:rsid w:val="001D2D91"/>
    <w:rsid w:val="001D3512"/>
    <w:rsid w:val="001D40FE"/>
    <w:rsid w:val="001D4488"/>
    <w:rsid w:val="001D4991"/>
    <w:rsid w:val="001D51FE"/>
    <w:rsid w:val="001D53BF"/>
    <w:rsid w:val="001D773F"/>
    <w:rsid w:val="001D7BA7"/>
    <w:rsid w:val="001D7BEB"/>
    <w:rsid w:val="001D7CB1"/>
    <w:rsid w:val="001D7EFC"/>
    <w:rsid w:val="001E1596"/>
    <w:rsid w:val="001E1759"/>
    <w:rsid w:val="001E281A"/>
    <w:rsid w:val="001E3559"/>
    <w:rsid w:val="001E3AA2"/>
    <w:rsid w:val="001E3B5C"/>
    <w:rsid w:val="001E3C6C"/>
    <w:rsid w:val="001E4285"/>
    <w:rsid w:val="001E4D01"/>
    <w:rsid w:val="001E4F47"/>
    <w:rsid w:val="001E529C"/>
    <w:rsid w:val="001E5A39"/>
    <w:rsid w:val="001E5D21"/>
    <w:rsid w:val="001E6228"/>
    <w:rsid w:val="001E6A63"/>
    <w:rsid w:val="001E6F81"/>
    <w:rsid w:val="001E78D5"/>
    <w:rsid w:val="001F06B5"/>
    <w:rsid w:val="001F107D"/>
    <w:rsid w:val="001F13EB"/>
    <w:rsid w:val="001F1989"/>
    <w:rsid w:val="001F29FF"/>
    <w:rsid w:val="001F302A"/>
    <w:rsid w:val="001F3064"/>
    <w:rsid w:val="001F361E"/>
    <w:rsid w:val="001F3A36"/>
    <w:rsid w:val="001F545F"/>
    <w:rsid w:val="001F5A64"/>
    <w:rsid w:val="001F5E50"/>
    <w:rsid w:val="001F6C54"/>
    <w:rsid w:val="002004D0"/>
    <w:rsid w:val="002009AD"/>
    <w:rsid w:val="00200D06"/>
    <w:rsid w:val="00200F6A"/>
    <w:rsid w:val="002021CB"/>
    <w:rsid w:val="00202A7E"/>
    <w:rsid w:val="002033B5"/>
    <w:rsid w:val="00203A39"/>
    <w:rsid w:val="00204A1D"/>
    <w:rsid w:val="0020533F"/>
    <w:rsid w:val="002056A8"/>
    <w:rsid w:val="002057C6"/>
    <w:rsid w:val="00205979"/>
    <w:rsid w:val="002067D3"/>
    <w:rsid w:val="0020702D"/>
    <w:rsid w:val="002070DE"/>
    <w:rsid w:val="00207CE6"/>
    <w:rsid w:val="00210028"/>
    <w:rsid w:val="00210469"/>
    <w:rsid w:val="00210B34"/>
    <w:rsid w:val="00210D66"/>
    <w:rsid w:val="002116FE"/>
    <w:rsid w:val="002126AB"/>
    <w:rsid w:val="00212960"/>
    <w:rsid w:val="00213943"/>
    <w:rsid w:val="002139AC"/>
    <w:rsid w:val="00214422"/>
    <w:rsid w:val="00214F2D"/>
    <w:rsid w:val="00214F47"/>
    <w:rsid w:val="00215039"/>
    <w:rsid w:val="0021506A"/>
    <w:rsid w:val="0021629C"/>
    <w:rsid w:val="00216C12"/>
    <w:rsid w:val="00216FA8"/>
    <w:rsid w:val="00217510"/>
    <w:rsid w:val="00217853"/>
    <w:rsid w:val="0022000A"/>
    <w:rsid w:val="00220E2B"/>
    <w:rsid w:val="00221059"/>
    <w:rsid w:val="0022134D"/>
    <w:rsid w:val="00221668"/>
    <w:rsid w:val="0022199F"/>
    <w:rsid w:val="00221DA1"/>
    <w:rsid w:val="0022237E"/>
    <w:rsid w:val="00222435"/>
    <w:rsid w:val="00222899"/>
    <w:rsid w:val="002232DD"/>
    <w:rsid w:val="002234B6"/>
    <w:rsid w:val="00223ED0"/>
    <w:rsid w:val="00224360"/>
    <w:rsid w:val="00224DD6"/>
    <w:rsid w:val="002258E6"/>
    <w:rsid w:val="00225D48"/>
    <w:rsid w:val="00226C09"/>
    <w:rsid w:val="00226F40"/>
    <w:rsid w:val="002279FD"/>
    <w:rsid w:val="00227B07"/>
    <w:rsid w:val="00227CEC"/>
    <w:rsid w:val="00227D44"/>
    <w:rsid w:val="0023151C"/>
    <w:rsid w:val="00231B5F"/>
    <w:rsid w:val="00231EF2"/>
    <w:rsid w:val="00231FD0"/>
    <w:rsid w:val="002320A5"/>
    <w:rsid w:val="00232706"/>
    <w:rsid w:val="002327E3"/>
    <w:rsid w:val="00233B0E"/>
    <w:rsid w:val="00233D96"/>
    <w:rsid w:val="00234683"/>
    <w:rsid w:val="00234B61"/>
    <w:rsid w:val="00235954"/>
    <w:rsid w:val="00236275"/>
    <w:rsid w:val="0023684E"/>
    <w:rsid w:val="00236CE0"/>
    <w:rsid w:val="00237243"/>
    <w:rsid w:val="002372CF"/>
    <w:rsid w:val="002410D8"/>
    <w:rsid w:val="00241114"/>
    <w:rsid w:val="00241472"/>
    <w:rsid w:val="00241DBD"/>
    <w:rsid w:val="00241E1E"/>
    <w:rsid w:val="00241E6B"/>
    <w:rsid w:val="00242142"/>
    <w:rsid w:val="00242AD9"/>
    <w:rsid w:val="0024369B"/>
    <w:rsid w:val="00243BCA"/>
    <w:rsid w:val="00244544"/>
    <w:rsid w:val="00245541"/>
    <w:rsid w:val="00245A2B"/>
    <w:rsid w:val="00245FC4"/>
    <w:rsid w:val="00246346"/>
    <w:rsid w:val="002467ED"/>
    <w:rsid w:val="0024680C"/>
    <w:rsid w:val="00246F1F"/>
    <w:rsid w:val="00247B1A"/>
    <w:rsid w:val="00251856"/>
    <w:rsid w:val="0025275A"/>
    <w:rsid w:val="00252FA2"/>
    <w:rsid w:val="00254026"/>
    <w:rsid w:val="0025476C"/>
    <w:rsid w:val="00254D83"/>
    <w:rsid w:val="002550CC"/>
    <w:rsid w:val="0025569F"/>
    <w:rsid w:val="00255984"/>
    <w:rsid w:val="002559D9"/>
    <w:rsid w:val="00255D26"/>
    <w:rsid w:val="00257269"/>
    <w:rsid w:val="002574C6"/>
    <w:rsid w:val="00257645"/>
    <w:rsid w:val="00257765"/>
    <w:rsid w:val="002577CD"/>
    <w:rsid w:val="00257AD2"/>
    <w:rsid w:val="0026018D"/>
    <w:rsid w:val="00261990"/>
    <w:rsid w:val="00261D4E"/>
    <w:rsid w:val="002628BA"/>
    <w:rsid w:val="00262986"/>
    <w:rsid w:val="00263527"/>
    <w:rsid w:val="00263C72"/>
    <w:rsid w:val="00263DC7"/>
    <w:rsid w:val="002640AF"/>
    <w:rsid w:val="0026582B"/>
    <w:rsid w:val="002703D1"/>
    <w:rsid w:val="0027148E"/>
    <w:rsid w:val="0027165A"/>
    <w:rsid w:val="00272121"/>
    <w:rsid w:val="00272AB5"/>
    <w:rsid w:val="00272B93"/>
    <w:rsid w:val="00273541"/>
    <w:rsid w:val="002742FC"/>
    <w:rsid w:val="002746CA"/>
    <w:rsid w:val="00274980"/>
    <w:rsid w:val="0027537C"/>
    <w:rsid w:val="002753AE"/>
    <w:rsid w:val="00275447"/>
    <w:rsid w:val="00275563"/>
    <w:rsid w:val="00275A29"/>
    <w:rsid w:val="00275DF7"/>
    <w:rsid w:val="00276B3B"/>
    <w:rsid w:val="0027751A"/>
    <w:rsid w:val="00280039"/>
    <w:rsid w:val="00280174"/>
    <w:rsid w:val="002805FC"/>
    <w:rsid w:val="00281404"/>
    <w:rsid w:val="002816D2"/>
    <w:rsid w:val="002819A3"/>
    <w:rsid w:val="00281A53"/>
    <w:rsid w:val="00281D39"/>
    <w:rsid w:val="00281FBD"/>
    <w:rsid w:val="00283345"/>
    <w:rsid w:val="00283487"/>
    <w:rsid w:val="0028388B"/>
    <w:rsid w:val="002849D4"/>
    <w:rsid w:val="00284BFA"/>
    <w:rsid w:val="00284DBA"/>
    <w:rsid w:val="00285BAC"/>
    <w:rsid w:val="0028649B"/>
    <w:rsid w:val="002868CE"/>
    <w:rsid w:val="00286996"/>
    <w:rsid w:val="00286F0F"/>
    <w:rsid w:val="002871DD"/>
    <w:rsid w:val="00287303"/>
    <w:rsid w:val="002879A4"/>
    <w:rsid w:val="00287E77"/>
    <w:rsid w:val="00290DB7"/>
    <w:rsid w:val="0029120E"/>
    <w:rsid w:val="002913B8"/>
    <w:rsid w:val="002914D8"/>
    <w:rsid w:val="00291BB1"/>
    <w:rsid w:val="002932B1"/>
    <w:rsid w:val="0029369D"/>
    <w:rsid w:val="00293C0D"/>
    <w:rsid w:val="00294746"/>
    <w:rsid w:val="00294794"/>
    <w:rsid w:val="00295466"/>
    <w:rsid w:val="002954AF"/>
    <w:rsid w:val="002954C4"/>
    <w:rsid w:val="00295CB0"/>
    <w:rsid w:val="002968B1"/>
    <w:rsid w:val="00297152"/>
    <w:rsid w:val="00297976"/>
    <w:rsid w:val="00297F5C"/>
    <w:rsid w:val="002A085D"/>
    <w:rsid w:val="002A0B6A"/>
    <w:rsid w:val="002A0E9F"/>
    <w:rsid w:val="002A1395"/>
    <w:rsid w:val="002A169C"/>
    <w:rsid w:val="002A1C3F"/>
    <w:rsid w:val="002A1F51"/>
    <w:rsid w:val="002A205F"/>
    <w:rsid w:val="002A2582"/>
    <w:rsid w:val="002A329E"/>
    <w:rsid w:val="002A34E1"/>
    <w:rsid w:val="002A3B59"/>
    <w:rsid w:val="002A3E3B"/>
    <w:rsid w:val="002A4809"/>
    <w:rsid w:val="002A50FA"/>
    <w:rsid w:val="002A5776"/>
    <w:rsid w:val="002A582B"/>
    <w:rsid w:val="002A76FE"/>
    <w:rsid w:val="002A7C7A"/>
    <w:rsid w:val="002A7C9F"/>
    <w:rsid w:val="002B152D"/>
    <w:rsid w:val="002B16DF"/>
    <w:rsid w:val="002B184B"/>
    <w:rsid w:val="002B23A4"/>
    <w:rsid w:val="002B24BD"/>
    <w:rsid w:val="002B27FD"/>
    <w:rsid w:val="002B2BA8"/>
    <w:rsid w:val="002B331E"/>
    <w:rsid w:val="002B39B1"/>
    <w:rsid w:val="002B3E2B"/>
    <w:rsid w:val="002B47F7"/>
    <w:rsid w:val="002B4976"/>
    <w:rsid w:val="002B5012"/>
    <w:rsid w:val="002B53D8"/>
    <w:rsid w:val="002B5478"/>
    <w:rsid w:val="002B676D"/>
    <w:rsid w:val="002B6BFF"/>
    <w:rsid w:val="002C03A7"/>
    <w:rsid w:val="002C11F4"/>
    <w:rsid w:val="002C1902"/>
    <w:rsid w:val="002C1B6F"/>
    <w:rsid w:val="002C20AE"/>
    <w:rsid w:val="002C3559"/>
    <w:rsid w:val="002C365B"/>
    <w:rsid w:val="002C396A"/>
    <w:rsid w:val="002C3E76"/>
    <w:rsid w:val="002C70A1"/>
    <w:rsid w:val="002C70AF"/>
    <w:rsid w:val="002C757D"/>
    <w:rsid w:val="002C7DA2"/>
    <w:rsid w:val="002C7E54"/>
    <w:rsid w:val="002D0D5E"/>
    <w:rsid w:val="002D1E72"/>
    <w:rsid w:val="002D3EB1"/>
    <w:rsid w:val="002D5270"/>
    <w:rsid w:val="002D5C66"/>
    <w:rsid w:val="002D6079"/>
    <w:rsid w:val="002D696D"/>
    <w:rsid w:val="002D6A81"/>
    <w:rsid w:val="002D6E9D"/>
    <w:rsid w:val="002D6F14"/>
    <w:rsid w:val="002D784D"/>
    <w:rsid w:val="002E02B2"/>
    <w:rsid w:val="002E04E7"/>
    <w:rsid w:val="002E06AF"/>
    <w:rsid w:val="002E0962"/>
    <w:rsid w:val="002E1583"/>
    <w:rsid w:val="002E15F8"/>
    <w:rsid w:val="002E18EF"/>
    <w:rsid w:val="002E28F3"/>
    <w:rsid w:val="002E2AAB"/>
    <w:rsid w:val="002E38DE"/>
    <w:rsid w:val="002E495D"/>
    <w:rsid w:val="002E6A6A"/>
    <w:rsid w:val="002E6AD9"/>
    <w:rsid w:val="002E7AD5"/>
    <w:rsid w:val="002F0355"/>
    <w:rsid w:val="002F1D78"/>
    <w:rsid w:val="002F2608"/>
    <w:rsid w:val="002F2753"/>
    <w:rsid w:val="002F2B5F"/>
    <w:rsid w:val="002F308A"/>
    <w:rsid w:val="002F3187"/>
    <w:rsid w:val="002F52A3"/>
    <w:rsid w:val="002F5DCF"/>
    <w:rsid w:val="002F5FCB"/>
    <w:rsid w:val="002F62C9"/>
    <w:rsid w:val="002F6551"/>
    <w:rsid w:val="002F6985"/>
    <w:rsid w:val="002F6CC2"/>
    <w:rsid w:val="002F728B"/>
    <w:rsid w:val="0030006F"/>
    <w:rsid w:val="00301AFC"/>
    <w:rsid w:val="00301B0C"/>
    <w:rsid w:val="00301C63"/>
    <w:rsid w:val="003020C4"/>
    <w:rsid w:val="0030212C"/>
    <w:rsid w:val="003023DC"/>
    <w:rsid w:val="003023F3"/>
    <w:rsid w:val="0030240A"/>
    <w:rsid w:val="00302C4A"/>
    <w:rsid w:val="00302D6B"/>
    <w:rsid w:val="00303288"/>
    <w:rsid w:val="003033EA"/>
    <w:rsid w:val="00303FE9"/>
    <w:rsid w:val="00305353"/>
    <w:rsid w:val="003063F7"/>
    <w:rsid w:val="003068FD"/>
    <w:rsid w:val="00306F8C"/>
    <w:rsid w:val="00307218"/>
    <w:rsid w:val="00307CAB"/>
    <w:rsid w:val="00310EDC"/>
    <w:rsid w:val="00311E03"/>
    <w:rsid w:val="0031220B"/>
    <w:rsid w:val="00312716"/>
    <w:rsid w:val="00312CE5"/>
    <w:rsid w:val="00312DE4"/>
    <w:rsid w:val="003131D1"/>
    <w:rsid w:val="003136E3"/>
    <w:rsid w:val="00313C1E"/>
    <w:rsid w:val="003148B0"/>
    <w:rsid w:val="0031584D"/>
    <w:rsid w:val="003167DA"/>
    <w:rsid w:val="00317B56"/>
    <w:rsid w:val="0032123B"/>
    <w:rsid w:val="00322D4B"/>
    <w:rsid w:val="00322DE4"/>
    <w:rsid w:val="00323CC4"/>
    <w:rsid w:val="00324A27"/>
    <w:rsid w:val="00325785"/>
    <w:rsid w:val="00326FC7"/>
    <w:rsid w:val="003272E5"/>
    <w:rsid w:val="003276F3"/>
    <w:rsid w:val="0032796A"/>
    <w:rsid w:val="00327B02"/>
    <w:rsid w:val="0033024A"/>
    <w:rsid w:val="003303B7"/>
    <w:rsid w:val="00331A48"/>
    <w:rsid w:val="00332511"/>
    <w:rsid w:val="00332CC1"/>
    <w:rsid w:val="00333222"/>
    <w:rsid w:val="00333991"/>
    <w:rsid w:val="00333F42"/>
    <w:rsid w:val="00334256"/>
    <w:rsid w:val="0033462D"/>
    <w:rsid w:val="00334B45"/>
    <w:rsid w:val="00334B87"/>
    <w:rsid w:val="003351B8"/>
    <w:rsid w:val="00335284"/>
    <w:rsid w:val="003356A5"/>
    <w:rsid w:val="00335B84"/>
    <w:rsid w:val="00336BEB"/>
    <w:rsid w:val="0033728E"/>
    <w:rsid w:val="00337996"/>
    <w:rsid w:val="00337E45"/>
    <w:rsid w:val="00340835"/>
    <w:rsid w:val="0034116A"/>
    <w:rsid w:val="00341F49"/>
    <w:rsid w:val="00342B2D"/>
    <w:rsid w:val="00342BCB"/>
    <w:rsid w:val="003432FA"/>
    <w:rsid w:val="00343B2F"/>
    <w:rsid w:val="00343E54"/>
    <w:rsid w:val="00344F62"/>
    <w:rsid w:val="003450C1"/>
    <w:rsid w:val="0034520D"/>
    <w:rsid w:val="003455F7"/>
    <w:rsid w:val="0034715B"/>
    <w:rsid w:val="00347202"/>
    <w:rsid w:val="0035020A"/>
    <w:rsid w:val="00351E93"/>
    <w:rsid w:val="00352849"/>
    <w:rsid w:val="00352973"/>
    <w:rsid w:val="00352E79"/>
    <w:rsid w:val="00352FA9"/>
    <w:rsid w:val="0035369B"/>
    <w:rsid w:val="00353773"/>
    <w:rsid w:val="00353E3B"/>
    <w:rsid w:val="00354D96"/>
    <w:rsid w:val="003560BC"/>
    <w:rsid w:val="0035612A"/>
    <w:rsid w:val="003566BF"/>
    <w:rsid w:val="00356FCC"/>
    <w:rsid w:val="003573AC"/>
    <w:rsid w:val="003600E6"/>
    <w:rsid w:val="003601A0"/>
    <w:rsid w:val="00360C2D"/>
    <w:rsid w:val="003618B0"/>
    <w:rsid w:val="00362063"/>
    <w:rsid w:val="00362C03"/>
    <w:rsid w:val="003630C9"/>
    <w:rsid w:val="003647E5"/>
    <w:rsid w:val="00366076"/>
    <w:rsid w:val="0036696D"/>
    <w:rsid w:val="00366ABD"/>
    <w:rsid w:val="00366F4F"/>
    <w:rsid w:val="0036728F"/>
    <w:rsid w:val="00367C67"/>
    <w:rsid w:val="00367CA9"/>
    <w:rsid w:val="00370572"/>
    <w:rsid w:val="00370928"/>
    <w:rsid w:val="00370FC6"/>
    <w:rsid w:val="003719D1"/>
    <w:rsid w:val="003723F6"/>
    <w:rsid w:val="003724D4"/>
    <w:rsid w:val="0037258A"/>
    <w:rsid w:val="00372FFB"/>
    <w:rsid w:val="00373A2F"/>
    <w:rsid w:val="00373FDF"/>
    <w:rsid w:val="003760A8"/>
    <w:rsid w:val="0037672C"/>
    <w:rsid w:val="00376D2D"/>
    <w:rsid w:val="003774FD"/>
    <w:rsid w:val="00377C07"/>
    <w:rsid w:val="00380031"/>
    <w:rsid w:val="003806F3"/>
    <w:rsid w:val="00380A76"/>
    <w:rsid w:val="00380E3D"/>
    <w:rsid w:val="003817EA"/>
    <w:rsid w:val="00381B5D"/>
    <w:rsid w:val="00381CB2"/>
    <w:rsid w:val="00381D80"/>
    <w:rsid w:val="00381DF9"/>
    <w:rsid w:val="00382134"/>
    <w:rsid w:val="00382295"/>
    <w:rsid w:val="00383152"/>
    <w:rsid w:val="00384356"/>
    <w:rsid w:val="00386AE1"/>
    <w:rsid w:val="0038755D"/>
    <w:rsid w:val="003875CF"/>
    <w:rsid w:val="0038766A"/>
    <w:rsid w:val="003878A3"/>
    <w:rsid w:val="00387D1B"/>
    <w:rsid w:val="00390EE4"/>
    <w:rsid w:val="003913FD"/>
    <w:rsid w:val="00392523"/>
    <w:rsid w:val="0039300D"/>
    <w:rsid w:val="00393177"/>
    <w:rsid w:val="00393C13"/>
    <w:rsid w:val="00393ECE"/>
    <w:rsid w:val="0039431B"/>
    <w:rsid w:val="00394584"/>
    <w:rsid w:val="003945C4"/>
    <w:rsid w:val="00395434"/>
    <w:rsid w:val="0039561F"/>
    <w:rsid w:val="0039580A"/>
    <w:rsid w:val="0039584E"/>
    <w:rsid w:val="0039620A"/>
    <w:rsid w:val="003966E7"/>
    <w:rsid w:val="00397E41"/>
    <w:rsid w:val="003A1C8C"/>
    <w:rsid w:val="003A240C"/>
    <w:rsid w:val="003A28FA"/>
    <w:rsid w:val="003A388C"/>
    <w:rsid w:val="003A4172"/>
    <w:rsid w:val="003A418C"/>
    <w:rsid w:val="003A49C7"/>
    <w:rsid w:val="003A504D"/>
    <w:rsid w:val="003A51A3"/>
    <w:rsid w:val="003A5677"/>
    <w:rsid w:val="003A567B"/>
    <w:rsid w:val="003A5B38"/>
    <w:rsid w:val="003A5CF9"/>
    <w:rsid w:val="003A6523"/>
    <w:rsid w:val="003A67C9"/>
    <w:rsid w:val="003A6B2B"/>
    <w:rsid w:val="003A6FD6"/>
    <w:rsid w:val="003A76E6"/>
    <w:rsid w:val="003A7B1B"/>
    <w:rsid w:val="003B0092"/>
    <w:rsid w:val="003B0641"/>
    <w:rsid w:val="003B1B90"/>
    <w:rsid w:val="003B2250"/>
    <w:rsid w:val="003B2A82"/>
    <w:rsid w:val="003B2AED"/>
    <w:rsid w:val="003B2D42"/>
    <w:rsid w:val="003B3382"/>
    <w:rsid w:val="003B3614"/>
    <w:rsid w:val="003B391F"/>
    <w:rsid w:val="003B3E4B"/>
    <w:rsid w:val="003B4679"/>
    <w:rsid w:val="003B48D6"/>
    <w:rsid w:val="003B48E7"/>
    <w:rsid w:val="003B490C"/>
    <w:rsid w:val="003B6110"/>
    <w:rsid w:val="003B72A1"/>
    <w:rsid w:val="003B74B3"/>
    <w:rsid w:val="003B763C"/>
    <w:rsid w:val="003B7785"/>
    <w:rsid w:val="003B7AEB"/>
    <w:rsid w:val="003C0B4E"/>
    <w:rsid w:val="003C0ECA"/>
    <w:rsid w:val="003C13AD"/>
    <w:rsid w:val="003C17BD"/>
    <w:rsid w:val="003C1A1C"/>
    <w:rsid w:val="003C252D"/>
    <w:rsid w:val="003C2C8F"/>
    <w:rsid w:val="003C3058"/>
    <w:rsid w:val="003C3075"/>
    <w:rsid w:val="003C339C"/>
    <w:rsid w:val="003C3424"/>
    <w:rsid w:val="003C3461"/>
    <w:rsid w:val="003C3B7E"/>
    <w:rsid w:val="003C416C"/>
    <w:rsid w:val="003C4400"/>
    <w:rsid w:val="003C490D"/>
    <w:rsid w:val="003C5383"/>
    <w:rsid w:val="003C5AFB"/>
    <w:rsid w:val="003C5CB5"/>
    <w:rsid w:val="003C629B"/>
    <w:rsid w:val="003C64BC"/>
    <w:rsid w:val="003C6687"/>
    <w:rsid w:val="003C6735"/>
    <w:rsid w:val="003C690E"/>
    <w:rsid w:val="003C6D42"/>
    <w:rsid w:val="003C6D92"/>
    <w:rsid w:val="003C7069"/>
    <w:rsid w:val="003C7466"/>
    <w:rsid w:val="003D02F9"/>
    <w:rsid w:val="003D0B09"/>
    <w:rsid w:val="003D0B6C"/>
    <w:rsid w:val="003D105F"/>
    <w:rsid w:val="003D11A8"/>
    <w:rsid w:val="003D1CCD"/>
    <w:rsid w:val="003D20A1"/>
    <w:rsid w:val="003D22D9"/>
    <w:rsid w:val="003D2676"/>
    <w:rsid w:val="003D324D"/>
    <w:rsid w:val="003D35CC"/>
    <w:rsid w:val="003D35F6"/>
    <w:rsid w:val="003D5797"/>
    <w:rsid w:val="003D656D"/>
    <w:rsid w:val="003D6877"/>
    <w:rsid w:val="003D6917"/>
    <w:rsid w:val="003D6E3A"/>
    <w:rsid w:val="003D6E67"/>
    <w:rsid w:val="003D7C87"/>
    <w:rsid w:val="003E08EF"/>
    <w:rsid w:val="003E2011"/>
    <w:rsid w:val="003E2952"/>
    <w:rsid w:val="003E2D09"/>
    <w:rsid w:val="003E2F3B"/>
    <w:rsid w:val="003E3633"/>
    <w:rsid w:val="003E3996"/>
    <w:rsid w:val="003E4173"/>
    <w:rsid w:val="003E43DF"/>
    <w:rsid w:val="003E51FD"/>
    <w:rsid w:val="003E5573"/>
    <w:rsid w:val="003E5708"/>
    <w:rsid w:val="003E5712"/>
    <w:rsid w:val="003E613B"/>
    <w:rsid w:val="003E677E"/>
    <w:rsid w:val="003E6964"/>
    <w:rsid w:val="003E7836"/>
    <w:rsid w:val="003E7866"/>
    <w:rsid w:val="003E7D82"/>
    <w:rsid w:val="003F0723"/>
    <w:rsid w:val="003F0FF2"/>
    <w:rsid w:val="003F1086"/>
    <w:rsid w:val="003F23B6"/>
    <w:rsid w:val="003F2913"/>
    <w:rsid w:val="003F2A0D"/>
    <w:rsid w:val="003F3BB3"/>
    <w:rsid w:val="003F3E54"/>
    <w:rsid w:val="003F3ECC"/>
    <w:rsid w:val="003F3F14"/>
    <w:rsid w:val="003F4656"/>
    <w:rsid w:val="003F470D"/>
    <w:rsid w:val="003F4E47"/>
    <w:rsid w:val="003F51E9"/>
    <w:rsid w:val="003F64AE"/>
    <w:rsid w:val="003F6B70"/>
    <w:rsid w:val="003F7945"/>
    <w:rsid w:val="003F7E25"/>
    <w:rsid w:val="003F7F0F"/>
    <w:rsid w:val="004002D6"/>
    <w:rsid w:val="0040062A"/>
    <w:rsid w:val="00401318"/>
    <w:rsid w:val="00401A3D"/>
    <w:rsid w:val="00401F2C"/>
    <w:rsid w:val="0040201F"/>
    <w:rsid w:val="00402456"/>
    <w:rsid w:val="00402654"/>
    <w:rsid w:val="00402EB1"/>
    <w:rsid w:val="004034F3"/>
    <w:rsid w:val="00404040"/>
    <w:rsid w:val="00404441"/>
    <w:rsid w:val="00404774"/>
    <w:rsid w:val="00404F0A"/>
    <w:rsid w:val="004074BF"/>
    <w:rsid w:val="00407748"/>
    <w:rsid w:val="00407AAB"/>
    <w:rsid w:val="00410906"/>
    <w:rsid w:val="00411FDF"/>
    <w:rsid w:val="0041227B"/>
    <w:rsid w:val="00412620"/>
    <w:rsid w:val="00412E0A"/>
    <w:rsid w:val="00412F00"/>
    <w:rsid w:val="00413C94"/>
    <w:rsid w:val="00413F42"/>
    <w:rsid w:val="0041493E"/>
    <w:rsid w:val="00414AFC"/>
    <w:rsid w:val="00414C40"/>
    <w:rsid w:val="0041519A"/>
    <w:rsid w:val="004151F5"/>
    <w:rsid w:val="00415A94"/>
    <w:rsid w:val="00415DF3"/>
    <w:rsid w:val="0041614B"/>
    <w:rsid w:val="00416276"/>
    <w:rsid w:val="00416511"/>
    <w:rsid w:val="0041734F"/>
    <w:rsid w:val="00420301"/>
    <w:rsid w:val="004203B9"/>
    <w:rsid w:val="0042055B"/>
    <w:rsid w:val="00420865"/>
    <w:rsid w:val="00420CEC"/>
    <w:rsid w:val="00421159"/>
    <w:rsid w:val="0042162C"/>
    <w:rsid w:val="004222C5"/>
    <w:rsid w:val="00422B39"/>
    <w:rsid w:val="004233E2"/>
    <w:rsid w:val="0042395A"/>
    <w:rsid w:val="00423C97"/>
    <w:rsid w:val="00423E8D"/>
    <w:rsid w:val="004246A7"/>
    <w:rsid w:val="00425D50"/>
    <w:rsid w:val="004271A2"/>
    <w:rsid w:val="00427857"/>
    <w:rsid w:val="00427AD5"/>
    <w:rsid w:val="004302F8"/>
    <w:rsid w:val="00430CC2"/>
    <w:rsid w:val="00431569"/>
    <w:rsid w:val="0043211E"/>
    <w:rsid w:val="00432409"/>
    <w:rsid w:val="004329C9"/>
    <w:rsid w:val="004339F6"/>
    <w:rsid w:val="00434D0C"/>
    <w:rsid w:val="00435C39"/>
    <w:rsid w:val="00435CF7"/>
    <w:rsid w:val="0043707F"/>
    <w:rsid w:val="00437092"/>
    <w:rsid w:val="00437432"/>
    <w:rsid w:val="004376CC"/>
    <w:rsid w:val="00440666"/>
    <w:rsid w:val="00440828"/>
    <w:rsid w:val="00440DD6"/>
    <w:rsid w:val="00442DC2"/>
    <w:rsid w:val="0044305E"/>
    <w:rsid w:val="00443311"/>
    <w:rsid w:val="00443A7B"/>
    <w:rsid w:val="004443C7"/>
    <w:rsid w:val="004444B3"/>
    <w:rsid w:val="00445EF4"/>
    <w:rsid w:val="0044604D"/>
    <w:rsid w:val="00446E77"/>
    <w:rsid w:val="00447484"/>
    <w:rsid w:val="004479E7"/>
    <w:rsid w:val="00447C58"/>
    <w:rsid w:val="004501A8"/>
    <w:rsid w:val="004530E1"/>
    <w:rsid w:val="00453A85"/>
    <w:rsid w:val="00453FFE"/>
    <w:rsid w:val="004544B3"/>
    <w:rsid w:val="00455049"/>
    <w:rsid w:val="004557E2"/>
    <w:rsid w:val="004579FB"/>
    <w:rsid w:val="00457E2B"/>
    <w:rsid w:val="00460B2F"/>
    <w:rsid w:val="00460D36"/>
    <w:rsid w:val="00460E3C"/>
    <w:rsid w:val="004615C6"/>
    <w:rsid w:val="00461BBA"/>
    <w:rsid w:val="0046214E"/>
    <w:rsid w:val="0046222D"/>
    <w:rsid w:val="004623E8"/>
    <w:rsid w:val="004627E3"/>
    <w:rsid w:val="00462AF8"/>
    <w:rsid w:val="00463265"/>
    <w:rsid w:val="004653A2"/>
    <w:rsid w:val="00465462"/>
    <w:rsid w:val="0046569E"/>
    <w:rsid w:val="004665F7"/>
    <w:rsid w:val="00466ADC"/>
    <w:rsid w:val="0046752D"/>
    <w:rsid w:val="00470BC6"/>
    <w:rsid w:val="004718F9"/>
    <w:rsid w:val="004722A2"/>
    <w:rsid w:val="0047258D"/>
    <w:rsid w:val="004726B4"/>
    <w:rsid w:val="00472BC2"/>
    <w:rsid w:val="00473294"/>
    <w:rsid w:val="00473477"/>
    <w:rsid w:val="00473CBD"/>
    <w:rsid w:val="00473E54"/>
    <w:rsid w:val="00473FAD"/>
    <w:rsid w:val="004741AB"/>
    <w:rsid w:val="00475E18"/>
    <w:rsid w:val="00476031"/>
    <w:rsid w:val="00476109"/>
    <w:rsid w:val="0047617F"/>
    <w:rsid w:val="00476455"/>
    <w:rsid w:val="004767BC"/>
    <w:rsid w:val="0047748F"/>
    <w:rsid w:val="00477EFC"/>
    <w:rsid w:val="00480BD7"/>
    <w:rsid w:val="00481016"/>
    <w:rsid w:val="004811E8"/>
    <w:rsid w:val="00481613"/>
    <w:rsid w:val="004824D4"/>
    <w:rsid w:val="00483418"/>
    <w:rsid w:val="00483717"/>
    <w:rsid w:val="00483C97"/>
    <w:rsid w:val="004844BF"/>
    <w:rsid w:val="00484931"/>
    <w:rsid w:val="0048549A"/>
    <w:rsid w:val="00485A22"/>
    <w:rsid w:val="00485FDB"/>
    <w:rsid w:val="0048612E"/>
    <w:rsid w:val="004874E2"/>
    <w:rsid w:val="00487662"/>
    <w:rsid w:val="00487E14"/>
    <w:rsid w:val="00487EB5"/>
    <w:rsid w:val="004900B9"/>
    <w:rsid w:val="004906D6"/>
    <w:rsid w:val="00490703"/>
    <w:rsid w:val="00491543"/>
    <w:rsid w:val="004917F6"/>
    <w:rsid w:val="00491E86"/>
    <w:rsid w:val="00492190"/>
    <w:rsid w:val="004922AC"/>
    <w:rsid w:val="00493223"/>
    <w:rsid w:val="00493577"/>
    <w:rsid w:val="004936B3"/>
    <w:rsid w:val="004951B3"/>
    <w:rsid w:val="00495923"/>
    <w:rsid w:val="00495BBC"/>
    <w:rsid w:val="0049618D"/>
    <w:rsid w:val="004966BA"/>
    <w:rsid w:val="00496BD4"/>
    <w:rsid w:val="00497AB1"/>
    <w:rsid w:val="00497DC2"/>
    <w:rsid w:val="00497F8D"/>
    <w:rsid w:val="004A0F66"/>
    <w:rsid w:val="004A193E"/>
    <w:rsid w:val="004A2515"/>
    <w:rsid w:val="004A39DD"/>
    <w:rsid w:val="004A4166"/>
    <w:rsid w:val="004A4CAC"/>
    <w:rsid w:val="004A5687"/>
    <w:rsid w:val="004A587D"/>
    <w:rsid w:val="004A593D"/>
    <w:rsid w:val="004A5EB9"/>
    <w:rsid w:val="004A66B3"/>
    <w:rsid w:val="004A73FA"/>
    <w:rsid w:val="004B0B6D"/>
    <w:rsid w:val="004B0F96"/>
    <w:rsid w:val="004B0FFE"/>
    <w:rsid w:val="004B13F3"/>
    <w:rsid w:val="004B1DEA"/>
    <w:rsid w:val="004B205D"/>
    <w:rsid w:val="004B23B3"/>
    <w:rsid w:val="004B2830"/>
    <w:rsid w:val="004B3673"/>
    <w:rsid w:val="004B45EA"/>
    <w:rsid w:val="004B4E47"/>
    <w:rsid w:val="004B514A"/>
    <w:rsid w:val="004B531E"/>
    <w:rsid w:val="004B53AE"/>
    <w:rsid w:val="004B7BC0"/>
    <w:rsid w:val="004B7C15"/>
    <w:rsid w:val="004C1310"/>
    <w:rsid w:val="004C1615"/>
    <w:rsid w:val="004C2799"/>
    <w:rsid w:val="004C4ABC"/>
    <w:rsid w:val="004C63CF"/>
    <w:rsid w:val="004C7139"/>
    <w:rsid w:val="004D0524"/>
    <w:rsid w:val="004D0644"/>
    <w:rsid w:val="004D0B70"/>
    <w:rsid w:val="004D0BA2"/>
    <w:rsid w:val="004D0F03"/>
    <w:rsid w:val="004D1F9B"/>
    <w:rsid w:val="004D2ADA"/>
    <w:rsid w:val="004D340E"/>
    <w:rsid w:val="004D4427"/>
    <w:rsid w:val="004D45C7"/>
    <w:rsid w:val="004D514C"/>
    <w:rsid w:val="004D5429"/>
    <w:rsid w:val="004D56A0"/>
    <w:rsid w:val="004D5A67"/>
    <w:rsid w:val="004D5D4A"/>
    <w:rsid w:val="004D64D9"/>
    <w:rsid w:val="004D669F"/>
    <w:rsid w:val="004D71BF"/>
    <w:rsid w:val="004D7C6A"/>
    <w:rsid w:val="004E1439"/>
    <w:rsid w:val="004E1FDE"/>
    <w:rsid w:val="004E2048"/>
    <w:rsid w:val="004E219F"/>
    <w:rsid w:val="004E284A"/>
    <w:rsid w:val="004E30EC"/>
    <w:rsid w:val="004E3226"/>
    <w:rsid w:val="004E342C"/>
    <w:rsid w:val="004E3BCD"/>
    <w:rsid w:val="004E52FD"/>
    <w:rsid w:val="004E5486"/>
    <w:rsid w:val="004E6139"/>
    <w:rsid w:val="004E6BA3"/>
    <w:rsid w:val="004E7410"/>
    <w:rsid w:val="004E7913"/>
    <w:rsid w:val="004E7918"/>
    <w:rsid w:val="004E7D80"/>
    <w:rsid w:val="004E7E1C"/>
    <w:rsid w:val="004F017A"/>
    <w:rsid w:val="004F0246"/>
    <w:rsid w:val="004F048D"/>
    <w:rsid w:val="004F0C57"/>
    <w:rsid w:val="004F11C7"/>
    <w:rsid w:val="004F194D"/>
    <w:rsid w:val="004F1FDB"/>
    <w:rsid w:val="004F2A98"/>
    <w:rsid w:val="004F2B15"/>
    <w:rsid w:val="004F2D78"/>
    <w:rsid w:val="004F34E2"/>
    <w:rsid w:val="004F3B7C"/>
    <w:rsid w:val="004F3DF6"/>
    <w:rsid w:val="004F3F7C"/>
    <w:rsid w:val="004F4392"/>
    <w:rsid w:val="004F4A05"/>
    <w:rsid w:val="004F4BEE"/>
    <w:rsid w:val="004F4C00"/>
    <w:rsid w:val="004F4CAE"/>
    <w:rsid w:val="004F5324"/>
    <w:rsid w:val="004F5463"/>
    <w:rsid w:val="004F58D2"/>
    <w:rsid w:val="004F62F8"/>
    <w:rsid w:val="004F649F"/>
    <w:rsid w:val="004F747F"/>
    <w:rsid w:val="004F7835"/>
    <w:rsid w:val="005008AB"/>
    <w:rsid w:val="00500BCB"/>
    <w:rsid w:val="00501185"/>
    <w:rsid w:val="005017D2"/>
    <w:rsid w:val="0050240F"/>
    <w:rsid w:val="00502760"/>
    <w:rsid w:val="005027AB"/>
    <w:rsid w:val="00503640"/>
    <w:rsid w:val="005048C2"/>
    <w:rsid w:val="00504DF0"/>
    <w:rsid w:val="005055DA"/>
    <w:rsid w:val="00505F6B"/>
    <w:rsid w:val="0050636D"/>
    <w:rsid w:val="00506D63"/>
    <w:rsid w:val="00506F83"/>
    <w:rsid w:val="00506FA1"/>
    <w:rsid w:val="00507A53"/>
    <w:rsid w:val="00510595"/>
    <w:rsid w:val="00510ABC"/>
    <w:rsid w:val="00510C66"/>
    <w:rsid w:val="00511013"/>
    <w:rsid w:val="0051201F"/>
    <w:rsid w:val="00512706"/>
    <w:rsid w:val="00512B7E"/>
    <w:rsid w:val="00512D27"/>
    <w:rsid w:val="0051309D"/>
    <w:rsid w:val="00513263"/>
    <w:rsid w:val="005143E2"/>
    <w:rsid w:val="005148A3"/>
    <w:rsid w:val="00514EB7"/>
    <w:rsid w:val="00515E82"/>
    <w:rsid w:val="00517E40"/>
    <w:rsid w:val="0052000C"/>
    <w:rsid w:val="00520064"/>
    <w:rsid w:val="00520831"/>
    <w:rsid w:val="00520AB4"/>
    <w:rsid w:val="00521A75"/>
    <w:rsid w:val="0052283D"/>
    <w:rsid w:val="0052299E"/>
    <w:rsid w:val="00522A50"/>
    <w:rsid w:val="00522BE8"/>
    <w:rsid w:val="00522FC8"/>
    <w:rsid w:val="00523495"/>
    <w:rsid w:val="00524530"/>
    <w:rsid w:val="005258B5"/>
    <w:rsid w:val="005269B2"/>
    <w:rsid w:val="00526FDF"/>
    <w:rsid w:val="005270E9"/>
    <w:rsid w:val="00527472"/>
    <w:rsid w:val="00527DF2"/>
    <w:rsid w:val="00530425"/>
    <w:rsid w:val="0053042E"/>
    <w:rsid w:val="00530742"/>
    <w:rsid w:val="00530C10"/>
    <w:rsid w:val="00530C6E"/>
    <w:rsid w:val="00530C7D"/>
    <w:rsid w:val="00531086"/>
    <w:rsid w:val="0053186E"/>
    <w:rsid w:val="005320F9"/>
    <w:rsid w:val="00533B98"/>
    <w:rsid w:val="005349C9"/>
    <w:rsid w:val="00534DC0"/>
    <w:rsid w:val="00535302"/>
    <w:rsid w:val="005358FE"/>
    <w:rsid w:val="00535C7F"/>
    <w:rsid w:val="00535EE5"/>
    <w:rsid w:val="0053637C"/>
    <w:rsid w:val="005377B7"/>
    <w:rsid w:val="00540284"/>
    <w:rsid w:val="00540973"/>
    <w:rsid w:val="0054112A"/>
    <w:rsid w:val="005423DC"/>
    <w:rsid w:val="005425D4"/>
    <w:rsid w:val="00542864"/>
    <w:rsid w:val="00542C44"/>
    <w:rsid w:val="0054371C"/>
    <w:rsid w:val="0054448C"/>
    <w:rsid w:val="00544A34"/>
    <w:rsid w:val="00544D12"/>
    <w:rsid w:val="00544EAF"/>
    <w:rsid w:val="005452FB"/>
    <w:rsid w:val="005455BC"/>
    <w:rsid w:val="00546528"/>
    <w:rsid w:val="00546556"/>
    <w:rsid w:val="00546A3B"/>
    <w:rsid w:val="0055031E"/>
    <w:rsid w:val="0055063E"/>
    <w:rsid w:val="00550A7B"/>
    <w:rsid w:val="00551940"/>
    <w:rsid w:val="00552802"/>
    <w:rsid w:val="00552A80"/>
    <w:rsid w:val="00552EB5"/>
    <w:rsid w:val="00553C87"/>
    <w:rsid w:val="00554723"/>
    <w:rsid w:val="00555CB9"/>
    <w:rsid w:val="00556A5A"/>
    <w:rsid w:val="00556D4B"/>
    <w:rsid w:val="00556D95"/>
    <w:rsid w:val="0055738D"/>
    <w:rsid w:val="005576F4"/>
    <w:rsid w:val="00562821"/>
    <w:rsid w:val="00562D06"/>
    <w:rsid w:val="005636FE"/>
    <w:rsid w:val="00563873"/>
    <w:rsid w:val="00564427"/>
    <w:rsid w:val="00564FEA"/>
    <w:rsid w:val="0056517B"/>
    <w:rsid w:val="00565577"/>
    <w:rsid w:val="005659B8"/>
    <w:rsid w:val="00566DA8"/>
    <w:rsid w:val="00567358"/>
    <w:rsid w:val="00567C85"/>
    <w:rsid w:val="005702E2"/>
    <w:rsid w:val="0057041E"/>
    <w:rsid w:val="00570A95"/>
    <w:rsid w:val="00570C45"/>
    <w:rsid w:val="00570FE8"/>
    <w:rsid w:val="00571042"/>
    <w:rsid w:val="005714F3"/>
    <w:rsid w:val="00571922"/>
    <w:rsid w:val="005719C2"/>
    <w:rsid w:val="00572099"/>
    <w:rsid w:val="00572A4A"/>
    <w:rsid w:val="00572C6C"/>
    <w:rsid w:val="005732E0"/>
    <w:rsid w:val="005733D5"/>
    <w:rsid w:val="005736C9"/>
    <w:rsid w:val="00574666"/>
    <w:rsid w:val="00574A60"/>
    <w:rsid w:val="005754E4"/>
    <w:rsid w:val="005756BA"/>
    <w:rsid w:val="00576FFD"/>
    <w:rsid w:val="0057777F"/>
    <w:rsid w:val="00580284"/>
    <w:rsid w:val="00580DE1"/>
    <w:rsid w:val="005813CC"/>
    <w:rsid w:val="0058293A"/>
    <w:rsid w:val="0058313C"/>
    <w:rsid w:val="005832EE"/>
    <w:rsid w:val="0058368B"/>
    <w:rsid w:val="00585342"/>
    <w:rsid w:val="00585E65"/>
    <w:rsid w:val="005862BE"/>
    <w:rsid w:val="0058647B"/>
    <w:rsid w:val="00587875"/>
    <w:rsid w:val="00590821"/>
    <w:rsid w:val="0059131F"/>
    <w:rsid w:val="00591985"/>
    <w:rsid w:val="00591E43"/>
    <w:rsid w:val="005920FA"/>
    <w:rsid w:val="00592FDB"/>
    <w:rsid w:val="005939DA"/>
    <w:rsid w:val="00593FDB"/>
    <w:rsid w:val="00595705"/>
    <w:rsid w:val="005959C2"/>
    <w:rsid w:val="0059795F"/>
    <w:rsid w:val="005A0624"/>
    <w:rsid w:val="005A088C"/>
    <w:rsid w:val="005A09FC"/>
    <w:rsid w:val="005A0E24"/>
    <w:rsid w:val="005A1338"/>
    <w:rsid w:val="005A17B0"/>
    <w:rsid w:val="005A25F4"/>
    <w:rsid w:val="005A32AD"/>
    <w:rsid w:val="005A3E66"/>
    <w:rsid w:val="005A46F7"/>
    <w:rsid w:val="005A4D1B"/>
    <w:rsid w:val="005A5549"/>
    <w:rsid w:val="005A59A0"/>
    <w:rsid w:val="005A6333"/>
    <w:rsid w:val="005A6DD1"/>
    <w:rsid w:val="005A71F0"/>
    <w:rsid w:val="005B03A5"/>
    <w:rsid w:val="005B0A3A"/>
    <w:rsid w:val="005B0C9F"/>
    <w:rsid w:val="005B0EED"/>
    <w:rsid w:val="005B1162"/>
    <w:rsid w:val="005B12A9"/>
    <w:rsid w:val="005B1803"/>
    <w:rsid w:val="005B1CA5"/>
    <w:rsid w:val="005B1CDD"/>
    <w:rsid w:val="005B2778"/>
    <w:rsid w:val="005B2D27"/>
    <w:rsid w:val="005B3375"/>
    <w:rsid w:val="005B46D1"/>
    <w:rsid w:val="005B4795"/>
    <w:rsid w:val="005B47D6"/>
    <w:rsid w:val="005B4AF3"/>
    <w:rsid w:val="005B4CEC"/>
    <w:rsid w:val="005B5462"/>
    <w:rsid w:val="005B579F"/>
    <w:rsid w:val="005B57FB"/>
    <w:rsid w:val="005B5C07"/>
    <w:rsid w:val="005B6237"/>
    <w:rsid w:val="005B62A0"/>
    <w:rsid w:val="005B64ED"/>
    <w:rsid w:val="005B6555"/>
    <w:rsid w:val="005B703A"/>
    <w:rsid w:val="005B703D"/>
    <w:rsid w:val="005B7DDE"/>
    <w:rsid w:val="005C038E"/>
    <w:rsid w:val="005C12B5"/>
    <w:rsid w:val="005C1368"/>
    <w:rsid w:val="005C150E"/>
    <w:rsid w:val="005C1C2F"/>
    <w:rsid w:val="005C1C9A"/>
    <w:rsid w:val="005C2A39"/>
    <w:rsid w:val="005C2AAC"/>
    <w:rsid w:val="005C2B91"/>
    <w:rsid w:val="005C354C"/>
    <w:rsid w:val="005C3622"/>
    <w:rsid w:val="005C376B"/>
    <w:rsid w:val="005C409D"/>
    <w:rsid w:val="005C47A2"/>
    <w:rsid w:val="005C5859"/>
    <w:rsid w:val="005C5BC0"/>
    <w:rsid w:val="005C5D4A"/>
    <w:rsid w:val="005C612E"/>
    <w:rsid w:val="005C6EE5"/>
    <w:rsid w:val="005C7147"/>
    <w:rsid w:val="005C7C98"/>
    <w:rsid w:val="005C7ECB"/>
    <w:rsid w:val="005D0167"/>
    <w:rsid w:val="005D0C10"/>
    <w:rsid w:val="005D112E"/>
    <w:rsid w:val="005D14C3"/>
    <w:rsid w:val="005D1A0B"/>
    <w:rsid w:val="005D25B2"/>
    <w:rsid w:val="005D3086"/>
    <w:rsid w:val="005D325A"/>
    <w:rsid w:val="005D349A"/>
    <w:rsid w:val="005D4988"/>
    <w:rsid w:val="005D49B6"/>
    <w:rsid w:val="005D649F"/>
    <w:rsid w:val="005D6DB4"/>
    <w:rsid w:val="005D6E9A"/>
    <w:rsid w:val="005D775D"/>
    <w:rsid w:val="005E1136"/>
    <w:rsid w:val="005E13F2"/>
    <w:rsid w:val="005E1D60"/>
    <w:rsid w:val="005E20FB"/>
    <w:rsid w:val="005E272A"/>
    <w:rsid w:val="005E3B65"/>
    <w:rsid w:val="005E501B"/>
    <w:rsid w:val="005E563C"/>
    <w:rsid w:val="005E56A9"/>
    <w:rsid w:val="005E61E5"/>
    <w:rsid w:val="005E6232"/>
    <w:rsid w:val="005E6522"/>
    <w:rsid w:val="005E71C2"/>
    <w:rsid w:val="005E7B3A"/>
    <w:rsid w:val="005F05FC"/>
    <w:rsid w:val="005F06F9"/>
    <w:rsid w:val="005F092B"/>
    <w:rsid w:val="005F0F0E"/>
    <w:rsid w:val="005F110C"/>
    <w:rsid w:val="005F14FF"/>
    <w:rsid w:val="005F1729"/>
    <w:rsid w:val="005F1DFF"/>
    <w:rsid w:val="005F2051"/>
    <w:rsid w:val="005F32EE"/>
    <w:rsid w:val="005F358A"/>
    <w:rsid w:val="005F3BF9"/>
    <w:rsid w:val="005F4276"/>
    <w:rsid w:val="005F4F85"/>
    <w:rsid w:val="005F52BB"/>
    <w:rsid w:val="005F59DD"/>
    <w:rsid w:val="005F6037"/>
    <w:rsid w:val="005F635E"/>
    <w:rsid w:val="005F66A9"/>
    <w:rsid w:val="005F70F8"/>
    <w:rsid w:val="006010F8"/>
    <w:rsid w:val="0060128D"/>
    <w:rsid w:val="0060158E"/>
    <w:rsid w:val="0060180A"/>
    <w:rsid w:val="006020B9"/>
    <w:rsid w:val="00602A6F"/>
    <w:rsid w:val="00602E71"/>
    <w:rsid w:val="00602EC1"/>
    <w:rsid w:val="0060365F"/>
    <w:rsid w:val="00603FBB"/>
    <w:rsid w:val="00604DEE"/>
    <w:rsid w:val="006056FD"/>
    <w:rsid w:val="006061FB"/>
    <w:rsid w:val="00606598"/>
    <w:rsid w:val="00606730"/>
    <w:rsid w:val="00607760"/>
    <w:rsid w:val="00607F24"/>
    <w:rsid w:val="00610539"/>
    <w:rsid w:val="00610B3A"/>
    <w:rsid w:val="006111EF"/>
    <w:rsid w:val="00612CBE"/>
    <w:rsid w:val="00613330"/>
    <w:rsid w:val="00613B35"/>
    <w:rsid w:val="00613F34"/>
    <w:rsid w:val="00614074"/>
    <w:rsid w:val="0061471F"/>
    <w:rsid w:val="00614D09"/>
    <w:rsid w:val="00614DDE"/>
    <w:rsid w:val="006163D6"/>
    <w:rsid w:val="006167CB"/>
    <w:rsid w:val="00616939"/>
    <w:rsid w:val="00616EE3"/>
    <w:rsid w:val="006177A1"/>
    <w:rsid w:val="00617C6C"/>
    <w:rsid w:val="00620A55"/>
    <w:rsid w:val="0062123A"/>
    <w:rsid w:val="00621517"/>
    <w:rsid w:val="00621894"/>
    <w:rsid w:val="00621927"/>
    <w:rsid w:val="00621B13"/>
    <w:rsid w:val="00622403"/>
    <w:rsid w:val="00622CDD"/>
    <w:rsid w:val="00623208"/>
    <w:rsid w:val="00624A78"/>
    <w:rsid w:val="00624DA8"/>
    <w:rsid w:val="00625211"/>
    <w:rsid w:val="0062572B"/>
    <w:rsid w:val="006257D7"/>
    <w:rsid w:val="0062582B"/>
    <w:rsid w:val="00625B1F"/>
    <w:rsid w:val="00626384"/>
    <w:rsid w:val="00626777"/>
    <w:rsid w:val="006274B6"/>
    <w:rsid w:val="00627FE0"/>
    <w:rsid w:val="00630197"/>
    <w:rsid w:val="00630DD2"/>
    <w:rsid w:val="00631579"/>
    <w:rsid w:val="00632C37"/>
    <w:rsid w:val="00633486"/>
    <w:rsid w:val="00633BA5"/>
    <w:rsid w:val="00633C7E"/>
    <w:rsid w:val="00633F3B"/>
    <w:rsid w:val="006348A5"/>
    <w:rsid w:val="006348F0"/>
    <w:rsid w:val="00634A22"/>
    <w:rsid w:val="00634CAA"/>
    <w:rsid w:val="00634DA4"/>
    <w:rsid w:val="00634ECD"/>
    <w:rsid w:val="006361B8"/>
    <w:rsid w:val="006363D9"/>
    <w:rsid w:val="006365ED"/>
    <w:rsid w:val="00636797"/>
    <w:rsid w:val="006367C4"/>
    <w:rsid w:val="00636975"/>
    <w:rsid w:val="00636A41"/>
    <w:rsid w:val="00636E9E"/>
    <w:rsid w:val="00637256"/>
    <w:rsid w:val="00640EE9"/>
    <w:rsid w:val="00641B52"/>
    <w:rsid w:val="00641BCA"/>
    <w:rsid w:val="00641C24"/>
    <w:rsid w:val="0064255E"/>
    <w:rsid w:val="00642713"/>
    <w:rsid w:val="00642D72"/>
    <w:rsid w:val="00643E95"/>
    <w:rsid w:val="0064476B"/>
    <w:rsid w:val="00645019"/>
    <w:rsid w:val="006450AF"/>
    <w:rsid w:val="006450D9"/>
    <w:rsid w:val="006456CF"/>
    <w:rsid w:val="0064594F"/>
    <w:rsid w:val="006459CE"/>
    <w:rsid w:val="00645D31"/>
    <w:rsid w:val="00645DE5"/>
    <w:rsid w:val="0064600A"/>
    <w:rsid w:val="006461CD"/>
    <w:rsid w:val="00646829"/>
    <w:rsid w:val="0064727A"/>
    <w:rsid w:val="00647C4B"/>
    <w:rsid w:val="00651EAA"/>
    <w:rsid w:val="00651F36"/>
    <w:rsid w:val="006522CA"/>
    <w:rsid w:val="00652474"/>
    <w:rsid w:val="006528DE"/>
    <w:rsid w:val="00652A2D"/>
    <w:rsid w:val="006532D7"/>
    <w:rsid w:val="00653581"/>
    <w:rsid w:val="00653A16"/>
    <w:rsid w:val="00653D95"/>
    <w:rsid w:val="0065401D"/>
    <w:rsid w:val="006545F6"/>
    <w:rsid w:val="00655651"/>
    <w:rsid w:val="00655A06"/>
    <w:rsid w:val="00655D7A"/>
    <w:rsid w:val="00656579"/>
    <w:rsid w:val="006571EA"/>
    <w:rsid w:val="006572E1"/>
    <w:rsid w:val="006578A3"/>
    <w:rsid w:val="0066006D"/>
    <w:rsid w:val="006604CC"/>
    <w:rsid w:val="006605CE"/>
    <w:rsid w:val="0066179F"/>
    <w:rsid w:val="006620AA"/>
    <w:rsid w:val="00662AAA"/>
    <w:rsid w:val="00662D06"/>
    <w:rsid w:val="00662D9F"/>
    <w:rsid w:val="00662E45"/>
    <w:rsid w:val="00663517"/>
    <w:rsid w:val="00664081"/>
    <w:rsid w:val="006641D2"/>
    <w:rsid w:val="00664E0A"/>
    <w:rsid w:val="00664F9D"/>
    <w:rsid w:val="00666384"/>
    <w:rsid w:val="00666D8A"/>
    <w:rsid w:val="00667186"/>
    <w:rsid w:val="0066772E"/>
    <w:rsid w:val="00667856"/>
    <w:rsid w:val="00667A44"/>
    <w:rsid w:val="00667AF4"/>
    <w:rsid w:val="006709FB"/>
    <w:rsid w:val="00670D87"/>
    <w:rsid w:val="006713AE"/>
    <w:rsid w:val="00671E3C"/>
    <w:rsid w:val="00671E42"/>
    <w:rsid w:val="00671E5C"/>
    <w:rsid w:val="006721E7"/>
    <w:rsid w:val="0067288C"/>
    <w:rsid w:val="006729F7"/>
    <w:rsid w:val="0067416D"/>
    <w:rsid w:val="006749A2"/>
    <w:rsid w:val="00674CFA"/>
    <w:rsid w:val="00675B0E"/>
    <w:rsid w:val="00675B94"/>
    <w:rsid w:val="00675BB7"/>
    <w:rsid w:val="0067656B"/>
    <w:rsid w:val="006765E9"/>
    <w:rsid w:val="00676DAE"/>
    <w:rsid w:val="00676DBC"/>
    <w:rsid w:val="00677143"/>
    <w:rsid w:val="006777EC"/>
    <w:rsid w:val="00677FF5"/>
    <w:rsid w:val="00680620"/>
    <w:rsid w:val="00680954"/>
    <w:rsid w:val="00682454"/>
    <w:rsid w:val="006824E7"/>
    <w:rsid w:val="00682747"/>
    <w:rsid w:val="00682C42"/>
    <w:rsid w:val="006831ED"/>
    <w:rsid w:val="006836A0"/>
    <w:rsid w:val="00684631"/>
    <w:rsid w:val="00685184"/>
    <w:rsid w:val="0068538B"/>
    <w:rsid w:val="006853FA"/>
    <w:rsid w:val="00686513"/>
    <w:rsid w:val="00686A4D"/>
    <w:rsid w:val="00686F9E"/>
    <w:rsid w:val="00687FBC"/>
    <w:rsid w:val="00690FE0"/>
    <w:rsid w:val="006919C7"/>
    <w:rsid w:val="00692C2F"/>
    <w:rsid w:val="00692E4E"/>
    <w:rsid w:val="006959A1"/>
    <w:rsid w:val="00696C01"/>
    <w:rsid w:val="00696C64"/>
    <w:rsid w:val="006979AF"/>
    <w:rsid w:val="00697A53"/>
    <w:rsid w:val="006A13A3"/>
    <w:rsid w:val="006A1F94"/>
    <w:rsid w:val="006A2CB2"/>
    <w:rsid w:val="006A3008"/>
    <w:rsid w:val="006A30B2"/>
    <w:rsid w:val="006A3521"/>
    <w:rsid w:val="006A3B49"/>
    <w:rsid w:val="006A3B73"/>
    <w:rsid w:val="006A47A4"/>
    <w:rsid w:val="006A482B"/>
    <w:rsid w:val="006A4BFF"/>
    <w:rsid w:val="006A4C86"/>
    <w:rsid w:val="006A577B"/>
    <w:rsid w:val="006A57B7"/>
    <w:rsid w:val="006A5DF3"/>
    <w:rsid w:val="006A6BF8"/>
    <w:rsid w:val="006A6E96"/>
    <w:rsid w:val="006B0787"/>
    <w:rsid w:val="006B0BA4"/>
    <w:rsid w:val="006B1BEF"/>
    <w:rsid w:val="006B2101"/>
    <w:rsid w:val="006B23E1"/>
    <w:rsid w:val="006B2E44"/>
    <w:rsid w:val="006B32A7"/>
    <w:rsid w:val="006B35ED"/>
    <w:rsid w:val="006B360B"/>
    <w:rsid w:val="006B362A"/>
    <w:rsid w:val="006B4362"/>
    <w:rsid w:val="006B5085"/>
    <w:rsid w:val="006B541A"/>
    <w:rsid w:val="006B543A"/>
    <w:rsid w:val="006B5815"/>
    <w:rsid w:val="006B5898"/>
    <w:rsid w:val="006B5ED3"/>
    <w:rsid w:val="006B6092"/>
    <w:rsid w:val="006B66D4"/>
    <w:rsid w:val="006C14A9"/>
    <w:rsid w:val="006C2236"/>
    <w:rsid w:val="006C2C29"/>
    <w:rsid w:val="006C36F2"/>
    <w:rsid w:val="006C4815"/>
    <w:rsid w:val="006C4DF7"/>
    <w:rsid w:val="006C5762"/>
    <w:rsid w:val="006C5884"/>
    <w:rsid w:val="006C5CB9"/>
    <w:rsid w:val="006C5E05"/>
    <w:rsid w:val="006C6242"/>
    <w:rsid w:val="006C6302"/>
    <w:rsid w:val="006C71CA"/>
    <w:rsid w:val="006C73C4"/>
    <w:rsid w:val="006C7501"/>
    <w:rsid w:val="006D0141"/>
    <w:rsid w:val="006D0D0D"/>
    <w:rsid w:val="006D149D"/>
    <w:rsid w:val="006D204E"/>
    <w:rsid w:val="006D2139"/>
    <w:rsid w:val="006D307A"/>
    <w:rsid w:val="006D339A"/>
    <w:rsid w:val="006D3AE8"/>
    <w:rsid w:val="006D4087"/>
    <w:rsid w:val="006D420B"/>
    <w:rsid w:val="006D53DC"/>
    <w:rsid w:val="006D5988"/>
    <w:rsid w:val="006D59B5"/>
    <w:rsid w:val="006D5C10"/>
    <w:rsid w:val="006D5D86"/>
    <w:rsid w:val="006D6438"/>
    <w:rsid w:val="006D65ED"/>
    <w:rsid w:val="006D71DA"/>
    <w:rsid w:val="006D7BDA"/>
    <w:rsid w:val="006E03EF"/>
    <w:rsid w:val="006E14B0"/>
    <w:rsid w:val="006E17F6"/>
    <w:rsid w:val="006E1AF8"/>
    <w:rsid w:val="006E2052"/>
    <w:rsid w:val="006E2CB2"/>
    <w:rsid w:val="006E34F6"/>
    <w:rsid w:val="006E3819"/>
    <w:rsid w:val="006E3AF2"/>
    <w:rsid w:val="006E434C"/>
    <w:rsid w:val="006E4407"/>
    <w:rsid w:val="006E4B81"/>
    <w:rsid w:val="006E5106"/>
    <w:rsid w:val="006E56D1"/>
    <w:rsid w:val="006E5FA4"/>
    <w:rsid w:val="006E69C0"/>
    <w:rsid w:val="006E724E"/>
    <w:rsid w:val="006E741C"/>
    <w:rsid w:val="006E76A7"/>
    <w:rsid w:val="006E7952"/>
    <w:rsid w:val="006F0541"/>
    <w:rsid w:val="006F07F8"/>
    <w:rsid w:val="006F1085"/>
    <w:rsid w:val="006F261A"/>
    <w:rsid w:val="006F380C"/>
    <w:rsid w:val="006F3A64"/>
    <w:rsid w:val="006F405F"/>
    <w:rsid w:val="006F40AD"/>
    <w:rsid w:val="006F4911"/>
    <w:rsid w:val="006F4DB3"/>
    <w:rsid w:val="006F5153"/>
    <w:rsid w:val="006F7755"/>
    <w:rsid w:val="00700874"/>
    <w:rsid w:val="00700913"/>
    <w:rsid w:val="0070104E"/>
    <w:rsid w:val="00701444"/>
    <w:rsid w:val="00701D23"/>
    <w:rsid w:val="00702067"/>
    <w:rsid w:val="00702753"/>
    <w:rsid w:val="0070306F"/>
    <w:rsid w:val="00703712"/>
    <w:rsid w:val="00703AA6"/>
    <w:rsid w:val="00704EE4"/>
    <w:rsid w:val="007054D0"/>
    <w:rsid w:val="007061F6"/>
    <w:rsid w:val="00706202"/>
    <w:rsid w:val="00706444"/>
    <w:rsid w:val="00706C7A"/>
    <w:rsid w:val="00706F5A"/>
    <w:rsid w:val="007071FE"/>
    <w:rsid w:val="00707364"/>
    <w:rsid w:val="00707958"/>
    <w:rsid w:val="00710401"/>
    <w:rsid w:val="00710A8C"/>
    <w:rsid w:val="00710DFD"/>
    <w:rsid w:val="0071172C"/>
    <w:rsid w:val="007119D6"/>
    <w:rsid w:val="00711B6D"/>
    <w:rsid w:val="00712210"/>
    <w:rsid w:val="007123E8"/>
    <w:rsid w:val="0071301A"/>
    <w:rsid w:val="007148E0"/>
    <w:rsid w:val="00714B4F"/>
    <w:rsid w:val="00715545"/>
    <w:rsid w:val="00715EE6"/>
    <w:rsid w:val="00716C26"/>
    <w:rsid w:val="00717710"/>
    <w:rsid w:val="00721420"/>
    <w:rsid w:val="00721A6A"/>
    <w:rsid w:val="00722D11"/>
    <w:rsid w:val="00723B9D"/>
    <w:rsid w:val="007247C3"/>
    <w:rsid w:val="00724CB6"/>
    <w:rsid w:val="00724F2E"/>
    <w:rsid w:val="007262F2"/>
    <w:rsid w:val="0072647B"/>
    <w:rsid w:val="00726716"/>
    <w:rsid w:val="00726C60"/>
    <w:rsid w:val="00726E05"/>
    <w:rsid w:val="0072764D"/>
    <w:rsid w:val="00727BFA"/>
    <w:rsid w:val="00730740"/>
    <w:rsid w:val="00731B79"/>
    <w:rsid w:val="00732392"/>
    <w:rsid w:val="00732903"/>
    <w:rsid w:val="00733225"/>
    <w:rsid w:val="00734A78"/>
    <w:rsid w:val="00735263"/>
    <w:rsid w:val="007369AB"/>
    <w:rsid w:val="00737A06"/>
    <w:rsid w:val="0074046C"/>
    <w:rsid w:val="007407F1"/>
    <w:rsid w:val="00740BD5"/>
    <w:rsid w:val="00740D59"/>
    <w:rsid w:val="00740FA7"/>
    <w:rsid w:val="00741D3E"/>
    <w:rsid w:val="00742378"/>
    <w:rsid w:val="007429FB"/>
    <w:rsid w:val="00742ECA"/>
    <w:rsid w:val="00742F8F"/>
    <w:rsid w:val="00743931"/>
    <w:rsid w:val="00743AA1"/>
    <w:rsid w:val="00743DD4"/>
    <w:rsid w:val="00744354"/>
    <w:rsid w:val="00744A04"/>
    <w:rsid w:val="00744BFA"/>
    <w:rsid w:val="00745018"/>
    <w:rsid w:val="007452D8"/>
    <w:rsid w:val="007454C1"/>
    <w:rsid w:val="00745601"/>
    <w:rsid w:val="00745CCF"/>
    <w:rsid w:val="00745E07"/>
    <w:rsid w:val="00746066"/>
    <w:rsid w:val="00746178"/>
    <w:rsid w:val="00746AB9"/>
    <w:rsid w:val="007473EE"/>
    <w:rsid w:val="007504CD"/>
    <w:rsid w:val="007504D3"/>
    <w:rsid w:val="00750827"/>
    <w:rsid w:val="00750D1C"/>
    <w:rsid w:val="00750F10"/>
    <w:rsid w:val="00751829"/>
    <w:rsid w:val="0075248E"/>
    <w:rsid w:val="007525F2"/>
    <w:rsid w:val="007527BE"/>
    <w:rsid w:val="0075293B"/>
    <w:rsid w:val="007529EF"/>
    <w:rsid w:val="00753C9E"/>
    <w:rsid w:val="00753F4F"/>
    <w:rsid w:val="0075416B"/>
    <w:rsid w:val="00755077"/>
    <w:rsid w:val="007552B6"/>
    <w:rsid w:val="007558D3"/>
    <w:rsid w:val="00756564"/>
    <w:rsid w:val="00757183"/>
    <w:rsid w:val="007571ED"/>
    <w:rsid w:val="007575B6"/>
    <w:rsid w:val="00757836"/>
    <w:rsid w:val="00757A8C"/>
    <w:rsid w:val="00757B1A"/>
    <w:rsid w:val="0076057E"/>
    <w:rsid w:val="00760C33"/>
    <w:rsid w:val="0076132F"/>
    <w:rsid w:val="00761910"/>
    <w:rsid w:val="00761B19"/>
    <w:rsid w:val="00761B1D"/>
    <w:rsid w:val="00761CDE"/>
    <w:rsid w:val="00761D31"/>
    <w:rsid w:val="007626C6"/>
    <w:rsid w:val="00762758"/>
    <w:rsid w:val="00762E57"/>
    <w:rsid w:val="00763285"/>
    <w:rsid w:val="00763843"/>
    <w:rsid w:val="00763DDD"/>
    <w:rsid w:val="0076401F"/>
    <w:rsid w:val="00764521"/>
    <w:rsid w:val="00765720"/>
    <w:rsid w:val="00765D90"/>
    <w:rsid w:val="0076720D"/>
    <w:rsid w:val="00767793"/>
    <w:rsid w:val="00767ECB"/>
    <w:rsid w:val="0077070F"/>
    <w:rsid w:val="00770A42"/>
    <w:rsid w:val="00770D05"/>
    <w:rsid w:val="00770E52"/>
    <w:rsid w:val="0077184D"/>
    <w:rsid w:val="00771FE7"/>
    <w:rsid w:val="00772B47"/>
    <w:rsid w:val="00774977"/>
    <w:rsid w:val="00774D35"/>
    <w:rsid w:val="00774D71"/>
    <w:rsid w:val="00774E83"/>
    <w:rsid w:val="00774FAE"/>
    <w:rsid w:val="00775372"/>
    <w:rsid w:val="007754CE"/>
    <w:rsid w:val="0077581E"/>
    <w:rsid w:val="00775E3A"/>
    <w:rsid w:val="0077627F"/>
    <w:rsid w:val="00776386"/>
    <w:rsid w:val="007765BA"/>
    <w:rsid w:val="00776738"/>
    <w:rsid w:val="00777F78"/>
    <w:rsid w:val="0078027D"/>
    <w:rsid w:val="00780E27"/>
    <w:rsid w:val="00781BFA"/>
    <w:rsid w:val="00782615"/>
    <w:rsid w:val="00782D4A"/>
    <w:rsid w:val="00785F25"/>
    <w:rsid w:val="00786220"/>
    <w:rsid w:val="007867F5"/>
    <w:rsid w:val="00786AC1"/>
    <w:rsid w:val="00786B61"/>
    <w:rsid w:val="0078761C"/>
    <w:rsid w:val="007877B6"/>
    <w:rsid w:val="00787858"/>
    <w:rsid w:val="00787DE6"/>
    <w:rsid w:val="00790209"/>
    <w:rsid w:val="00790844"/>
    <w:rsid w:val="00791C85"/>
    <w:rsid w:val="00791FB7"/>
    <w:rsid w:val="00792D15"/>
    <w:rsid w:val="00793594"/>
    <w:rsid w:val="007935A6"/>
    <w:rsid w:val="00794109"/>
    <w:rsid w:val="007946B0"/>
    <w:rsid w:val="00794757"/>
    <w:rsid w:val="007949F5"/>
    <w:rsid w:val="007952FC"/>
    <w:rsid w:val="00795338"/>
    <w:rsid w:val="00795608"/>
    <w:rsid w:val="007958F6"/>
    <w:rsid w:val="00796F37"/>
    <w:rsid w:val="007970EF"/>
    <w:rsid w:val="007971CC"/>
    <w:rsid w:val="00797256"/>
    <w:rsid w:val="007977E2"/>
    <w:rsid w:val="007A1A73"/>
    <w:rsid w:val="007A1DA5"/>
    <w:rsid w:val="007A1F0A"/>
    <w:rsid w:val="007A29A8"/>
    <w:rsid w:val="007A3DAF"/>
    <w:rsid w:val="007A443E"/>
    <w:rsid w:val="007A482D"/>
    <w:rsid w:val="007A4C76"/>
    <w:rsid w:val="007A500C"/>
    <w:rsid w:val="007A5FDA"/>
    <w:rsid w:val="007A5FF5"/>
    <w:rsid w:val="007A63DF"/>
    <w:rsid w:val="007A6E0E"/>
    <w:rsid w:val="007A7EC9"/>
    <w:rsid w:val="007A7F1A"/>
    <w:rsid w:val="007B05FB"/>
    <w:rsid w:val="007B0693"/>
    <w:rsid w:val="007B0E2F"/>
    <w:rsid w:val="007B125E"/>
    <w:rsid w:val="007B1C45"/>
    <w:rsid w:val="007B1D8D"/>
    <w:rsid w:val="007B20FF"/>
    <w:rsid w:val="007B2502"/>
    <w:rsid w:val="007B40E1"/>
    <w:rsid w:val="007B410D"/>
    <w:rsid w:val="007B4D93"/>
    <w:rsid w:val="007B5819"/>
    <w:rsid w:val="007B70D4"/>
    <w:rsid w:val="007B7D23"/>
    <w:rsid w:val="007C031E"/>
    <w:rsid w:val="007C0715"/>
    <w:rsid w:val="007C0801"/>
    <w:rsid w:val="007C0CCE"/>
    <w:rsid w:val="007C223F"/>
    <w:rsid w:val="007C279E"/>
    <w:rsid w:val="007C36B5"/>
    <w:rsid w:val="007C3837"/>
    <w:rsid w:val="007C3D54"/>
    <w:rsid w:val="007C4089"/>
    <w:rsid w:val="007C4AFD"/>
    <w:rsid w:val="007C4BDF"/>
    <w:rsid w:val="007C4BEB"/>
    <w:rsid w:val="007C5441"/>
    <w:rsid w:val="007C5FE0"/>
    <w:rsid w:val="007C660E"/>
    <w:rsid w:val="007C6AC6"/>
    <w:rsid w:val="007C7021"/>
    <w:rsid w:val="007D0207"/>
    <w:rsid w:val="007D085F"/>
    <w:rsid w:val="007D0D27"/>
    <w:rsid w:val="007D1964"/>
    <w:rsid w:val="007D1ECD"/>
    <w:rsid w:val="007D203D"/>
    <w:rsid w:val="007D293B"/>
    <w:rsid w:val="007D2E97"/>
    <w:rsid w:val="007D367B"/>
    <w:rsid w:val="007D38DF"/>
    <w:rsid w:val="007D4480"/>
    <w:rsid w:val="007D4B11"/>
    <w:rsid w:val="007D4C3F"/>
    <w:rsid w:val="007D59A5"/>
    <w:rsid w:val="007D5C6A"/>
    <w:rsid w:val="007D6686"/>
    <w:rsid w:val="007D66ED"/>
    <w:rsid w:val="007D6A61"/>
    <w:rsid w:val="007D6CAF"/>
    <w:rsid w:val="007D6DF5"/>
    <w:rsid w:val="007D70D5"/>
    <w:rsid w:val="007D7364"/>
    <w:rsid w:val="007D7518"/>
    <w:rsid w:val="007D79E2"/>
    <w:rsid w:val="007D7A0F"/>
    <w:rsid w:val="007D7D93"/>
    <w:rsid w:val="007D7DFC"/>
    <w:rsid w:val="007D7ED4"/>
    <w:rsid w:val="007E1129"/>
    <w:rsid w:val="007E20AB"/>
    <w:rsid w:val="007E20B7"/>
    <w:rsid w:val="007E2618"/>
    <w:rsid w:val="007E305D"/>
    <w:rsid w:val="007E344F"/>
    <w:rsid w:val="007E48C3"/>
    <w:rsid w:val="007E4A1F"/>
    <w:rsid w:val="007E509C"/>
    <w:rsid w:val="007E529E"/>
    <w:rsid w:val="007E5F65"/>
    <w:rsid w:val="007E680A"/>
    <w:rsid w:val="007E6F47"/>
    <w:rsid w:val="007E727F"/>
    <w:rsid w:val="007E73C0"/>
    <w:rsid w:val="007E75AB"/>
    <w:rsid w:val="007E7B6E"/>
    <w:rsid w:val="007E7C94"/>
    <w:rsid w:val="007F2BBF"/>
    <w:rsid w:val="007F2CD9"/>
    <w:rsid w:val="007F352B"/>
    <w:rsid w:val="007F3EF1"/>
    <w:rsid w:val="007F4579"/>
    <w:rsid w:val="007F5322"/>
    <w:rsid w:val="007F5558"/>
    <w:rsid w:val="007F5E52"/>
    <w:rsid w:val="007F6B8C"/>
    <w:rsid w:val="007F722E"/>
    <w:rsid w:val="007F74C2"/>
    <w:rsid w:val="007F7D67"/>
    <w:rsid w:val="0080030A"/>
    <w:rsid w:val="00801115"/>
    <w:rsid w:val="0080172D"/>
    <w:rsid w:val="00802744"/>
    <w:rsid w:val="008029ED"/>
    <w:rsid w:val="00802B7B"/>
    <w:rsid w:val="00804062"/>
    <w:rsid w:val="008056DD"/>
    <w:rsid w:val="008066EF"/>
    <w:rsid w:val="00806FF8"/>
    <w:rsid w:val="00807247"/>
    <w:rsid w:val="008076D3"/>
    <w:rsid w:val="00807DCE"/>
    <w:rsid w:val="00810167"/>
    <w:rsid w:val="008104FA"/>
    <w:rsid w:val="008105BE"/>
    <w:rsid w:val="00810967"/>
    <w:rsid w:val="00810C4A"/>
    <w:rsid w:val="008113D8"/>
    <w:rsid w:val="008127E7"/>
    <w:rsid w:val="008129A9"/>
    <w:rsid w:val="008130D9"/>
    <w:rsid w:val="00813540"/>
    <w:rsid w:val="00813B6A"/>
    <w:rsid w:val="008158FB"/>
    <w:rsid w:val="008165B4"/>
    <w:rsid w:val="008169DD"/>
    <w:rsid w:val="00816AE1"/>
    <w:rsid w:val="00817155"/>
    <w:rsid w:val="0082013C"/>
    <w:rsid w:val="00820712"/>
    <w:rsid w:val="0082240D"/>
    <w:rsid w:val="008228BB"/>
    <w:rsid w:val="00822F0D"/>
    <w:rsid w:val="00823B9B"/>
    <w:rsid w:val="00823C29"/>
    <w:rsid w:val="00824C75"/>
    <w:rsid w:val="008250EF"/>
    <w:rsid w:val="00825260"/>
    <w:rsid w:val="008254E4"/>
    <w:rsid w:val="0082611E"/>
    <w:rsid w:val="0082654A"/>
    <w:rsid w:val="00826747"/>
    <w:rsid w:val="008267C3"/>
    <w:rsid w:val="00826ACB"/>
    <w:rsid w:val="00826AD8"/>
    <w:rsid w:val="00826C84"/>
    <w:rsid w:val="00826EAB"/>
    <w:rsid w:val="00827D0E"/>
    <w:rsid w:val="00827EE7"/>
    <w:rsid w:val="00830210"/>
    <w:rsid w:val="008318F8"/>
    <w:rsid w:val="0083254F"/>
    <w:rsid w:val="008330B2"/>
    <w:rsid w:val="008330F5"/>
    <w:rsid w:val="008332BB"/>
    <w:rsid w:val="00833B6B"/>
    <w:rsid w:val="008341B0"/>
    <w:rsid w:val="00834618"/>
    <w:rsid w:val="008354B2"/>
    <w:rsid w:val="0083561C"/>
    <w:rsid w:val="00835F98"/>
    <w:rsid w:val="0083615A"/>
    <w:rsid w:val="0083636E"/>
    <w:rsid w:val="00836440"/>
    <w:rsid w:val="00837734"/>
    <w:rsid w:val="00837B1D"/>
    <w:rsid w:val="00837B4C"/>
    <w:rsid w:val="008400AB"/>
    <w:rsid w:val="008400F7"/>
    <w:rsid w:val="00840642"/>
    <w:rsid w:val="00840887"/>
    <w:rsid w:val="008418E8"/>
    <w:rsid w:val="00841A87"/>
    <w:rsid w:val="00841AA9"/>
    <w:rsid w:val="00843100"/>
    <w:rsid w:val="0084318F"/>
    <w:rsid w:val="008437C2"/>
    <w:rsid w:val="00844970"/>
    <w:rsid w:val="00844A11"/>
    <w:rsid w:val="00844F3E"/>
    <w:rsid w:val="00845056"/>
    <w:rsid w:val="00845E40"/>
    <w:rsid w:val="008466CF"/>
    <w:rsid w:val="00846996"/>
    <w:rsid w:val="00847D98"/>
    <w:rsid w:val="00847EFD"/>
    <w:rsid w:val="008510AE"/>
    <w:rsid w:val="00851BB7"/>
    <w:rsid w:val="008520A3"/>
    <w:rsid w:val="00852424"/>
    <w:rsid w:val="00852861"/>
    <w:rsid w:val="0085318C"/>
    <w:rsid w:val="00853B8E"/>
    <w:rsid w:val="00855743"/>
    <w:rsid w:val="0085574D"/>
    <w:rsid w:val="00855E10"/>
    <w:rsid w:val="008561E0"/>
    <w:rsid w:val="0085648F"/>
    <w:rsid w:val="008568AC"/>
    <w:rsid w:val="00856CE5"/>
    <w:rsid w:val="00856FE9"/>
    <w:rsid w:val="00857653"/>
    <w:rsid w:val="00857A2B"/>
    <w:rsid w:val="00857C09"/>
    <w:rsid w:val="008607B7"/>
    <w:rsid w:val="0086089E"/>
    <w:rsid w:val="00862046"/>
    <w:rsid w:val="00862378"/>
    <w:rsid w:val="008637B6"/>
    <w:rsid w:val="0086388F"/>
    <w:rsid w:val="00863921"/>
    <w:rsid w:val="00863F10"/>
    <w:rsid w:val="008644B5"/>
    <w:rsid w:val="008644F7"/>
    <w:rsid w:val="008646BD"/>
    <w:rsid w:val="008654AC"/>
    <w:rsid w:val="008655C8"/>
    <w:rsid w:val="008656A6"/>
    <w:rsid w:val="00867104"/>
    <w:rsid w:val="00870456"/>
    <w:rsid w:val="008723A9"/>
    <w:rsid w:val="00872871"/>
    <w:rsid w:val="0087291D"/>
    <w:rsid w:val="0087299E"/>
    <w:rsid w:val="00872D23"/>
    <w:rsid w:val="00872FF0"/>
    <w:rsid w:val="0087308D"/>
    <w:rsid w:val="0087333A"/>
    <w:rsid w:val="00873A3B"/>
    <w:rsid w:val="00874DE8"/>
    <w:rsid w:val="00874E52"/>
    <w:rsid w:val="008754BB"/>
    <w:rsid w:val="0087588E"/>
    <w:rsid w:val="00875E3A"/>
    <w:rsid w:val="00875F52"/>
    <w:rsid w:val="00876AAE"/>
    <w:rsid w:val="008771C1"/>
    <w:rsid w:val="00877219"/>
    <w:rsid w:val="0087743B"/>
    <w:rsid w:val="008809CE"/>
    <w:rsid w:val="00880A65"/>
    <w:rsid w:val="00880F14"/>
    <w:rsid w:val="00881FDF"/>
    <w:rsid w:val="0088226C"/>
    <w:rsid w:val="00882392"/>
    <w:rsid w:val="0088259C"/>
    <w:rsid w:val="008839EA"/>
    <w:rsid w:val="00883FAA"/>
    <w:rsid w:val="0088439F"/>
    <w:rsid w:val="008846FF"/>
    <w:rsid w:val="0088499C"/>
    <w:rsid w:val="00886577"/>
    <w:rsid w:val="0088680C"/>
    <w:rsid w:val="00886AF5"/>
    <w:rsid w:val="00886F14"/>
    <w:rsid w:val="0088703A"/>
    <w:rsid w:val="00887B3B"/>
    <w:rsid w:val="00887B4F"/>
    <w:rsid w:val="0089091F"/>
    <w:rsid w:val="00890FD1"/>
    <w:rsid w:val="00891061"/>
    <w:rsid w:val="0089189F"/>
    <w:rsid w:val="00891DEA"/>
    <w:rsid w:val="00892239"/>
    <w:rsid w:val="0089278F"/>
    <w:rsid w:val="0089290B"/>
    <w:rsid w:val="00892BC5"/>
    <w:rsid w:val="00892FB3"/>
    <w:rsid w:val="00893B00"/>
    <w:rsid w:val="00893B0D"/>
    <w:rsid w:val="00895095"/>
    <w:rsid w:val="008951CC"/>
    <w:rsid w:val="0089527C"/>
    <w:rsid w:val="00896D48"/>
    <w:rsid w:val="008A027C"/>
    <w:rsid w:val="008A083B"/>
    <w:rsid w:val="008A0BBA"/>
    <w:rsid w:val="008A18C4"/>
    <w:rsid w:val="008A1A15"/>
    <w:rsid w:val="008A1B91"/>
    <w:rsid w:val="008A1CE9"/>
    <w:rsid w:val="008A264B"/>
    <w:rsid w:val="008A27AC"/>
    <w:rsid w:val="008A29A9"/>
    <w:rsid w:val="008A2BA0"/>
    <w:rsid w:val="008A36C8"/>
    <w:rsid w:val="008A3811"/>
    <w:rsid w:val="008A4F57"/>
    <w:rsid w:val="008A4F93"/>
    <w:rsid w:val="008A5198"/>
    <w:rsid w:val="008A553E"/>
    <w:rsid w:val="008A65FA"/>
    <w:rsid w:val="008A6AED"/>
    <w:rsid w:val="008A6C2B"/>
    <w:rsid w:val="008A6FD9"/>
    <w:rsid w:val="008A7096"/>
    <w:rsid w:val="008A767E"/>
    <w:rsid w:val="008A7FC5"/>
    <w:rsid w:val="008B032E"/>
    <w:rsid w:val="008B0AA6"/>
    <w:rsid w:val="008B15B5"/>
    <w:rsid w:val="008B21E1"/>
    <w:rsid w:val="008B243F"/>
    <w:rsid w:val="008B2AF1"/>
    <w:rsid w:val="008B2E43"/>
    <w:rsid w:val="008B38ED"/>
    <w:rsid w:val="008B3949"/>
    <w:rsid w:val="008B3C4C"/>
    <w:rsid w:val="008B3FCD"/>
    <w:rsid w:val="008B458B"/>
    <w:rsid w:val="008B4B5E"/>
    <w:rsid w:val="008B4CB6"/>
    <w:rsid w:val="008B5F36"/>
    <w:rsid w:val="008B606F"/>
    <w:rsid w:val="008B629C"/>
    <w:rsid w:val="008B6833"/>
    <w:rsid w:val="008B6B8B"/>
    <w:rsid w:val="008B70F6"/>
    <w:rsid w:val="008C100C"/>
    <w:rsid w:val="008C2525"/>
    <w:rsid w:val="008C2EB1"/>
    <w:rsid w:val="008C2F0F"/>
    <w:rsid w:val="008C32BD"/>
    <w:rsid w:val="008C4A5C"/>
    <w:rsid w:val="008C50CE"/>
    <w:rsid w:val="008C572D"/>
    <w:rsid w:val="008C6CA8"/>
    <w:rsid w:val="008C6F88"/>
    <w:rsid w:val="008C7010"/>
    <w:rsid w:val="008C7310"/>
    <w:rsid w:val="008C7F5B"/>
    <w:rsid w:val="008D0078"/>
    <w:rsid w:val="008D02FA"/>
    <w:rsid w:val="008D0EDD"/>
    <w:rsid w:val="008D0FBE"/>
    <w:rsid w:val="008D16AF"/>
    <w:rsid w:val="008D1BC2"/>
    <w:rsid w:val="008D1D36"/>
    <w:rsid w:val="008D2F90"/>
    <w:rsid w:val="008D377C"/>
    <w:rsid w:val="008D413B"/>
    <w:rsid w:val="008D4336"/>
    <w:rsid w:val="008D476E"/>
    <w:rsid w:val="008D48BA"/>
    <w:rsid w:val="008D50A3"/>
    <w:rsid w:val="008D5A46"/>
    <w:rsid w:val="008D5CAC"/>
    <w:rsid w:val="008D5F84"/>
    <w:rsid w:val="008D6334"/>
    <w:rsid w:val="008D6A83"/>
    <w:rsid w:val="008D70FE"/>
    <w:rsid w:val="008D72DD"/>
    <w:rsid w:val="008D7447"/>
    <w:rsid w:val="008E0B6A"/>
    <w:rsid w:val="008E0F6B"/>
    <w:rsid w:val="008E2546"/>
    <w:rsid w:val="008E2917"/>
    <w:rsid w:val="008E2993"/>
    <w:rsid w:val="008E38F4"/>
    <w:rsid w:val="008E3D76"/>
    <w:rsid w:val="008E4366"/>
    <w:rsid w:val="008E4664"/>
    <w:rsid w:val="008E4A18"/>
    <w:rsid w:val="008E5713"/>
    <w:rsid w:val="008E5A32"/>
    <w:rsid w:val="008E6644"/>
    <w:rsid w:val="008E6A80"/>
    <w:rsid w:val="008E6C54"/>
    <w:rsid w:val="008E6DA6"/>
    <w:rsid w:val="008E701C"/>
    <w:rsid w:val="008E76D7"/>
    <w:rsid w:val="008E7701"/>
    <w:rsid w:val="008E7D89"/>
    <w:rsid w:val="008F0F5E"/>
    <w:rsid w:val="008F0FE8"/>
    <w:rsid w:val="008F1200"/>
    <w:rsid w:val="008F1986"/>
    <w:rsid w:val="008F1CB1"/>
    <w:rsid w:val="008F1FEE"/>
    <w:rsid w:val="008F2260"/>
    <w:rsid w:val="008F40B3"/>
    <w:rsid w:val="008F555C"/>
    <w:rsid w:val="008F619E"/>
    <w:rsid w:val="008F6D6C"/>
    <w:rsid w:val="008F70E1"/>
    <w:rsid w:val="008F72B9"/>
    <w:rsid w:val="008F74EF"/>
    <w:rsid w:val="008F7FFC"/>
    <w:rsid w:val="0090031D"/>
    <w:rsid w:val="00901A32"/>
    <w:rsid w:val="009025B9"/>
    <w:rsid w:val="00902801"/>
    <w:rsid w:val="00902C42"/>
    <w:rsid w:val="009030BA"/>
    <w:rsid w:val="009033D7"/>
    <w:rsid w:val="00904236"/>
    <w:rsid w:val="009045C3"/>
    <w:rsid w:val="00904D1F"/>
    <w:rsid w:val="00905A6C"/>
    <w:rsid w:val="00905A7C"/>
    <w:rsid w:val="009063F2"/>
    <w:rsid w:val="00906549"/>
    <w:rsid w:val="009067A4"/>
    <w:rsid w:val="00907B81"/>
    <w:rsid w:val="00907BD0"/>
    <w:rsid w:val="00907FCF"/>
    <w:rsid w:val="00910A33"/>
    <w:rsid w:val="00910A39"/>
    <w:rsid w:val="00910D09"/>
    <w:rsid w:val="0091103A"/>
    <w:rsid w:val="0091120D"/>
    <w:rsid w:val="009112FC"/>
    <w:rsid w:val="00912454"/>
    <w:rsid w:val="00912A25"/>
    <w:rsid w:val="009130A7"/>
    <w:rsid w:val="00913C97"/>
    <w:rsid w:val="00916483"/>
    <w:rsid w:val="00917107"/>
    <w:rsid w:val="00917574"/>
    <w:rsid w:val="0091757F"/>
    <w:rsid w:val="00921907"/>
    <w:rsid w:val="00921954"/>
    <w:rsid w:val="009222D9"/>
    <w:rsid w:val="00922604"/>
    <w:rsid w:val="00922CF5"/>
    <w:rsid w:val="00923070"/>
    <w:rsid w:val="009233A9"/>
    <w:rsid w:val="00923CCC"/>
    <w:rsid w:val="009245F3"/>
    <w:rsid w:val="00924E16"/>
    <w:rsid w:val="00926436"/>
    <w:rsid w:val="00926E20"/>
    <w:rsid w:val="009272E9"/>
    <w:rsid w:val="00927767"/>
    <w:rsid w:val="009277F9"/>
    <w:rsid w:val="00927A0F"/>
    <w:rsid w:val="00927D83"/>
    <w:rsid w:val="00930661"/>
    <w:rsid w:val="009309BD"/>
    <w:rsid w:val="009311D4"/>
    <w:rsid w:val="00931D5A"/>
    <w:rsid w:val="00931E01"/>
    <w:rsid w:val="00933319"/>
    <w:rsid w:val="0093346E"/>
    <w:rsid w:val="00933792"/>
    <w:rsid w:val="00934059"/>
    <w:rsid w:val="00935485"/>
    <w:rsid w:val="009354A4"/>
    <w:rsid w:val="00935F58"/>
    <w:rsid w:val="009371D1"/>
    <w:rsid w:val="00940191"/>
    <w:rsid w:val="00942D66"/>
    <w:rsid w:val="00943979"/>
    <w:rsid w:val="00944EC6"/>
    <w:rsid w:val="009451E0"/>
    <w:rsid w:val="00945F22"/>
    <w:rsid w:val="00946488"/>
    <w:rsid w:val="009464A8"/>
    <w:rsid w:val="009469FC"/>
    <w:rsid w:val="00946AEB"/>
    <w:rsid w:val="00947195"/>
    <w:rsid w:val="00947445"/>
    <w:rsid w:val="009474E1"/>
    <w:rsid w:val="00947C91"/>
    <w:rsid w:val="009501A8"/>
    <w:rsid w:val="009507D6"/>
    <w:rsid w:val="00950817"/>
    <w:rsid w:val="00950F13"/>
    <w:rsid w:val="009518D5"/>
    <w:rsid w:val="00951B55"/>
    <w:rsid w:val="00952321"/>
    <w:rsid w:val="009525ED"/>
    <w:rsid w:val="00952BA6"/>
    <w:rsid w:val="00952CF8"/>
    <w:rsid w:val="009533DB"/>
    <w:rsid w:val="00953916"/>
    <w:rsid w:val="00954546"/>
    <w:rsid w:val="00954568"/>
    <w:rsid w:val="00954B72"/>
    <w:rsid w:val="00954F3B"/>
    <w:rsid w:val="00955632"/>
    <w:rsid w:val="00955BBF"/>
    <w:rsid w:val="0095653A"/>
    <w:rsid w:val="0095679F"/>
    <w:rsid w:val="00956C89"/>
    <w:rsid w:val="00956CE6"/>
    <w:rsid w:val="00956D7F"/>
    <w:rsid w:val="009576EC"/>
    <w:rsid w:val="00957CF6"/>
    <w:rsid w:val="00960B2E"/>
    <w:rsid w:val="009636B9"/>
    <w:rsid w:val="0096385E"/>
    <w:rsid w:val="009642A3"/>
    <w:rsid w:val="0096432A"/>
    <w:rsid w:val="009646CC"/>
    <w:rsid w:val="00965510"/>
    <w:rsid w:val="00966107"/>
    <w:rsid w:val="009666C8"/>
    <w:rsid w:val="00966C89"/>
    <w:rsid w:val="00967061"/>
    <w:rsid w:val="009700CF"/>
    <w:rsid w:val="009706E0"/>
    <w:rsid w:val="00970D27"/>
    <w:rsid w:val="00971A08"/>
    <w:rsid w:val="00972232"/>
    <w:rsid w:val="009730C0"/>
    <w:rsid w:val="009735BE"/>
    <w:rsid w:val="00973714"/>
    <w:rsid w:val="009766F7"/>
    <w:rsid w:val="00976E85"/>
    <w:rsid w:val="00977754"/>
    <w:rsid w:val="0098042D"/>
    <w:rsid w:val="00981494"/>
    <w:rsid w:val="00981B2D"/>
    <w:rsid w:val="009838C8"/>
    <w:rsid w:val="00983B18"/>
    <w:rsid w:val="009844FC"/>
    <w:rsid w:val="0098472D"/>
    <w:rsid w:val="00984D74"/>
    <w:rsid w:val="009850E5"/>
    <w:rsid w:val="00985C74"/>
    <w:rsid w:val="00985F25"/>
    <w:rsid w:val="0098675F"/>
    <w:rsid w:val="009878F2"/>
    <w:rsid w:val="00987ADF"/>
    <w:rsid w:val="00991BBD"/>
    <w:rsid w:val="00991F24"/>
    <w:rsid w:val="00991F4C"/>
    <w:rsid w:val="00992956"/>
    <w:rsid w:val="00993263"/>
    <w:rsid w:val="009940C6"/>
    <w:rsid w:val="00995138"/>
    <w:rsid w:val="009951A7"/>
    <w:rsid w:val="009954E5"/>
    <w:rsid w:val="00995A4B"/>
    <w:rsid w:val="009961C5"/>
    <w:rsid w:val="00997B35"/>
    <w:rsid w:val="00997D9C"/>
    <w:rsid w:val="009A0200"/>
    <w:rsid w:val="009A0B95"/>
    <w:rsid w:val="009A0C2A"/>
    <w:rsid w:val="009A196F"/>
    <w:rsid w:val="009A28D2"/>
    <w:rsid w:val="009A34FE"/>
    <w:rsid w:val="009A37EC"/>
    <w:rsid w:val="009A3A3A"/>
    <w:rsid w:val="009A3C3B"/>
    <w:rsid w:val="009A40D6"/>
    <w:rsid w:val="009A4ED9"/>
    <w:rsid w:val="009A7261"/>
    <w:rsid w:val="009A7589"/>
    <w:rsid w:val="009A764C"/>
    <w:rsid w:val="009B014A"/>
    <w:rsid w:val="009B04B6"/>
    <w:rsid w:val="009B0B4E"/>
    <w:rsid w:val="009B1C72"/>
    <w:rsid w:val="009B1D4B"/>
    <w:rsid w:val="009B2B96"/>
    <w:rsid w:val="009B2C57"/>
    <w:rsid w:val="009B2C65"/>
    <w:rsid w:val="009B4040"/>
    <w:rsid w:val="009B5847"/>
    <w:rsid w:val="009B66C7"/>
    <w:rsid w:val="009B742E"/>
    <w:rsid w:val="009B7584"/>
    <w:rsid w:val="009B7DCA"/>
    <w:rsid w:val="009C0272"/>
    <w:rsid w:val="009C0AC9"/>
    <w:rsid w:val="009C111D"/>
    <w:rsid w:val="009C201B"/>
    <w:rsid w:val="009C2BD8"/>
    <w:rsid w:val="009C4281"/>
    <w:rsid w:val="009C46D6"/>
    <w:rsid w:val="009C57CE"/>
    <w:rsid w:val="009C5A2B"/>
    <w:rsid w:val="009C5B76"/>
    <w:rsid w:val="009C6008"/>
    <w:rsid w:val="009C60B7"/>
    <w:rsid w:val="009C66A9"/>
    <w:rsid w:val="009C66E0"/>
    <w:rsid w:val="009C6C0F"/>
    <w:rsid w:val="009C6FA7"/>
    <w:rsid w:val="009C76B1"/>
    <w:rsid w:val="009C7954"/>
    <w:rsid w:val="009D00CF"/>
    <w:rsid w:val="009D063C"/>
    <w:rsid w:val="009D0B79"/>
    <w:rsid w:val="009D0C05"/>
    <w:rsid w:val="009D0C40"/>
    <w:rsid w:val="009D12F2"/>
    <w:rsid w:val="009D15B5"/>
    <w:rsid w:val="009D1DF4"/>
    <w:rsid w:val="009D2064"/>
    <w:rsid w:val="009D29CC"/>
    <w:rsid w:val="009D2A71"/>
    <w:rsid w:val="009D2B6B"/>
    <w:rsid w:val="009D3605"/>
    <w:rsid w:val="009D384E"/>
    <w:rsid w:val="009D39B5"/>
    <w:rsid w:val="009D41F3"/>
    <w:rsid w:val="009D503B"/>
    <w:rsid w:val="009D5172"/>
    <w:rsid w:val="009D56B0"/>
    <w:rsid w:val="009D5DFB"/>
    <w:rsid w:val="009D680E"/>
    <w:rsid w:val="009D6FAA"/>
    <w:rsid w:val="009D77BB"/>
    <w:rsid w:val="009E0293"/>
    <w:rsid w:val="009E091D"/>
    <w:rsid w:val="009E1EA0"/>
    <w:rsid w:val="009E2E70"/>
    <w:rsid w:val="009E35C7"/>
    <w:rsid w:val="009E3858"/>
    <w:rsid w:val="009E3B8A"/>
    <w:rsid w:val="009E3C75"/>
    <w:rsid w:val="009E3E1D"/>
    <w:rsid w:val="009E421B"/>
    <w:rsid w:val="009E4A9D"/>
    <w:rsid w:val="009E5988"/>
    <w:rsid w:val="009E6029"/>
    <w:rsid w:val="009E6506"/>
    <w:rsid w:val="009E6706"/>
    <w:rsid w:val="009E6C4A"/>
    <w:rsid w:val="009E7544"/>
    <w:rsid w:val="009E78D2"/>
    <w:rsid w:val="009F02F7"/>
    <w:rsid w:val="009F0617"/>
    <w:rsid w:val="009F063C"/>
    <w:rsid w:val="009F0845"/>
    <w:rsid w:val="009F235B"/>
    <w:rsid w:val="009F283E"/>
    <w:rsid w:val="009F408D"/>
    <w:rsid w:val="009F46B4"/>
    <w:rsid w:val="009F54DA"/>
    <w:rsid w:val="009F5BEB"/>
    <w:rsid w:val="009F6B09"/>
    <w:rsid w:val="009F70AA"/>
    <w:rsid w:val="009F78C1"/>
    <w:rsid w:val="00A00478"/>
    <w:rsid w:val="00A00B8C"/>
    <w:rsid w:val="00A01165"/>
    <w:rsid w:val="00A013CC"/>
    <w:rsid w:val="00A019C7"/>
    <w:rsid w:val="00A01C7B"/>
    <w:rsid w:val="00A0247B"/>
    <w:rsid w:val="00A0278F"/>
    <w:rsid w:val="00A02987"/>
    <w:rsid w:val="00A02FB8"/>
    <w:rsid w:val="00A03939"/>
    <w:rsid w:val="00A057EE"/>
    <w:rsid w:val="00A05ADF"/>
    <w:rsid w:val="00A05B45"/>
    <w:rsid w:val="00A05D0A"/>
    <w:rsid w:val="00A07281"/>
    <w:rsid w:val="00A07808"/>
    <w:rsid w:val="00A07AA3"/>
    <w:rsid w:val="00A07F36"/>
    <w:rsid w:val="00A10C04"/>
    <w:rsid w:val="00A118EF"/>
    <w:rsid w:val="00A127C6"/>
    <w:rsid w:val="00A14E05"/>
    <w:rsid w:val="00A15067"/>
    <w:rsid w:val="00A16507"/>
    <w:rsid w:val="00A16C25"/>
    <w:rsid w:val="00A172D7"/>
    <w:rsid w:val="00A17B8E"/>
    <w:rsid w:val="00A2000E"/>
    <w:rsid w:val="00A20794"/>
    <w:rsid w:val="00A20E26"/>
    <w:rsid w:val="00A20FB0"/>
    <w:rsid w:val="00A214F6"/>
    <w:rsid w:val="00A21537"/>
    <w:rsid w:val="00A21DD9"/>
    <w:rsid w:val="00A22D8C"/>
    <w:rsid w:val="00A23885"/>
    <w:rsid w:val="00A23C16"/>
    <w:rsid w:val="00A23C82"/>
    <w:rsid w:val="00A23D41"/>
    <w:rsid w:val="00A24BA9"/>
    <w:rsid w:val="00A256B4"/>
    <w:rsid w:val="00A25C9A"/>
    <w:rsid w:val="00A26488"/>
    <w:rsid w:val="00A26710"/>
    <w:rsid w:val="00A26A22"/>
    <w:rsid w:val="00A26B9F"/>
    <w:rsid w:val="00A26D88"/>
    <w:rsid w:val="00A26E10"/>
    <w:rsid w:val="00A27CFB"/>
    <w:rsid w:val="00A3180F"/>
    <w:rsid w:val="00A31E5E"/>
    <w:rsid w:val="00A323B7"/>
    <w:rsid w:val="00A32532"/>
    <w:rsid w:val="00A34455"/>
    <w:rsid w:val="00A34C1F"/>
    <w:rsid w:val="00A3549A"/>
    <w:rsid w:val="00A3583A"/>
    <w:rsid w:val="00A35F2F"/>
    <w:rsid w:val="00A35F8C"/>
    <w:rsid w:val="00A36334"/>
    <w:rsid w:val="00A3645D"/>
    <w:rsid w:val="00A36B3B"/>
    <w:rsid w:val="00A36C7E"/>
    <w:rsid w:val="00A36FF2"/>
    <w:rsid w:val="00A37B23"/>
    <w:rsid w:val="00A37D0A"/>
    <w:rsid w:val="00A42C96"/>
    <w:rsid w:val="00A42E3B"/>
    <w:rsid w:val="00A43562"/>
    <w:rsid w:val="00A437A8"/>
    <w:rsid w:val="00A43A8E"/>
    <w:rsid w:val="00A44523"/>
    <w:rsid w:val="00A4453A"/>
    <w:rsid w:val="00A449AD"/>
    <w:rsid w:val="00A449C0"/>
    <w:rsid w:val="00A45C9A"/>
    <w:rsid w:val="00A46339"/>
    <w:rsid w:val="00A465F8"/>
    <w:rsid w:val="00A46738"/>
    <w:rsid w:val="00A46FBB"/>
    <w:rsid w:val="00A47424"/>
    <w:rsid w:val="00A501BE"/>
    <w:rsid w:val="00A50B9E"/>
    <w:rsid w:val="00A51634"/>
    <w:rsid w:val="00A5354B"/>
    <w:rsid w:val="00A53CE6"/>
    <w:rsid w:val="00A53E1F"/>
    <w:rsid w:val="00A54CFC"/>
    <w:rsid w:val="00A5567C"/>
    <w:rsid w:val="00A55C0C"/>
    <w:rsid w:val="00A55D11"/>
    <w:rsid w:val="00A56B0A"/>
    <w:rsid w:val="00A57113"/>
    <w:rsid w:val="00A6020A"/>
    <w:rsid w:val="00A605B6"/>
    <w:rsid w:val="00A60EE1"/>
    <w:rsid w:val="00A60FBA"/>
    <w:rsid w:val="00A61008"/>
    <w:rsid w:val="00A610B3"/>
    <w:rsid w:val="00A6147A"/>
    <w:rsid w:val="00A61537"/>
    <w:rsid w:val="00A61881"/>
    <w:rsid w:val="00A63F57"/>
    <w:rsid w:val="00A64857"/>
    <w:rsid w:val="00A654BF"/>
    <w:rsid w:val="00A65E44"/>
    <w:rsid w:val="00A65EA1"/>
    <w:rsid w:val="00A66ECE"/>
    <w:rsid w:val="00A66FE1"/>
    <w:rsid w:val="00A701E3"/>
    <w:rsid w:val="00A703F8"/>
    <w:rsid w:val="00A7178C"/>
    <w:rsid w:val="00A719E6"/>
    <w:rsid w:val="00A71F7F"/>
    <w:rsid w:val="00A722F8"/>
    <w:rsid w:val="00A739F4"/>
    <w:rsid w:val="00A73E63"/>
    <w:rsid w:val="00A74307"/>
    <w:rsid w:val="00A74C67"/>
    <w:rsid w:val="00A74FA4"/>
    <w:rsid w:val="00A75859"/>
    <w:rsid w:val="00A766B4"/>
    <w:rsid w:val="00A76973"/>
    <w:rsid w:val="00A76D94"/>
    <w:rsid w:val="00A80EC1"/>
    <w:rsid w:val="00A80F1E"/>
    <w:rsid w:val="00A80FDC"/>
    <w:rsid w:val="00A8121F"/>
    <w:rsid w:val="00A8168B"/>
    <w:rsid w:val="00A8189E"/>
    <w:rsid w:val="00A81A44"/>
    <w:rsid w:val="00A8236A"/>
    <w:rsid w:val="00A82395"/>
    <w:rsid w:val="00A827B2"/>
    <w:rsid w:val="00A832E6"/>
    <w:rsid w:val="00A84214"/>
    <w:rsid w:val="00A84270"/>
    <w:rsid w:val="00A842FC"/>
    <w:rsid w:val="00A8488D"/>
    <w:rsid w:val="00A84FEF"/>
    <w:rsid w:val="00A86972"/>
    <w:rsid w:val="00A86D39"/>
    <w:rsid w:val="00A86FD5"/>
    <w:rsid w:val="00A90553"/>
    <w:rsid w:val="00A917A5"/>
    <w:rsid w:val="00A919FE"/>
    <w:rsid w:val="00A91AA8"/>
    <w:rsid w:val="00A91CBF"/>
    <w:rsid w:val="00A934B8"/>
    <w:rsid w:val="00A93AD4"/>
    <w:rsid w:val="00A93FFF"/>
    <w:rsid w:val="00A942F1"/>
    <w:rsid w:val="00A946BC"/>
    <w:rsid w:val="00A94BB9"/>
    <w:rsid w:val="00A95D93"/>
    <w:rsid w:val="00A9736A"/>
    <w:rsid w:val="00A97A31"/>
    <w:rsid w:val="00A97C1C"/>
    <w:rsid w:val="00A97D98"/>
    <w:rsid w:val="00AA0600"/>
    <w:rsid w:val="00AA0625"/>
    <w:rsid w:val="00AA1743"/>
    <w:rsid w:val="00AA18E4"/>
    <w:rsid w:val="00AA1B17"/>
    <w:rsid w:val="00AA1E2E"/>
    <w:rsid w:val="00AA2051"/>
    <w:rsid w:val="00AA258F"/>
    <w:rsid w:val="00AA2612"/>
    <w:rsid w:val="00AA26DF"/>
    <w:rsid w:val="00AA3698"/>
    <w:rsid w:val="00AA4457"/>
    <w:rsid w:val="00AA489E"/>
    <w:rsid w:val="00AA5424"/>
    <w:rsid w:val="00AA5B8C"/>
    <w:rsid w:val="00AA682D"/>
    <w:rsid w:val="00AA68A8"/>
    <w:rsid w:val="00AA73FD"/>
    <w:rsid w:val="00AA744D"/>
    <w:rsid w:val="00AA7F2F"/>
    <w:rsid w:val="00AB086F"/>
    <w:rsid w:val="00AB0C33"/>
    <w:rsid w:val="00AB149E"/>
    <w:rsid w:val="00AB1727"/>
    <w:rsid w:val="00AB1962"/>
    <w:rsid w:val="00AB2909"/>
    <w:rsid w:val="00AB2D14"/>
    <w:rsid w:val="00AB2D1E"/>
    <w:rsid w:val="00AB30A4"/>
    <w:rsid w:val="00AB42C7"/>
    <w:rsid w:val="00AB46F6"/>
    <w:rsid w:val="00AB57E3"/>
    <w:rsid w:val="00AB68C8"/>
    <w:rsid w:val="00AB6C89"/>
    <w:rsid w:val="00AB6E11"/>
    <w:rsid w:val="00AB7718"/>
    <w:rsid w:val="00AB7FB0"/>
    <w:rsid w:val="00AC0524"/>
    <w:rsid w:val="00AC0C81"/>
    <w:rsid w:val="00AC0C9E"/>
    <w:rsid w:val="00AC10D5"/>
    <w:rsid w:val="00AC17B4"/>
    <w:rsid w:val="00AC1921"/>
    <w:rsid w:val="00AC1FF9"/>
    <w:rsid w:val="00AC2852"/>
    <w:rsid w:val="00AC3453"/>
    <w:rsid w:val="00AC3B98"/>
    <w:rsid w:val="00AC3F2F"/>
    <w:rsid w:val="00AC4086"/>
    <w:rsid w:val="00AC40C5"/>
    <w:rsid w:val="00AC4199"/>
    <w:rsid w:val="00AC4B86"/>
    <w:rsid w:val="00AC54F7"/>
    <w:rsid w:val="00AC5944"/>
    <w:rsid w:val="00AC5C4F"/>
    <w:rsid w:val="00AC6595"/>
    <w:rsid w:val="00AC779A"/>
    <w:rsid w:val="00AC7B39"/>
    <w:rsid w:val="00AC7C21"/>
    <w:rsid w:val="00AC7D92"/>
    <w:rsid w:val="00AC7F6A"/>
    <w:rsid w:val="00AC7FF0"/>
    <w:rsid w:val="00AD1EA4"/>
    <w:rsid w:val="00AD23BE"/>
    <w:rsid w:val="00AD26D5"/>
    <w:rsid w:val="00AD3C19"/>
    <w:rsid w:val="00AD4B3F"/>
    <w:rsid w:val="00AD4D55"/>
    <w:rsid w:val="00AD5880"/>
    <w:rsid w:val="00AD5CFB"/>
    <w:rsid w:val="00AD7819"/>
    <w:rsid w:val="00AD7879"/>
    <w:rsid w:val="00AD7A0B"/>
    <w:rsid w:val="00AD7C28"/>
    <w:rsid w:val="00AE1B60"/>
    <w:rsid w:val="00AE1BE7"/>
    <w:rsid w:val="00AE1C90"/>
    <w:rsid w:val="00AE1DED"/>
    <w:rsid w:val="00AE2109"/>
    <w:rsid w:val="00AE2327"/>
    <w:rsid w:val="00AE2450"/>
    <w:rsid w:val="00AE24E3"/>
    <w:rsid w:val="00AE24EC"/>
    <w:rsid w:val="00AE380C"/>
    <w:rsid w:val="00AE3B05"/>
    <w:rsid w:val="00AE4630"/>
    <w:rsid w:val="00AE4F92"/>
    <w:rsid w:val="00AE5D33"/>
    <w:rsid w:val="00AE6271"/>
    <w:rsid w:val="00AE78DB"/>
    <w:rsid w:val="00AE7F14"/>
    <w:rsid w:val="00AE7F21"/>
    <w:rsid w:val="00AE7FE4"/>
    <w:rsid w:val="00AF01A8"/>
    <w:rsid w:val="00AF089A"/>
    <w:rsid w:val="00AF09C2"/>
    <w:rsid w:val="00AF12EC"/>
    <w:rsid w:val="00AF1E42"/>
    <w:rsid w:val="00AF1E4C"/>
    <w:rsid w:val="00AF1FAC"/>
    <w:rsid w:val="00AF1FE9"/>
    <w:rsid w:val="00AF21D3"/>
    <w:rsid w:val="00AF28E4"/>
    <w:rsid w:val="00AF2A40"/>
    <w:rsid w:val="00AF2CD9"/>
    <w:rsid w:val="00AF35E4"/>
    <w:rsid w:val="00AF3E48"/>
    <w:rsid w:val="00AF466B"/>
    <w:rsid w:val="00AF4A05"/>
    <w:rsid w:val="00AF556C"/>
    <w:rsid w:val="00AF562B"/>
    <w:rsid w:val="00AF5935"/>
    <w:rsid w:val="00AF5D9C"/>
    <w:rsid w:val="00AF5DE8"/>
    <w:rsid w:val="00AF6410"/>
    <w:rsid w:val="00AF655C"/>
    <w:rsid w:val="00AF66D1"/>
    <w:rsid w:val="00AF6D76"/>
    <w:rsid w:val="00AF7214"/>
    <w:rsid w:val="00AF7246"/>
    <w:rsid w:val="00AF7B80"/>
    <w:rsid w:val="00AF7EF2"/>
    <w:rsid w:val="00B00477"/>
    <w:rsid w:val="00B0084F"/>
    <w:rsid w:val="00B00E15"/>
    <w:rsid w:val="00B00F1D"/>
    <w:rsid w:val="00B018F4"/>
    <w:rsid w:val="00B01AAF"/>
    <w:rsid w:val="00B01F55"/>
    <w:rsid w:val="00B023EC"/>
    <w:rsid w:val="00B038B9"/>
    <w:rsid w:val="00B03AA1"/>
    <w:rsid w:val="00B047ED"/>
    <w:rsid w:val="00B0499B"/>
    <w:rsid w:val="00B05271"/>
    <w:rsid w:val="00B053A5"/>
    <w:rsid w:val="00B062A6"/>
    <w:rsid w:val="00B0756A"/>
    <w:rsid w:val="00B07D12"/>
    <w:rsid w:val="00B07FB5"/>
    <w:rsid w:val="00B10411"/>
    <w:rsid w:val="00B1144A"/>
    <w:rsid w:val="00B114DF"/>
    <w:rsid w:val="00B116BC"/>
    <w:rsid w:val="00B12EA3"/>
    <w:rsid w:val="00B134B3"/>
    <w:rsid w:val="00B138F2"/>
    <w:rsid w:val="00B13D39"/>
    <w:rsid w:val="00B14151"/>
    <w:rsid w:val="00B141D0"/>
    <w:rsid w:val="00B145B1"/>
    <w:rsid w:val="00B14844"/>
    <w:rsid w:val="00B14BAF"/>
    <w:rsid w:val="00B15640"/>
    <w:rsid w:val="00B15769"/>
    <w:rsid w:val="00B157CF"/>
    <w:rsid w:val="00B15B8B"/>
    <w:rsid w:val="00B15BFD"/>
    <w:rsid w:val="00B15E16"/>
    <w:rsid w:val="00B16566"/>
    <w:rsid w:val="00B16EA3"/>
    <w:rsid w:val="00B17AB0"/>
    <w:rsid w:val="00B2012E"/>
    <w:rsid w:val="00B210D6"/>
    <w:rsid w:val="00B220C8"/>
    <w:rsid w:val="00B2250A"/>
    <w:rsid w:val="00B22886"/>
    <w:rsid w:val="00B233B0"/>
    <w:rsid w:val="00B2493E"/>
    <w:rsid w:val="00B24F69"/>
    <w:rsid w:val="00B25202"/>
    <w:rsid w:val="00B25A20"/>
    <w:rsid w:val="00B268F3"/>
    <w:rsid w:val="00B26ADF"/>
    <w:rsid w:val="00B26DA3"/>
    <w:rsid w:val="00B26DBB"/>
    <w:rsid w:val="00B27A42"/>
    <w:rsid w:val="00B303D9"/>
    <w:rsid w:val="00B30863"/>
    <w:rsid w:val="00B3267C"/>
    <w:rsid w:val="00B33212"/>
    <w:rsid w:val="00B33359"/>
    <w:rsid w:val="00B333A2"/>
    <w:rsid w:val="00B3457E"/>
    <w:rsid w:val="00B35C45"/>
    <w:rsid w:val="00B35E22"/>
    <w:rsid w:val="00B35F89"/>
    <w:rsid w:val="00B36010"/>
    <w:rsid w:val="00B3665C"/>
    <w:rsid w:val="00B36905"/>
    <w:rsid w:val="00B36EFC"/>
    <w:rsid w:val="00B37189"/>
    <w:rsid w:val="00B40F1B"/>
    <w:rsid w:val="00B41770"/>
    <w:rsid w:val="00B41796"/>
    <w:rsid w:val="00B41973"/>
    <w:rsid w:val="00B41D4A"/>
    <w:rsid w:val="00B42537"/>
    <w:rsid w:val="00B42961"/>
    <w:rsid w:val="00B42BE4"/>
    <w:rsid w:val="00B43703"/>
    <w:rsid w:val="00B43902"/>
    <w:rsid w:val="00B43A1C"/>
    <w:rsid w:val="00B440CD"/>
    <w:rsid w:val="00B44357"/>
    <w:rsid w:val="00B4489C"/>
    <w:rsid w:val="00B45099"/>
    <w:rsid w:val="00B45406"/>
    <w:rsid w:val="00B45753"/>
    <w:rsid w:val="00B46826"/>
    <w:rsid w:val="00B47855"/>
    <w:rsid w:val="00B47DB4"/>
    <w:rsid w:val="00B50099"/>
    <w:rsid w:val="00B50C16"/>
    <w:rsid w:val="00B511D8"/>
    <w:rsid w:val="00B51715"/>
    <w:rsid w:val="00B52186"/>
    <w:rsid w:val="00B52CD7"/>
    <w:rsid w:val="00B53A6D"/>
    <w:rsid w:val="00B53A92"/>
    <w:rsid w:val="00B5510A"/>
    <w:rsid w:val="00B55643"/>
    <w:rsid w:val="00B55DC9"/>
    <w:rsid w:val="00B56C3B"/>
    <w:rsid w:val="00B57A49"/>
    <w:rsid w:val="00B57E6C"/>
    <w:rsid w:val="00B60059"/>
    <w:rsid w:val="00B609B0"/>
    <w:rsid w:val="00B60B1B"/>
    <w:rsid w:val="00B6213C"/>
    <w:rsid w:val="00B62246"/>
    <w:rsid w:val="00B62A22"/>
    <w:rsid w:val="00B62E3D"/>
    <w:rsid w:val="00B63372"/>
    <w:rsid w:val="00B63D77"/>
    <w:rsid w:val="00B6594D"/>
    <w:rsid w:val="00B6738D"/>
    <w:rsid w:val="00B70327"/>
    <w:rsid w:val="00B7081F"/>
    <w:rsid w:val="00B70935"/>
    <w:rsid w:val="00B71ACC"/>
    <w:rsid w:val="00B71AFC"/>
    <w:rsid w:val="00B72115"/>
    <w:rsid w:val="00B7223E"/>
    <w:rsid w:val="00B728D1"/>
    <w:rsid w:val="00B73B6F"/>
    <w:rsid w:val="00B74DD2"/>
    <w:rsid w:val="00B77511"/>
    <w:rsid w:val="00B77EEC"/>
    <w:rsid w:val="00B77F35"/>
    <w:rsid w:val="00B80E19"/>
    <w:rsid w:val="00B80EA3"/>
    <w:rsid w:val="00B812B0"/>
    <w:rsid w:val="00B81FD5"/>
    <w:rsid w:val="00B838A4"/>
    <w:rsid w:val="00B84BEE"/>
    <w:rsid w:val="00B85A50"/>
    <w:rsid w:val="00B85C19"/>
    <w:rsid w:val="00B861E1"/>
    <w:rsid w:val="00B878EB"/>
    <w:rsid w:val="00B87F06"/>
    <w:rsid w:val="00B9025E"/>
    <w:rsid w:val="00B90E28"/>
    <w:rsid w:val="00B90F45"/>
    <w:rsid w:val="00B913CA"/>
    <w:rsid w:val="00B91E34"/>
    <w:rsid w:val="00B92A73"/>
    <w:rsid w:val="00B93A48"/>
    <w:rsid w:val="00B93E79"/>
    <w:rsid w:val="00B94015"/>
    <w:rsid w:val="00B94262"/>
    <w:rsid w:val="00B9458A"/>
    <w:rsid w:val="00B951FD"/>
    <w:rsid w:val="00B9540C"/>
    <w:rsid w:val="00B956E8"/>
    <w:rsid w:val="00B95FB9"/>
    <w:rsid w:val="00B9630B"/>
    <w:rsid w:val="00B96EB5"/>
    <w:rsid w:val="00BA00DD"/>
    <w:rsid w:val="00BA01F1"/>
    <w:rsid w:val="00BA052A"/>
    <w:rsid w:val="00BA13C4"/>
    <w:rsid w:val="00BA1691"/>
    <w:rsid w:val="00BA1C9D"/>
    <w:rsid w:val="00BA284B"/>
    <w:rsid w:val="00BA2A37"/>
    <w:rsid w:val="00BA2B25"/>
    <w:rsid w:val="00BA3C8D"/>
    <w:rsid w:val="00BA3C94"/>
    <w:rsid w:val="00BA3DD0"/>
    <w:rsid w:val="00BA401E"/>
    <w:rsid w:val="00BA4409"/>
    <w:rsid w:val="00BA54DE"/>
    <w:rsid w:val="00BA558A"/>
    <w:rsid w:val="00BA55EA"/>
    <w:rsid w:val="00BA5A4C"/>
    <w:rsid w:val="00BA72E5"/>
    <w:rsid w:val="00BA7C38"/>
    <w:rsid w:val="00BB064C"/>
    <w:rsid w:val="00BB07ED"/>
    <w:rsid w:val="00BB1CFD"/>
    <w:rsid w:val="00BB1FCC"/>
    <w:rsid w:val="00BB26C4"/>
    <w:rsid w:val="00BB310B"/>
    <w:rsid w:val="00BB328A"/>
    <w:rsid w:val="00BB37D0"/>
    <w:rsid w:val="00BB4510"/>
    <w:rsid w:val="00BB495F"/>
    <w:rsid w:val="00BB5232"/>
    <w:rsid w:val="00BB5F40"/>
    <w:rsid w:val="00BC0538"/>
    <w:rsid w:val="00BC1509"/>
    <w:rsid w:val="00BC15C8"/>
    <w:rsid w:val="00BC174B"/>
    <w:rsid w:val="00BC2060"/>
    <w:rsid w:val="00BC3022"/>
    <w:rsid w:val="00BC3265"/>
    <w:rsid w:val="00BC32CA"/>
    <w:rsid w:val="00BC344E"/>
    <w:rsid w:val="00BC3C5F"/>
    <w:rsid w:val="00BC3FB9"/>
    <w:rsid w:val="00BC45B3"/>
    <w:rsid w:val="00BC49FD"/>
    <w:rsid w:val="00BC60CB"/>
    <w:rsid w:val="00BC69AF"/>
    <w:rsid w:val="00BC7909"/>
    <w:rsid w:val="00BC7BC3"/>
    <w:rsid w:val="00BC7FE5"/>
    <w:rsid w:val="00BD0C15"/>
    <w:rsid w:val="00BD171A"/>
    <w:rsid w:val="00BD24CE"/>
    <w:rsid w:val="00BD2E07"/>
    <w:rsid w:val="00BD36D9"/>
    <w:rsid w:val="00BD3751"/>
    <w:rsid w:val="00BD58EC"/>
    <w:rsid w:val="00BD63C8"/>
    <w:rsid w:val="00BD63ED"/>
    <w:rsid w:val="00BD686C"/>
    <w:rsid w:val="00BD707C"/>
    <w:rsid w:val="00BD783E"/>
    <w:rsid w:val="00BD7847"/>
    <w:rsid w:val="00BE0392"/>
    <w:rsid w:val="00BE07A0"/>
    <w:rsid w:val="00BE07C9"/>
    <w:rsid w:val="00BE0C38"/>
    <w:rsid w:val="00BE154D"/>
    <w:rsid w:val="00BE196E"/>
    <w:rsid w:val="00BE2F90"/>
    <w:rsid w:val="00BE31F3"/>
    <w:rsid w:val="00BE33E8"/>
    <w:rsid w:val="00BE4C83"/>
    <w:rsid w:val="00BE4F29"/>
    <w:rsid w:val="00BE61E3"/>
    <w:rsid w:val="00BE636B"/>
    <w:rsid w:val="00BE681B"/>
    <w:rsid w:val="00BE6D60"/>
    <w:rsid w:val="00BF046C"/>
    <w:rsid w:val="00BF09F6"/>
    <w:rsid w:val="00BF0AC4"/>
    <w:rsid w:val="00BF1043"/>
    <w:rsid w:val="00BF11E7"/>
    <w:rsid w:val="00BF1840"/>
    <w:rsid w:val="00BF2250"/>
    <w:rsid w:val="00BF258A"/>
    <w:rsid w:val="00BF268F"/>
    <w:rsid w:val="00BF28C8"/>
    <w:rsid w:val="00BF2D10"/>
    <w:rsid w:val="00BF3DD6"/>
    <w:rsid w:val="00BF4484"/>
    <w:rsid w:val="00BF464D"/>
    <w:rsid w:val="00BF4C59"/>
    <w:rsid w:val="00BF4DED"/>
    <w:rsid w:val="00BF5C24"/>
    <w:rsid w:val="00BF6132"/>
    <w:rsid w:val="00BF738D"/>
    <w:rsid w:val="00BF7B58"/>
    <w:rsid w:val="00BF7D1F"/>
    <w:rsid w:val="00C00A14"/>
    <w:rsid w:val="00C011AD"/>
    <w:rsid w:val="00C01971"/>
    <w:rsid w:val="00C01E01"/>
    <w:rsid w:val="00C0210E"/>
    <w:rsid w:val="00C0262B"/>
    <w:rsid w:val="00C0273E"/>
    <w:rsid w:val="00C02936"/>
    <w:rsid w:val="00C0319F"/>
    <w:rsid w:val="00C035F4"/>
    <w:rsid w:val="00C0384A"/>
    <w:rsid w:val="00C03ABA"/>
    <w:rsid w:val="00C04338"/>
    <w:rsid w:val="00C04E6C"/>
    <w:rsid w:val="00C06E87"/>
    <w:rsid w:val="00C072FB"/>
    <w:rsid w:val="00C073C4"/>
    <w:rsid w:val="00C07884"/>
    <w:rsid w:val="00C07A03"/>
    <w:rsid w:val="00C104D5"/>
    <w:rsid w:val="00C112EF"/>
    <w:rsid w:val="00C114E2"/>
    <w:rsid w:val="00C1178F"/>
    <w:rsid w:val="00C1185E"/>
    <w:rsid w:val="00C11878"/>
    <w:rsid w:val="00C11F33"/>
    <w:rsid w:val="00C12133"/>
    <w:rsid w:val="00C128F0"/>
    <w:rsid w:val="00C12F46"/>
    <w:rsid w:val="00C1361C"/>
    <w:rsid w:val="00C13A99"/>
    <w:rsid w:val="00C13C37"/>
    <w:rsid w:val="00C13D88"/>
    <w:rsid w:val="00C1449F"/>
    <w:rsid w:val="00C14D9D"/>
    <w:rsid w:val="00C1508C"/>
    <w:rsid w:val="00C155BB"/>
    <w:rsid w:val="00C156E1"/>
    <w:rsid w:val="00C15F04"/>
    <w:rsid w:val="00C17EB3"/>
    <w:rsid w:val="00C2000B"/>
    <w:rsid w:val="00C207FF"/>
    <w:rsid w:val="00C20FE1"/>
    <w:rsid w:val="00C21CA0"/>
    <w:rsid w:val="00C21D70"/>
    <w:rsid w:val="00C225CC"/>
    <w:rsid w:val="00C23F50"/>
    <w:rsid w:val="00C24D90"/>
    <w:rsid w:val="00C25D8D"/>
    <w:rsid w:val="00C25E73"/>
    <w:rsid w:val="00C264DA"/>
    <w:rsid w:val="00C27519"/>
    <w:rsid w:val="00C279D5"/>
    <w:rsid w:val="00C279E9"/>
    <w:rsid w:val="00C27B42"/>
    <w:rsid w:val="00C27E1A"/>
    <w:rsid w:val="00C308D3"/>
    <w:rsid w:val="00C30F18"/>
    <w:rsid w:val="00C31DEC"/>
    <w:rsid w:val="00C321C3"/>
    <w:rsid w:val="00C32D7D"/>
    <w:rsid w:val="00C33715"/>
    <w:rsid w:val="00C3466B"/>
    <w:rsid w:val="00C36098"/>
    <w:rsid w:val="00C361E2"/>
    <w:rsid w:val="00C3736F"/>
    <w:rsid w:val="00C3785D"/>
    <w:rsid w:val="00C37998"/>
    <w:rsid w:val="00C40C56"/>
    <w:rsid w:val="00C40C57"/>
    <w:rsid w:val="00C410F5"/>
    <w:rsid w:val="00C411F8"/>
    <w:rsid w:val="00C412EF"/>
    <w:rsid w:val="00C41345"/>
    <w:rsid w:val="00C413BD"/>
    <w:rsid w:val="00C414BB"/>
    <w:rsid w:val="00C41ADD"/>
    <w:rsid w:val="00C428C5"/>
    <w:rsid w:val="00C42ABE"/>
    <w:rsid w:val="00C42C76"/>
    <w:rsid w:val="00C42CF8"/>
    <w:rsid w:val="00C42DAE"/>
    <w:rsid w:val="00C42EE6"/>
    <w:rsid w:val="00C4308F"/>
    <w:rsid w:val="00C433BF"/>
    <w:rsid w:val="00C438F2"/>
    <w:rsid w:val="00C4424E"/>
    <w:rsid w:val="00C44639"/>
    <w:rsid w:val="00C44D8A"/>
    <w:rsid w:val="00C45201"/>
    <w:rsid w:val="00C452D6"/>
    <w:rsid w:val="00C456E4"/>
    <w:rsid w:val="00C46585"/>
    <w:rsid w:val="00C467AD"/>
    <w:rsid w:val="00C46A83"/>
    <w:rsid w:val="00C4721E"/>
    <w:rsid w:val="00C509CD"/>
    <w:rsid w:val="00C5160A"/>
    <w:rsid w:val="00C5191C"/>
    <w:rsid w:val="00C51C14"/>
    <w:rsid w:val="00C51C2E"/>
    <w:rsid w:val="00C52E3F"/>
    <w:rsid w:val="00C532BB"/>
    <w:rsid w:val="00C532E2"/>
    <w:rsid w:val="00C532FA"/>
    <w:rsid w:val="00C53628"/>
    <w:rsid w:val="00C5383F"/>
    <w:rsid w:val="00C53AF3"/>
    <w:rsid w:val="00C54393"/>
    <w:rsid w:val="00C54A8E"/>
    <w:rsid w:val="00C551AA"/>
    <w:rsid w:val="00C55298"/>
    <w:rsid w:val="00C55CB0"/>
    <w:rsid w:val="00C56A9F"/>
    <w:rsid w:val="00C56E20"/>
    <w:rsid w:val="00C57071"/>
    <w:rsid w:val="00C574F6"/>
    <w:rsid w:val="00C577F9"/>
    <w:rsid w:val="00C57A9B"/>
    <w:rsid w:val="00C57DEF"/>
    <w:rsid w:val="00C60540"/>
    <w:rsid w:val="00C60AA1"/>
    <w:rsid w:val="00C60CBA"/>
    <w:rsid w:val="00C611D3"/>
    <w:rsid w:val="00C61392"/>
    <w:rsid w:val="00C6158E"/>
    <w:rsid w:val="00C615B5"/>
    <w:rsid w:val="00C6268F"/>
    <w:rsid w:val="00C626A1"/>
    <w:rsid w:val="00C627AE"/>
    <w:rsid w:val="00C63FB8"/>
    <w:rsid w:val="00C64586"/>
    <w:rsid w:val="00C64C10"/>
    <w:rsid w:val="00C64EDB"/>
    <w:rsid w:val="00C65946"/>
    <w:rsid w:val="00C65EF5"/>
    <w:rsid w:val="00C65FDA"/>
    <w:rsid w:val="00C66744"/>
    <w:rsid w:val="00C67052"/>
    <w:rsid w:val="00C6745E"/>
    <w:rsid w:val="00C67A5A"/>
    <w:rsid w:val="00C703F9"/>
    <w:rsid w:val="00C7092D"/>
    <w:rsid w:val="00C7101A"/>
    <w:rsid w:val="00C71183"/>
    <w:rsid w:val="00C7176F"/>
    <w:rsid w:val="00C72685"/>
    <w:rsid w:val="00C729B9"/>
    <w:rsid w:val="00C72A2B"/>
    <w:rsid w:val="00C72D57"/>
    <w:rsid w:val="00C73198"/>
    <w:rsid w:val="00C73639"/>
    <w:rsid w:val="00C73E96"/>
    <w:rsid w:val="00C74839"/>
    <w:rsid w:val="00C74AFD"/>
    <w:rsid w:val="00C74C23"/>
    <w:rsid w:val="00C75BB6"/>
    <w:rsid w:val="00C75F1B"/>
    <w:rsid w:val="00C7724C"/>
    <w:rsid w:val="00C775A8"/>
    <w:rsid w:val="00C80C6B"/>
    <w:rsid w:val="00C80CE2"/>
    <w:rsid w:val="00C80FAB"/>
    <w:rsid w:val="00C810D5"/>
    <w:rsid w:val="00C81679"/>
    <w:rsid w:val="00C8172D"/>
    <w:rsid w:val="00C821E5"/>
    <w:rsid w:val="00C825C2"/>
    <w:rsid w:val="00C828DB"/>
    <w:rsid w:val="00C83265"/>
    <w:rsid w:val="00C83EBB"/>
    <w:rsid w:val="00C84569"/>
    <w:rsid w:val="00C849ED"/>
    <w:rsid w:val="00C84F44"/>
    <w:rsid w:val="00C85217"/>
    <w:rsid w:val="00C859FD"/>
    <w:rsid w:val="00C86262"/>
    <w:rsid w:val="00C86410"/>
    <w:rsid w:val="00C87739"/>
    <w:rsid w:val="00C90015"/>
    <w:rsid w:val="00C90E41"/>
    <w:rsid w:val="00C9187D"/>
    <w:rsid w:val="00C921D0"/>
    <w:rsid w:val="00C922FB"/>
    <w:rsid w:val="00C92FD7"/>
    <w:rsid w:val="00C93583"/>
    <w:rsid w:val="00C94018"/>
    <w:rsid w:val="00C94459"/>
    <w:rsid w:val="00C9454D"/>
    <w:rsid w:val="00C94B50"/>
    <w:rsid w:val="00C94D50"/>
    <w:rsid w:val="00C94E74"/>
    <w:rsid w:val="00C953FC"/>
    <w:rsid w:val="00C95434"/>
    <w:rsid w:val="00C967A6"/>
    <w:rsid w:val="00C96E9B"/>
    <w:rsid w:val="00C97289"/>
    <w:rsid w:val="00C97445"/>
    <w:rsid w:val="00C97749"/>
    <w:rsid w:val="00C97A7F"/>
    <w:rsid w:val="00C97AF4"/>
    <w:rsid w:val="00C97B56"/>
    <w:rsid w:val="00C97B58"/>
    <w:rsid w:val="00CA0120"/>
    <w:rsid w:val="00CA013D"/>
    <w:rsid w:val="00CA0549"/>
    <w:rsid w:val="00CA07C9"/>
    <w:rsid w:val="00CA19BC"/>
    <w:rsid w:val="00CA1A8D"/>
    <w:rsid w:val="00CA1DD6"/>
    <w:rsid w:val="00CA2105"/>
    <w:rsid w:val="00CA22B8"/>
    <w:rsid w:val="00CA2487"/>
    <w:rsid w:val="00CA3F04"/>
    <w:rsid w:val="00CA466F"/>
    <w:rsid w:val="00CA52CD"/>
    <w:rsid w:val="00CA5A13"/>
    <w:rsid w:val="00CA5E8F"/>
    <w:rsid w:val="00CA619E"/>
    <w:rsid w:val="00CA6B36"/>
    <w:rsid w:val="00CB05A0"/>
    <w:rsid w:val="00CB0FE0"/>
    <w:rsid w:val="00CB309F"/>
    <w:rsid w:val="00CB30B2"/>
    <w:rsid w:val="00CB3BEE"/>
    <w:rsid w:val="00CB431C"/>
    <w:rsid w:val="00CB4B6A"/>
    <w:rsid w:val="00CB5CEE"/>
    <w:rsid w:val="00CB6656"/>
    <w:rsid w:val="00CB6CD7"/>
    <w:rsid w:val="00CB7320"/>
    <w:rsid w:val="00CB7F85"/>
    <w:rsid w:val="00CC0005"/>
    <w:rsid w:val="00CC01E9"/>
    <w:rsid w:val="00CC022C"/>
    <w:rsid w:val="00CC09FD"/>
    <w:rsid w:val="00CC1413"/>
    <w:rsid w:val="00CC2624"/>
    <w:rsid w:val="00CC2881"/>
    <w:rsid w:val="00CC2DC1"/>
    <w:rsid w:val="00CC40C3"/>
    <w:rsid w:val="00CC43F8"/>
    <w:rsid w:val="00CC4545"/>
    <w:rsid w:val="00CC47D0"/>
    <w:rsid w:val="00CC47ED"/>
    <w:rsid w:val="00CC5060"/>
    <w:rsid w:val="00CC51ED"/>
    <w:rsid w:val="00CC549C"/>
    <w:rsid w:val="00CC712D"/>
    <w:rsid w:val="00CC7A2F"/>
    <w:rsid w:val="00CD0191"/>
    <w:rsid w:val="00CD0A11"/>
    <w:rsid w:val="00CD1121"/>
    <w:rsid w:val="00CD13C0"/>
    <w:rsid w:val="00CD184D"/>
    <w:rsid w:val="00CD19FA"/>
    <w:rsid w:val="00CD2815"/>
    <w:rsid w:val="00CD29F4"/>
    <w:rsid w:val="00CD3542"/>
    <w:rsid w:val="00CD3703"/>
    <w:rsid w:val="00CD4B8C"/>
    <w:rsid w:val="00CD50CE"/>
    <w:rsid w:val="00CD52F5"/>
    <w:rsid w:val="00CD599A"/>
    <w:rsid w:val="00CD6A43"/>
    <w:rsid w:val="00CD719B"/>
    <w:rsid w:val="00CD7246"/>
    <w:rsid w:val="00CD7726"/>
    <w:rsid w:val="00CD7BBB"/>
    <w:rsid w:val="00CD7E32"/>
    <w:rsid w:val="00CE072E"/>
    <w:rsid w:val="00CE0926"/>
    <w:rsid w:val="00CE129B"/>
    <w:rsid w:val="00CE1906"/>
    <w:rsid w:val="00CE19CC"/>
    <w:rsid w:val="00CE20A2"/>
    <w:rsid w:val="00CE2DEF"/>
    <w:rsid w:val="00CE5862"/>
    <w:rsid w:val="00CE5A7F"/>
    <w:rsid w:val="00CE636B"/>
    <w:rsid w:val="00CE6DE0"/>
    <w:rsid w:val="00CF0362"/>
    <w:rsid w:val="00CF042B"/>
    <w:rsid w:val="00CF0436"/>
    <w:rsid w:val="00CF05AC"/>
    <w:rsid w:val="00CF16BD"/>
    <w:rsid w:val="00CF1D08"/>
    <w:rsid w:val="00CF1FDB"/>
    <w:rsid w:val="00CF2494"/>
    <w:rsid w:val="00CF2656"/>
    <w:rsid w:val="00CF406B"/>
    <w:rsid w:val="00CF472D"/>
    <w:rsid w:val="00CF5778"/>
    <w:rsid w:val="00CF59ED"/>
    <w:rsid w:val="00CF5C97"/>
    <w:rsid w:val="00CF5E40"/>
    <w:rsid w:val="00CF6209"/>
    <w:rsid w:val="00CF6C93"/>
    <w:rsid w:val="00CF77BB"/>
    <w:rsid w:val="00CF77CB"/>
    <w:rsid w:val="00CF7DF2"/>
    <w:rsid w:val="00D00B34"/>
    <w:rsid w:val="00D023FC"/>
    <w:rsid w:val="00D02539"/>
    <w:rsid w:val="00D025B0"/>
    <w:rsid w:val="00D02608"/>
    <w:rsid w:val="00D02724"/>
    <w:rsid w:val="00D02A0D"/>
    <w:rsid w:val="00D02A24"/>
    <w:rsid w:val="00D02DC8"/>
    <w:rsid w:val="00D02DCA"/>
    <w:rsid w:val="00D03482"/>
    <w:rsid w:val="00D04776"/>
    <w:rsid w:val="00D0512A"/>
    <w:rsid w:val="00D05967"/>
    <w:rsid w:val="00D069BA"/>
    <w:rsid w:val="00D06C8E"/>
    <w:rsid w:val="00D06ECE"/>
    <w:rsid w:val="00D10C4A"/>
    <w:rsid w:val="00D10FA3"/>
    <w:rsid w:val="00D1174D"/>
    <w:rsid w:val="00D12888"/>
    <w:rsid w:val="00D13436"/>
    <w:rsid w:val="00D139FC"/>
    <w:rsid w:val="00D13EAF"/>
    <w:rsid w:val="00D1440C"/>
    <w:rsid w:val="00D15742"/>
    <w:rsid w:val="00D158CE"/>
    <w:rsid w:val="00D16277"/>
    <w:rsid w:val="00D178C8"/>
    <w:rsid w:val="00D17B4B"/>
    <w:rsid w:val="00D20B18"/>
    <w:rsid w:val="00D22324"/>
    <w:rsid w:val="00D22387"/>
    <w:rsid w:val="00D2298C"/>
    <w:rsid w:val="00D2343B"/>
    <w:rsid w:val="00D23477"/>
    <w:rsid w:val="00D240F8"/>
    <w:rsid w:val="00D25F41"/>
    <w:rsid w:val="00D261B5"/>
    <w:rsid w:val="00D27B09"/>
    <w:rsid w:val="00D30DD1"/>
    <w:rsid w:val="00D3105B"/>
    <w:rsid w:val="00D310B5"/>
    <w:rsid w:val="00D316AF"/>
    <w:rsid w:val="00D334E8"/>
    <w:rsid w:val="00D33559"/>
    <w:rsid w:val="00D341DD"/>
    <w:rsid w:val="00D34585"/>
    <w:rsid w:val="00D34930"/>
    <w:rsid w:val="00D34D4E"/>
    <w:rsid w:val="00D3515B"/>
    <w:rsid w:val="00D35444"/>
    <w:rsid w:val="00D3574F"/>
    <w:rsid w:val="00D35CB4"/>
    <w:rsid w:val="00D35E48"/>
    <w:rsid w:val="00D36100"/>
    <w:rsid w:val="00D36340"/>
    <w:rsid w:val="00D36AF0"/>
    <w:rsid w:val="00D40A21"/>
    <w:rsid w:val="00D40B88"/>
    <w:rsid w:val="00D4156D"/>
    <w:rsid w:val="00D42939"/>
    <w:rsid w:val="00D435F9"/>
    <w:rsid w:val="00D43BD6"/>
    <w:rsid w:val="00D443D2"/>
    <w:rsid w:val="00D44CA1"/>
    <w:rsid w:val="00D45593"/>
    <w:rsid w:val="00D45790"/>
    <w:rsid w:val="00D459B5"/>
    <w:rsid w:val="00D46214"/>
    <w:rsid w:val="00D463CA"/>
    <w:rsid w:val="00D465C9"/>
    <w:rsid w:val="00D4667C"/>
    <w:rsid w:val="00D467C4"/>
    <w:rsid w:val="00D468B9"/>
    <w:rsid w:val="00D47AFE"/>
    <w:rsid w:val="00D47C52"/>
    <w:rsid w:val="00D47F52"/>
    <w:rsid w:val="00D50174"/>
    <w:rsid w:val="00D503C7"/>
    <w:rsid w:val="00D506F0"/>
    <w:rsid w:val="00D513AC"/>
    <w:rsid w:val="00D51B93"/>
    <w:rsid w:val="00D51CA4"/>
    <w:rsid w:val="00D51DD6"/>
    <w:rsid w:val="00D52E51"/>
    <w:rsid w:val="00D53C39"/>
    <w:rsid w:val="00D53F38"/>
    <w:rsid w:val="00D54F6A"/>
    <w:rsid w:val="00D55EB9"/>
    <w:rsid w:val="00D5652D"/>
    <w:rsid w:val="00D57156"/>
    <w:rsid w:val="00D5728D"/>
    <w:rsid w:val="00D57C7F"/>
    <w:rsid w:val="00D60079"/>
    <w:rsid w:val="00D605C7"/>
    <w:rsid w:val="00D6126D"/>
    <w:rsid w:val="00D63365"/>
    <w:rsid w:val="00D635F5"/>
    <w:rsid w:val="00D639A5"/>
    <w:rsid w:val="00D639BE"/>
    <w:rsid w:val="00D64168"/>
    <w:rsid w:val="00D645B7"/>
    <w:rsid w:val="00D67321"/>
    <w:rsid w:val="00D67451"/>
    <w:rsid w:val="00D67568"/>
    <w:rsid w:val="00D67E59"/>
    <w:rsid w:val="00D70EB8"/>
    <w:rsid w:val="00D71DAA"/>
    <w:rsid w:val="00D72016"/>
    <w:rsid w:val="00D72790"/>
    <w:rsid w:val="00D73C7D"/>
    <w:rsid w:val="00D74541"/>
    <w:rsid w:val="00D74A55"/>
    <w:rsid w:val="00D75136"/>
    <w:rsid w:val="00D756B0"/>
    <w:rsid w:val="00D75864"/>
    <w:rsid w:val="00D76521"/>
    <w:rsid w:val="00D76CF1"/>
    <w:rsid w:val="00D77A95"/>
    <w:rsid w:val="00D77B8F"/>
    <w:rsid w:val="00D8151D"/>
    <w:rsid w:val="00D83B1F"/>
    <w:rsid w:val="00D84D11"/>
    <w:rsid w:val="00D84E37"/>
    <w:rsid w:val="00D85881"/>
    <w:rsid w:val="00D86414"/>
    <w:rsid w:val="00D864FD"/>
    <w:rsid w:val="00D86511"/>
    <w:rsid w:val="00D866C0"/>
    <w:rsid w:val="00D86BB4"/>
    <w:rsid w:val="00D86CFE"/>
    <w:rsid w:val="00D87E78"/>
    <w:rsid w:val="00D90221"/>
    <w:rsid w:val="00D91174"/>
    <w:rsid w:val="00D9161A"/>
    <w:rsid w:val="00D91EE6"/>
    <w:rsid w:val="00D92628"/>
    <w:rsid w:val="00D92A03"/>
    <w:rsid w:val="00D931EA"/>
    <w:rsid w:val="00D931F2"/>
    <w:rsid w:val="00D93263"/>
    <w:rsid w:val="00D93548"/>
    <w:rsid w:val="00D93658"/>
    <w:rsid w:val="00D93C98"/>
    <w:rsid w:val="00D93CE5"/>
    <w:rsid w:val="00D94178"/>
    <w:rsid w:val="00D946C6"/>
    <w:rsid w:val="00D955B1"/>
    <w:rsid w:val="00D95CB3"/>
    <w:rsid w:val="00D95EFD"/>
    <w:rsid w:val="00D96441"/>
    <w:rsid w:val="00D96C5F"/>
    <w:rsid w:val="00D97088"/>
    <w:rsid w:val="00D97D4D"/>
    <w:rsid w:val="00D97EEB"/>
    <w:rsid w:val="00DA0329"/>
    <w:rsid w:val="00DA0A59"/>
    <w:rsid w:val="00DA1A9F"/>
    <w:rsid w:val="00DA1F30"/>
    <w:rsid w:val="00DA299B"/>
    <w:rsid w:val="00DA2F34"/>
    <w:rsid w:val="00DA2F90"/>
    <w:rsid w:val="00DA35A5"/>
    <w:rsid w:val="00DA3A4D"/>
    <w:rsid w:val="00DA41AA"/>
    <w:rsid w:val="00DA480A"/>
    <w:rsid w:val="00DA4CDC"/>
    <w:rsid w:val="00DA5277"/>
    <w:rsid w:val="00DA5363"/>
    <w:rsid w:val="00DA6176"/>
    <w:rsid w:val="00DA6523"/>
    <w:rsid w:val="00DA6B22"/>
    <w:rsid w:val="00DA78C7"/>
    <w:rsid w:val="00DA7D82"/>
    <w:rsid w:val="00DB0FB1"/>
    <w:rsid w:val="00DB18B2"/>
    <w:rsid w:val="00DB22A7"/>
    <w:rsid w:val="00DB2E11"/>
    <w:rsid w:val="00DB436C"/>
    <w:rsid w:val="00DB5027"/>
    <w:rsid w:val="00DB557D"/>
    <w:rsid w:val="00DB64D1"/>
    <w:rsid w:val="00DB6991"/>
    <w:rsid w:val="00DB7975"/>
    <w:rsid w:val="00DC09C3"/>
    <w:rsid w:val="00DC0A3A"/>
    <w:rsid w:val="00DC0F5C"/>
    <w:rsid w:val="00DC1038"/>
    <w:rsid w:val="00DC1420"/>
    <w:rsid w:val="00DC1534"/>
    <w:rsid w:val="00DC16FA"/>
    <w:rsid w:val="00DC2594"/>
    <w:rsid w:val="00DC2D73"/>
    <w:rsid w:val="00DC2E95"/>
    <w:rsid w:val="00DC3746"/>
    <w:rsid w:val="00DC4168"/>
    <w:rsid w:val="00DC492C"/>
    <w:rsid w:val="00DC56CC"/>
    <w:rsid w:val="00DC5825"/>
    <w:rsid w:val="00DC641B"/>
    <w:rsid w:val="00DC6E72"/>
    <w:rsid w:val="00DC7556"/>
    <w:rsid w:val="00DD0E79"/>
    <w:rsid w:val="00DD1CCA"/>
    <w:rsid w:val="00DD3019"/>
    <w:rsid w:val="00DD307A"/>
    <w:rsid w:val="00DD4FDC"/>
    <w:rsid w:val="00DD5654"/>
    <w:rsid w:val="00DD58D3"/>
    <w:rsid w:val="00DD5972"/>
    <w:rsid w:val="00DD6D1A"/>
    <w:rsid w:val="00DD6F7B"/>
    <w:rsid w:val="00DD76C4"/>
    <w:rsid w:val="00DD7B97"/>
    <w:rsid w:val="00DE0028"/>
    <w:rsid w:val="00DE1765"/>
    <w:rsid w:val="00DE1888"/>
    <w:rsid w:val="00DE1E17"/>
    <w:rsid w:val="00DE1EBE"/>
    <w:rsid w:val="00DE260C"/>
    <w:rsid w:val="00DE2A27"/>
    <w:rsid w:val="00DE2C0D"/>
    <w:rsid w:val="00DE3758"/>
    <w:rsid w:val="00DE4A5D"/>
    <w:rsid w:val="00DE4BC0"/>
    <w:rsid w:val="00DE5C76"/>
    <w:rsid w:val="00DE6957"/>
    <w:rsid w:val="00DE6D12"/>
    <w:rsid w:val="00DE72D0"/>
    <w:rsid w:val="00DE7639"/>
    <w:rsid w:val="00DF0072"/>
    <w:rsid w:val="00DF0EC6"/>
    <w:rsid w:val="00DF1032"/>
    <w:rsid w:val="00DF1F09"/>
    <w:rsid w:val="00DF2289"/>
    <w:rsid w:val="00DF25EB"/>
    <w:rsid w:val="00DF32FE"/>
    <w:rsid w:val="00DF3DC4"/>
    <w:rsid w:val="00DF537C"/>
    <w:rsid w:val="00DF61F5"/>
    <w:rsid w:val="00DF67CA"/>
    <w:rsid w:val="00DF6DC7"/>
    <w:rsid w:val="00DF7700"/>
    <w:rsid w:val="00DF7727"/>
    <w:rsid w:val="00E0097E"/>
    <w:rsid w:val="00E0100C"/>
    <w:rsid w:val="00E01702"/>
    <w:rsid w:val="00E02180"/>
    <w:rsid w:val="00E02223"/>
    <w:rsid w:val="00E026C0"/>
    <w:rsid w:val="00E02791"/>
    <w:rsid w:val="00E03B86"/>
    <w:rsid w:val="00E03F54"/>
    <w:rsid w:val="00E0412B"/>
    <w:rsid w:val="00E045E7"/>
    <w:rsid w:val="00E0470F"/>
    <w:rsid w:val="00E04EA3"/>
    <w:rsid w:val="00E05A2F"/>
    <w:rsid w:val="00E05A9C"/>
    <w:rsid w:val="00E06192"/>
    <w:rsid w:val="00E0637C"/>
    <w:rsid w:val="00E0750A"/>
    <w:rsid w:val="00E0751C"/>
    <w:rsid w:val="00E07A80"/>
    <w:rsid w:val="00E07CAC"/>
    <w:rsid w:val="00E1094F"/>
    <w:rsid w:val="00E10DFF"/>
    <w:rsid w:val="00E11754"/>
    <w:rsid w:val="00E12412"/>
    <w:rsid w:val="00E133A4"/>
    <w:rsid w:val="00E13C1B"/>
    <w:rsid w:val="00E13DC9"/>
    <w:rsid w:val="00E144E2"/>
    <w:rsid w:val="00E14A07"/>
    <w:rsid w:val="00E14C3B"/>
    <w:rsid w:val="00E14C72"/>
    <w:rsid w:val="00E14EE3"/>
    <w:rsid w:val="00E15F03"/>
    <w:rsid w:val="00E164FB"/>
    <w:rsid w:val="00E16889"/>
    <w:rsid w:val="00E175BA"/>
    <w:rsid w:val="00E177A2"/>
    <w:rsid w:val="00E177C2"/>
    <w:rsid w:val="00E17B51"/>
    <w:rsid w:val="00E17B77"/>
    <w:rsid w:val="00E20A95"/>
    <w:rsid w:val="00E21764"/>
    <w:rsid w:val="00E22090"/>
    <w:rsid w:val="00E22D32"/>
    <w:rsid w:val="00E239E8"/>
    <w:rsid w:val="00E23F08"/>
    <w:rsid w:val="00E242DE"/>
    <w:rsid w:val="00E24FFC"/>
    <w:rsid w:val="00E253F3"/>
    <w:rsid w:val="00E25E2A"/>
    <w:rsid w:val="00E266F9"/>
    <w:rsid w:val="00E26916"/>
    <w:rsid w:val="00E269AE"/>
    <w:rsid w:val="00E26C5A"/>
    <w:rsid w:val="00E272B8"/>
    <w:rsid w:val="00E2752C"/>
    <w:rsid w:val="00E27A7D"/>
    <w:rsid w:val="00E27F1B"/>
    <w:rsid w:val="00E301D9"/>
    <w:rsid w:val="00E31540"/>
    <w:rsid w:val="00E32170"/>
    <w:rsid w:val="00E32366"/>
    <w:rsid w:val="00E32EBD"/>
    <w:rsid w:val="00E33202"/>
    <w:rsid w:val="00E339BA"/>
    <w:rsid w:val="00E34B00"/>
    <w:rsid w:val="00E363E3"/>
    <w:rsid w:val="00E36BAE"/>
    <w:rsid w:val="00E3701B"/>
    <w:rsid w:val="00E40BA7"/>
    <w:rsid w:val="00E41F9B"/>
    <w:rsid w:val="00E421D3"/>
    <w:rsid w:val="00E4220B"/>
    <w:rsid w:val="00E42318"/>
    <w:rsid w:val="00E42996"/>
    <w:rsid w:val="00E436AF"/>
    <w:rsid w:val="00E439BD"/>
    <w:rsid w:val="00E442C1"/>
    <w:rsid w:val="00E444F9"/>
    <w:rsid w:val="00E44E10"/>
    <w:rsid w:val="00E44F75"/>
    <w:rsid w:val="00E46B1E"/>
    <w:rsid w:val="00E46C6B"/>
    <w:rsid w:val="00E46D5D"/>
    <w:rsid w:val="00E47615"/>
    <w:rsid w:val="00E477B1"/>
    <w:rsid w:val="00E50A8C"/>
    <w:rsid w:val="00E51510"/>
    <w:rsid w:val="00E51B35"/>
    <w:rsid w:val="00E52501"/>
    <w:rsid w:val="00E53CBA"/>
    <w:rsid w:val="00E54242"/>
    <w:rsid w:val="00E54441"/>
    <w:rsid w:val="00E55763"/>
    <w:rsid w:val="00E55773"/>
    <w:rsid w:val="00E55AD4"/>
    <w:rsid w:val="00E55F41"/>
    <w:rsid w:val="00E56E09"/>
    <w:rsid w:val="00E576D2"/>
    <w:rsid w:val="00E60648"/>
    <w:rsid w:val="00E60B4D"/>
    <w:rsid w:val="00E60BC2"/>
    <w:rsid w:val="00E60FBA"/>
    <w:rsid w:val="00E61046"/>
    <w:rsid w:val="00E615DA"/>
    <w:rsid w:val="00E61F4B"/>
    <w:rsid w:val="00E6298C"/>
    <w:rsid w:val="00E62E53"/>
    <w:rsid w:val="00E62E58"/>
    <w:rsid w:val="00E62EC2"/>
    <w:rsid w:val="00E63325"/>
    <w:rsid w:val="00E63C72"/>
    <w:rsid w:val="00E63E8B"/>
    <w:rsid w:val="00E641A1"/>
    <w:rsid w:val="00E6484A"/>
    <w:rsid w:val="00E64D10"/>
    <w:rsid w:val="00E6512C"/>
    <w:rsid w:val="00E65305"/>
    <w:rsid w:val="00E65C19"/>
    <w:rsid w:val="00E668DF"/>
    <w:rsid w:val="00E66C86"/>
    <w:rsid w:val="00E675E8"/>
    <w:rsid w:val="00E67A83"/>
    <w:rsid w:val="00E702E3"/>
    <w:rsid w:val="00E7034B"/>
    <w:rsid w:val="00E70719"/>
    <w:rsid w:val="00E71688"/>
    <w:rsid w:val="00E71922"/>
    <w:rsid w:val="00E72158"/>
    <w:rsid w:val="00E7225E"/>
    <w:rsid w:val="00E725CB"/>
    <w:rsid w:val="00E7279A"/>
    <w:rsid w:val="00E72C54"/>
    <w:rsid w:val="00E7395D"/>
    <w:rsid w:val="00E73BDB"/>
    <w:rsid w:val="00E7479B"/>
    <w:rsid w:val="00E74A9C"/>
    <w:rsid w:val="00E7581D"/>
    <w:rsid w:val="00E759CD"/>
    <w:rsid w:val="00E778E3"/>
    <w:rsid w:val="00E77CD4"/>
    <w:rsid w:val="00E77D8B"/>
    <w:rsid w:val="00E808F2"/>
    <w:rsid w:val="00E80F40"/>
    <w:rsid w:val="00E80F53"/>
    <w:rsid w:val="00E8167E"/>
    <w:rsid w:val="00E820F6"/>
    <w:rsid w:val="00E82286"/>
    <w:rsid w:val="00E828A6"/>
    <w:rsid w:val="00E82C2F"/>
    <w:rsid w:val="00E82F25"/>
    <w:rsid w:val="00E831EA"/>
    <w:rsid w:val="00E84B46"/>
    <w:rsid w:val="00E86779"/>
    <w:rsid w:val="00E86ACC"/>
    <w:rsid w:val="00E86B97"/>
    <w:rsid w:val="00E8721D"/>
    <w:rsid w:val="00E874DC"/>
    <w:rsid w:val="00E90407"/>
    <w:rsid w:val="00E909DD"/>
    <w:rsid w:val="00E90D0B"/>
    <w:rsid w:val="00E936C3"/>
    <w:rsid w:val="00E94436"/>
    <w:rsid w:val="00E94AF4"/>
    <w:rsid w:val="00E9512F"/>
    <w:rsid w:val="00E952F9"/>
    <w:rsid w:val="00E95576"/>
    <w:rsid w:val="00E955C5"/>
    <w:rsid w:val="00E9728C"/>
    <w:rsid w:val="00E978CC"/>
    <w:rsid w:val="00E97C17"/>
    <w:rsid w:val="00EA080F"/>
    <w:rsid w:val="00EA09CF"/>
    <w:rsid w:val="00EA1055"/>
    <w:rsid w:val="00EA1517"/>
    <w:rsid w:val="00EA27A1"/>
    <w:rsid w:val="00EA2C2D"/>
    <w:rsid w:val="00EA313E"/>
    <w:rsid w:val="00EA31F5"/>
    <w:rsid w:val="00EA320B"/>
    <w:rsid w:val="00EA4480"/>
    <w:rsid w:val="00EA5B7C"/>
    <w:rsid w:val="00EA62C5"/>
    <w:rsid w:val="00EA6336"/>
    <w:rsid w:val="00EA665A"/>
    <w:rsid w:val="00EA6CB4"/>
    <w:rsid w:val="00EA6E58"/>
    <w:rsid w:val="00EA71CB"/>
    <w:rsid w:val="00EA73AD"/>
    <w:rsid w:val="00EA74B4"/>
    <w:rsid w:val="00EA7A2A"/>
    <w:rsid w:val="00EB009A"/>
    <w:rsid w:val="00EB0120"/>
    <w:rsid w:val="00EB02D0"/>
    <w:rsid w:val="00EB0D57"/>
    <w:rsid w:val="00EB1804"/>
    <w:rsid w:val="00EB1B67"/>
    <w:rsid w:val="00EB1B7C"/>
    <w:rsid w:val="00EB2C14"/>
    <w:rsid w:val="00EB2EEB"/>
    <w:rsid w:val="00EB2FDF"/>
    <w:rsid w:val="00EB368E"/>
    <w:rsid w:val="00EB36C7"/>
    <w:rsid w:val="00EB398B"/>
    <w:rsid w:val="00EB39FF"/>
    <w:rsid w:val="00EB3C56"/>
    <w:rsid w:val="00EB3CDB"/>
    <w:rsid w:val="00EB3E17"/>
    <w:rsid w:val="00EB44CA"/>
    <w:rsid w:val="00EB4D67"/>
    <w:rsid w:val="00EB55A5"/>
    <w:rsid w:val="00EB66CC"/>
    <w:rsid w:val="00EB6961"/>
    <w:rsid w:val="00EB6D85"/>
    <w:rsid w:val="00EB6F6E"/>
    <w:rsid w:val="00EB723A"/>
    <w:rsid w:val="00EB78FE"/>
    <w:rsid w:val="00EB7BFC"/>
    <w:rsid w:val="00EC05B0"/>
    <w:rsid w:val="00EC1270"/>
    <w:rsid w:val="00EC2314"/>
    <w:rsid w:val="00EC2374"/>
    <w:rsid w:val="00EC23BE"/>
    <w:rsid w:val="00EC2DBE"/>
    <w:rsid w:val="00EC355F"/>
    <w:rsid w:val="00EC35F0"/>
    <w:rsid w:val="00EC36A8"/>
    <w:rsid w:val="00EC3808"/>
    <w:rsid w:val="00EC3B3D"/>
    <w:rsid w:val="00EC422A"/>
    <w:rsid w:val="00EC4265"/>
    <w:rsid w:val="00EC42B6"/>
    <w:rsid w:val="00EC4ADB"/>
    <w:rsid w:val="00EC4B03"/>
    <w:rsid w:val="00EC4BBC"/>
    <w:rsid w:val="00EC4EE2"/>
    <w:rsid w:val="00EC5B38"/>
    <w:rsid w:val="00EC623D"/>
    <w:rsid w:val="00EC6802"/>
    <w:rsid w:val="00EC69F1"/>
    <w:rsid w:val="00EC6DC2"/>
    <w:rsid w:val="00EC76E3"/>
    <w:rsid w:val="00EC7879"/>
    <w:rsid w:val="00EC7E14"/>
    <w:rsid w:val="00ED21B8"/>
    <w:rsid w:val="00ED2A9B"/>
    <w:rsid w:val="00ED30EA"/>
    <w:rsid w:val="00ED3C49"/>
    <w:rsid w:val="00ED3E68"/>
    <w:rsid w:val="00ED4EB5"/>
    <w:rsid w:val="00ED4EF8"/>
    <w:rsid w:val="00ED525E"/>
    <w:rsid w:val="00ED5674"/>
    <w:rsid w:val="00ED5DE9"/>
    <w:rsid w:val="00ED6E7E"/>
    <w:rsid w:val="00ED7645"/>
    <w:rsid w:val="00ED7F19"/>
    <w:rsid w:val="00EE1890"/>
    <w:rsid w:val="00EE1CC8"/>
    <w:rsid w:val="00EE2BD4"/>
    <w:rsid w:val="00EE2E50"/>
    <w:rsid w:val="00EE3E0B"/>
    <w:rsid w:val="00EE42D3"/>
    <w:rsid w:val="00EE43B4"/>
    <w:rsid w:val="00EE454E"/>
    <w:rsid w:val="00EE4589"/>
    <w:rsid w:val="00EE5A63"/>
    <w:rsid w:val="00EE63FF"/>
    <w:rsid w:val="00EE64A5"/>
    <w:rsid w:val="00EF05F5"/>
    <w:rsid w:val="00EF1422"/>
    <w:rsid w:val="00EF15C8"/>
    <w:rsid w:val="00EF179A"/>
    <w:rsid w:val="00EF2829"/>
    <w:rsid w:val="00EF2E1E"/>
    <w:rsid w:val="00EF3137"/>
    <w:rsid w:val="00EF3DEB"/>
    <w:rsid w:val="00EF4162"/>
    <w:rsid w:val="00EF478D"/>
    <w:rsid w:val="00EF4F80"/>
    <w:rsid w:val="00EF5698"/>
    <w:rsid w:val="00EF657D"/>
    <w:rsid w:val="00EF66F9"/>
    <w:rsid w:val="00EF7135"/>
    <w:rsid w:val="00EF7825"/>
    <w:rsid w:val="00EF7E44"/>
    <w:rsid w:val="00EF7ED0"/>
    <w:rsid w:val="00F007EC"/>
    <w:rsid w:val="00F00D2B"/>
    <w:rsid w:val="00F00E7C"/>
    <w:rsid w:val="00F01286"/>
    <w:rsid w:val="00F02934"/>
    <w:rsid w:val="00F03DFC"/>
    <w:rsid w:val="00F051C6"/>
    <w:rsid w:val="00F0523A"/>
    <w:rsid w:val="00F054DB"/>
    <w:rsid w:val="00F05671"/>
    <w:rsid w:val="00F05E7D"/>
    <w:rsid w:val="00F065CD"/>
    <w:rsid w:val="00F07BE5"/>
    <w:rsid w:val="00F10914"/>
    <w:rsid w:val="00F10B40"/>
    <w:rsid w:val="00F10CF4"/>
    <w:rsid w:val="00F10FCA"/>
    <w:rsid w:val="00F11398"/>
    <w:rsid w:val="00F11AC9"/>
    <w:rsid w:val="00F13290"/>
    <w:rsid w:val="00F137DE"/>
    <w:rsid w:val="00F1418B"/>
    <w:rsid w:val="00F14713"/>
    <w:rsid w:val="00F1479A"/>
    <w:rsid w:val="00F15D61"/>
    <w:rsid w:val="00F16109"/>
    <w:rsid w:val="00F16A65"/>
    <w:rsid w:val="00F172AD"/>
    <w:rsid w:val="00F17397"/>
    <w:rsid w:val="00F17C5A"/>
    <w:rsid w:val="00F17F03"/>
    <w:rsid w:val="00F20F30"/>
    <w:rsid w:val="00F212A3"/>
    <w:rsid w:val="00F212F9"/>
    <w:rsid w:val="00F21417"/>
    <w:rsid w:val="00F21E7A"/>
    <w:rsid w:val="00F2235C"/>
    <w:rsid w:val="00F22429"/>
    <w:rsid w:val="00F22499"/>
    <w:rsid w:val="00F238EB"/>
    <w:rsid w:val="00F2436A"/>
    <w:rsid w:val="00F24CC1"/>
    <w:rsid w:val="00F24DED"/>
    <w:rsid w:val="00F24FC1"/>
    <w:rsid w:val="00F250CE"/>
    <w:rsid w:val="00F2537A"/>
    <w:rsid w:val="00F25841"/>
    <w:rsid w:val="00F25AC0"/>
    <w:rsid w:val="00F25ED5"/>
    <w:rsid w:val="00F26528"/>
    <w:rsid w:val="00F26590"/>
    <w:rsid w:val="00F268C2"/>
    <w:rsid w:val="00F304C5"/>
    <w:rsid w:val="00F30C1C"/>
    <w:rsid w:val="00F30FD0"/>
    <w:rsid w:val="00F314BF"/>
    <w:rsid w:val="00F31A34"/>
    <w:rsid w:val="00F31CBF"/>
    <w:rsid w:val="00F31E84"/>
    <w:rsid w:val="00F32C2B"/>
    <w:rsid w:val="00F32D9A"/>
    <w:rsid w:val="00F3356D"/>
    <w:rsid w:val="00F33732"/>
    <w:rsid w:val="00F33F65"/>
    <w:rsid w:val="00F343C2"/>
    <w:rsid w:val="00F34CA8"/>
    <w:rsid w:val="00F3520A"/>
    <w:rsid w:val="00F352B2"/>
    <w:rsid w:val="00F36196"/>
    <w:rsid w:val="00F36530"/>
    <w:rsid w:val="00F36A23"/>
    <w:rsid w:val="00F36C2F"/>
    <w:rsid w:val="00F36D18"/>
    <w:rsid w:val="00F371E1"/>
    <w:rsid w:val="00F374D8"/>
    <w:rsid w:val="00F37537"/>
    <w:rsid w:val="00F37B5A"/>
    <w:rsid w:val="00F40432"/>
    <w:rsid w:val="00F40C59"/>
    <w:rsid w:val="00F41466"/>
    <w:rsid w:val="00F41F64"/>
    <w:rsid w:val="00F43860"/>
    <w:rsid w:val="00F439CA"/>
    <w:rsid w:val="00F43AC2"/>
    <w:rsid w:val="00F44B16"/>
    <w:rsid w:val="00F44DEB"/>
    <w:rsid w:val="00F45D00"/>
    <w:rsid w:val="00F46518"/>
    <w:rsid w:val="00F47600"/>
    <w:rsid w:val="00F50417"/>
    <w:rsid w:val="00F504A7"/>
    <w:rsid w:val="00F516B2"/>
    <w:rsid w:val="00F51A24"/>
    <w:rsid w:val="00F529AC"/>
    <w:rsid w:val="00F534F8"/>
    <w:rsid w:val="00F53CFC"/>
    <w:rsid w:val="00F53D2F"/>
    <w:rsid w:val="00F53FD2"/>
    <w:rsid w:val="00F545BF"/>
    <w:rsid w:val="00F54E65"/>
    <w:rsid w:val="00F5583F"/>
    <w:rsid w:val="00F56466"/>
    <w:rsid w:val="00F564DF"/>
    <w:rsid w:val="00F566E7"/>
    <w:rsid w:val="00F57598"/>
    <w:rsid w:val="00F57916"/>
    <w:rsid w:val="00F57A53"/>
    <w:rsid w:val="00F57BEA"/>
    <w:rsid w:val="00F60162"/>
    <w:rsid w:val="00F6026C"/>
    <w:rsid w:val="00F6058F"/>
    <w:rsid w:val="00F60BF0"/>
    <w:rsid w:val="00F61BB9"/>
    <w:rsid w:val="00F620E9"/>
    <w:rsid w:val="00F62569"/>
    <w:rsid w:val="00F62851"/>
    <w:rsid w:val="00F63054"/>
    <w:rsid w:val="00F64A20"/>
    <w:rsid w:val="00F64BC5"/>
    <w:rsid w:val="00F65589"/>
    <w:rsid w:val="00F6731B"/>
    <w:rsid w:val="00F679B6"/>
    <w:rsid w:val="00F70027"/>
    <w:rsid w:val="00F707DB"/>
    <w:rsid w:val="00F7123C"/>
    <w:rsid w:val="00F712BE"/>
    <w:rsid w:val="00F71A17"/>
    <w:rsid w:val="00F726A1"/>
    <w:rsid w:val="00F754BD"/>
    <w:rsid w:val="00F76416"/>
    <w:rsid w:val="00F76A55"/>
    <w:rsid w:val="00F76BA5"/>
    <w:rsid w:val="00F774B3"/>
    <w:rsid w:val="00F77521"/>
    <w:rsid w:val="00F778B5"/>
    <w:rsid w:val="00F801BB"/>
    <w:rsid w:val="00F80D2F"/>
    <w:rsid w:val="00F81896"/>
    <w:rsid w:val="00F820F7"/>
    <w:rsid w:val="00F83164"/>
    <w:rsid w:val="00F8357C"/>
    <w:rsid w:val="00F83704"/>
    <w:rsid w:val="00F83D7B"/>
    <w:rsid w:val="00F844E0"/>
    <w:rsid w:val="00F85C3C"/>
    <w:rsid w:val="00F87637"/>
    <w:rsid w:val="00F87B5C"/>
    <w:rsid w:val="00F90247"/>
    <w:rsid w:val="00F90288"/>
    <w:rsid w:val="00F90605"/>
    <w:rsid w:val="00F9091C"/>
    <w:rsid w:val="00F91700"/>
    <w:rsid w:val="00F92082"/>
    <w:rsid w:val="00F92CED"/>
    <w:rsid w:val="00F92DA2"/>
    <w:rsid w:val="00F92FF8"/>
    <w:rsid w:val="00F93458"/>
    <w:rsid w:val="00F93973"/>
    <w:rsid w:val="00F93F8E"/>
    <w:rsid w:val="00F949E1"/>
    <w:rsid w:val="00F94DB3"/>
    <w:rsid w:val="00F950B4"/>
    <w:rsid w:val="00F9591F"/>
    <w:rsid w:val="00F95A07"/>
    <w:rsid w:val="00F96860"/>
    <w:rsid w:val="00F969E9"/>
    <w:rsid w:val="00F96D53"/>
    <w:rsid w:val="00F97093"/>
    <w:rsid w:val="00F9720F"/>
    <w:rsid w:val="00F97B67"/>
    <w:rsid w:val="00F97BF5"/>
    <w:rsid w:val="00FA0228"/>
    <w:rsid w:val="00FA20B3"/>
    <w:rsid w:val="00FA24BE"/>
    <w:rsid w:val="00FA2AC3"/>
    <w:rsid w:val="00FA2D75"/>
    <w:rsid w:val="00FA31D3"/>
    <w:rsid w:val="00FA3E12"/>
    <w:rsid w:val="00FA43A6"/>
    <w:rsid w:val="00FA457D"/>
    <w:rsid w:val="00FA4926"/>
    <w:rsid w:val="00FA6157"/>
    <w:rsid w:val="00FA6784"/>
    <w:rsid w:val="00FA6FFA"/>
    <w:rsid w:val="00FB02E9"/>
    <w:rsid w:val="00FB144A"/>
    <w:rsid w:val="00FB2192"/>
    <w:rsid w:val="00FB225A"/>
    <w:rsid w:val="00FB2336"/>
    <w:rsid w:val="00FB27C0"/>
    <w:rsid w:val="00FB2FBA"/>
    <w:rsid w:val="00FB34C1"/>
    <w:rsid w:val="00FB35CB"/>
    <w:rsid w:val="00FB380F"/>
    <w:rsid w:val="00FB3CC0"/>
    <w:rsid w:val="00FB408D"/>
    <w:rsid w:val="00FB4179"/>
    <w:rsid w:val="00FB429F"/>
    <w:rsid w:val="00FB4B2F"/>
    <w:rsid w:val="00FB5696"/>
    <w:rsid w:val="00FB5B7B"/>
    <w:rsid w:val="00FB6094"/>
    <w:rsid w:val="00FB63E8"/>
    <w:rsid w:val="00FB667D"/>
    <w:rsid w:val="00FB6A97"/>
    <w:rsid w:val="00FB6B52"/>
    <w:rsid w:val="00FB7298"/>
    <w:rsid w:val="00FB72E9"/>
    <w:rsid w:val="00FB7B91"/>
    <w:rsid w:val="00FC0084"/>
    <w:rsid w:val="00FC030F"/>
    <w:rsid w:val="00FC1383"/>
    <w:rsid w:val="00FC1A71"/>
    <w:rsid w:val="00FC1AF6"/>
    <w:rsid w:val="00FC1E15"/>
    <w:rsid w:val="00FC29D5"/>
    <w:rsid w:val="00FC3260"/>
    <w:rsid w:val="00FC5902"/>
    <w:rsid w:val="00FC5AA9"/>
    <w:rsid w:val="00FC60CE"/>
    <w:rsid w:val="00FC7AA8"/>
    <w:rsid w:val="00FC7EA3"/>
    <w:rsid w:val="00FD0626"/>
    <w:rsid w:val="00FD0AD5"/>
    <w:rsid w:val="00FD0EC5"/>
    <w:rsid w:val="00FD141D"/>
    <w:rsid w:val="00FD1690"/>
    <w:rsid w:val="00FD1CD2"/>
    <w:rsid w:val="00FD2551"/>
    <w:rsid w:val="00FD2DB0"/>
    <w:rsid w:val="00FD3860"/>
    <w:rsid w:val="00FD3A5F"/>
    <w:rsid w:val="00FD3AF4"/>
    <w:rsid w:val="00FD3D9F"/>
    <w:rsid w:val="00FD4434"/>
    <w:rsid w:val="00FD468D"/>
    <w:rsid w:val="00FD4CB3"/>
    <w:rsid w:val="00FD6243"/>
    <w:rsid w:val="00FD65C9"/>
    <w:rsid w:val="00FD6696"/>
    <w:rsid w:val="00FD749F"/>
    <w:rsid w:val="00FD7836"/>
    <w:rsid w:val="00FD78C2"/>
    <w:rsid w:val="00FD7EEC"/>
    <w:rsid w:val="00FE14F9"/>
    <w:rsid w:val="00FE15FC"/>
    <w:rsid w:val="00FE2A31"/>
    <w:rsid w:val="00FE2BE4"/>
    <w:rsid w:val="00FE335E"/>
    <w:rsid w:val="00FE46C1"/>
    <w:rsid w:val="00FE48CD"/>
    <w:rsid w:val="00FE4E79"/>
    <w:rsid w:val="00FE5652"/>
    <w:rsid w:val="00FE58AB"/>
    <w:rsid w:val="00FE5C34"/>
    <w:rsid w:val="00FE60A4"/>
    <w:rsid w:val="00FE6ABA"/>
    <w:rsid w:val="00FE6AE2"/>
    <w:rsid w:val="00FE6C58"/>
    <w:rsid w:val="00FE770C"/>
    <w:rsid w:val="00FE7C40"/>
    <w:rsid w:val="00FE7D4A"/>
    <w:rsid w:val="00FE7EF1"/>
    <w:rsid w:val="00FF0C79"/>
    <w:rsid w:val="00FF0F95"/>
    <w:rsid w:val="00FF1598"/>
    <w:rsid w:val="00FF20D6"/>
    <w:rsid w:val="00FF23EA"/>
    <w:rsid w:val="00FF2CC9"/>
    <w:rsid w:val="00FF318B"/>
    <w:rsid w:val="00FF37E5"/>
    <w:rsid w:val="00FF41E7"/>
    <w:rsid w:val="00FF41F2"/>
    <w:rsid w:val="00FF42DD"/>
    <w:rsid w:val="00FF4961"/>
    <w:rsid w:val="00FF4B32"/>
    <w:rsid w:val="00FF510C"/>
    <w:rsid w:val="00FF58DB"/>
    <w:rsid w:val="00FF5A05"/>
    <w:rsid w:val="00FF646A"/>
    <w:rsid w:val="00FF651A"/>
    <w:rsid w:val="00FF68DF"/>
    <w:rsid w:val="5603906F"/>
    <w:rsid w:val="76E6BEC7"/>
    <w:rsid w:val="77B9E9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D00518"/>
  <w15:docId w15:val="{B8F38534-B44E-4CEA-BDC8-3C94E5E0F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1FD5"/>
    <w:rPr>
      <w:sz w:val="24"/>
      <w:szCs w:val="24"/>
    </w:rPr>
  </w:style>
  <w:style w:type="paragraph" w:styleId="Heading1">
    <w:name w:val="heading 1"/>
    <w:basedOn w:val="Normal"/>
    <w:next w:val="Normal"/>
    <w:link w:val="Heading1Char"/>
    <w:qFormat/>
    <w:rsid w:val="009E091D"/>
    <w:pPr>
      <w:keepNext/>
      <w:spacing w:before="60" w:after="60"/>
      <w:outlineLvl w:val="0"/>
    </w:pPr>
    <w:rPr>
      <w:rFonts w:ascii="Cambria" w:hAnsi="Cambria"/>
      <w:kern w:val="32"/>
      <w:sz w:val="32"/>
      <w:szCs w:val="32"/>
    </w:rPr>
  </w:style>
  <w:style w:type="paragraph" w:styleId="Heading5">
    <w:name w:val="heading 5"/>
    <w:basedOn w:val="Normal"/>
    <w:next w:val="Normal"/>
    <w:link w:val="Heading5Char"/>
    <w:qFormat/>
    <w:rsid w:val="00DB5027"/>
    <w:pPr>
      <w:keepNext/>
      <w:outlineLvl w:val="4"/>
    </w:pPr>
    <w:rPr>
      <w:rFonts w:ascii="Tahoma" w:hAnsi="Tahoma"/>
      <w:b/>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E091D"/>
    <w:rPr>
      <w:rFonts w:ascii="Cambria" w:hAnsi="Cambria"/>
      <w:kern w:val="32"/>
      <w:sz w:val="32"/>
      <w:szCs w:val="32"/>
    </w:rPr>
  </w:style>
  <w:style w:type="character" w:customStyle="1" w:styleId="Heading5Char">
    <w:name w:val="Heading 5 Char"/>
    <w:link w:val="Heading5"/>
    <w:rsid w:val="00DB5027"/>
    <w:rPr>
      <w:rFonts w:ascii="Tahoma" w:hAnsi="Tahoma"/>
      <w:b/>
      <w:sz w:val="24"/>
      <w:lang w:val="en-US"/>
    </w:rPr>
  </w:style>
  <w:style w:type="paragraph" w:styleId="BalloonText">
    <w:name w:val="Balloon Text"/>
    <w:basedOn w:val="Normal"/>
    <w:semiHidden/>
    <w:rsid w:val="00857653"/>
    <w:rPr>
      <w:rFonts w:ascii="Tahoma" w:hAnsi="Tahoma" w:cs="Tahoma"/>
      <w:sz w:val="16"/>
      <w:szCs w:val="16"/>
    </w:rPr>
  </w:style>
  <w:style w:type="table" w:styleId="TableGrid">
    <w:name w:val="Table Grid"/>
    <w:basedOn w:val="TableNormal"/>
    <w:uiPriority w:val="39"/>
    <w:rsid w:val="00E272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D16277"/>
    <w:rPr>
      <w:b/>
      <w:bCs/>
    </w:rPr>
  </w:style>
  <w:style w:type="character" w:styleId="CommentReference">
    <w:name w:val="annotation reference"/>
    <w:uiPriority w:val="99"/>
    <w:semiHidden/>
    <w:rsid w:val="000B7411"/>
    <w:rPr>
      <w:sz w:val="16"/>
      <w:szCs w:val="16"/>
    </w:rPr>
  </w:style>
  <w:style w:type="paragraph" w:styleId="CommentText">
    <w:name w:val="annotation text"/>
    <w:basedOn w:val="Normal"/>
    <w:link w:val="CommentTextChar"/>
    <w:uiPriority w:val="99"/>
    <w:semiHidden/>
    <w:rsid w:val="000B7411"/>
    <w:rPr>
      <w:sz w:val="20"/>
      <w:szCs w:val="20"/>
    </w:rPr>
  </w:style>
  <w:style w:type="character" w:customStyle="1" w:styleId="CommentTextChar">
    <w:name w:val="Comment Text Char"/>
    <w:basedOn w:val="DefaultParagraphFont"/>
    <w:link w:val="CommentText"/>
    <w:uiPriority w:val="99"/>
    <w:semiHidden/>
    <w:rsid w:val="00F6731B"/>
  </w:style>
  <w:style w:type="paragraph" w:styleId="CommentSubject">
    <w:name w:val="annotation subject"/>
    <w:basedOn w:val="CommentText"/>
    <w:next w:val="CommentText"/>
    <w:link w:val="CommentSubjectChar"/>
    <w:uiPriority w:val="99"/>
    <w:semiHidden/>
    <w:rsid w:val="000B7411"/>
    <w:rPr>
      <w:b/>
      <w:bCs/>
    </w:rPr>
  </w:style>
  <w:style w:type="character" w:styleId="HTMLCite">
    <w:name w:val="HTML Cite"/>
    <w:rsid w:val="00354D96"/>
    <w:rPr>
      <w:i w:val="0"/>
      <w:iCs w:val="0"/>
      <w:color w:val="388222"/>
    </w:rPr>
  </w:style>
  <w:style w:type="character" w:styleId="Hyperlink">
    <w:name w:val="Hyperlink"/>
    <w:uiPriority w:val="99"/>
    <w:rsid w:val="00354D96"/>
    <w:rPr>
      <w:color w:val="0000FF"/>
      <w:u w:val="single"/>
    </w:rPr>
  </w:style>
  <w:style w:type="paragraph" w:styleId="Footer">
    <w:name w:val="footer"/>
    <w:basedOn w:val="Normal"/>
    <w:link w:val="FooterChar"/>
    <w:uiPriority w:val="99"/>
    <w:rsid w:val="00354D96"/>
    <w:pPr>
      <w:tabs>
        <w:tab w:val="center" w:pos="4153"/>
        <w:tab w:val="right" w:pos="8306"/>
      </w:tabs>
    </w:pPr>
  </w:style>
  <w:style w:type="character" w:customStyle="1" w:styleId="FooterChar">
    <w:name w:val="Footer Char"/>
    <w:link w:val="Footer"/>
    <w:uiPriority w:val="99"/>
    <w:rsid w:val="00D25F41"/>
    <w:rPr>
      <w:sz w:val="24"/>
      <w:szCs w:val="24"/>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
    <w:basedOn w:val="Normal"/>
    <w:link w:val="ListParagraphChar"/>
    <w:uiPriority w:val="34"/>
    <w:qFormat/>
    <w:rsid w:val="00354D96"/>
    <w:pPr>
      <w:ind w:left="720"/>
    </w:pPr>
    <w:rPr>
      <w:rFonts w:ascii="Calibri" w:hAnsi="Calibri" w:cs="Calibri"/>
      <w:sz w:val="22"/>
      <w:szCs w:val="22"/>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EC23BE"/>
    <w:rPr>
      <w:rFonts w:ascii="Calibri" w:hAnsi="Calibri" w:cs="Calibri"/>
      <w:sz w:val="22"/>
      <w:szCs w:val="22"/>
    </w:rPr>
  </w:style>
  <w:style w:type="paragraph" w:styleId="Header">
    <w:name w:val="header"/>
    <w:basedOn w:val="Normal"/>
    <w:rsid w:val="00124D78"/>
    <w:pPr>
      <w:tabs>
        <w:tab w:val="center" w:pos="4153"/>
        <w:tab w:val="right" w:pos="8306"/>
      </w:tabs>
    </w:pPr>
  </w:style>
  <w:style w:type="character" w:styleId="PageNumber">
    <w:name w:val="page number"/>
    <w:basedOn w:val="DefaultParagraphFont"/>
    <w:rsid w:val="00DF537C"/>
  </w:style>
  <w:style w:type="paragraph" w:customStyle="1" w:styleId="CouncilReportHeading">
    <w:name w:val="Council Report Heading"/>
    <w:basedOn w:val="Normal"/>
    <w:qFormat/>
    <w:rsid w:val="007F722E"/>
    <w:pPr>
      <w:numPr>
        <w:numId w:val="1"/>
      </w:numPr>
    </w:pPr>
    <w:rPr>
      <w:rFonts w:ascii="Garamond" w:hAnsi="Garamond"/>
      <w:b/>
      <w:szCs w:val="20"/>
    </w:rPr>
  </w:style>
  <w:style w:type="character" w:customStyle="1" w:styleId="williammcquillian">
    <w:name w:val="williammcquillian"/>
    <w:semiHidden/>
    <w:rsid w:val="0008104E"/>
    <w:rPr>
      <w:rFonts w:ascii="Arial" w:hAnsi="Arial" w:cs="Arial"/>
      <w:color w:val="000080"/>
      <w:sz w:val="20"/>
      <w:szCs w:val="20"/>
    </w:rPr>
  </w:style>
  <w:style w:type="paragraph" w:styleId="TOCHeading">
    <w:name w:val="TOC Heading"/>
    <w:basedOn w:val="Heading1"/>
    <w:next w:val="Normal"/>
    <w:uiPriority w:val="39"/>
    <w:unhideWhenUsed/>
    <w:qFormat/>
    <w:rsid w:val="00DB5027"/>
    <w:pPr>
      <w:keepLines/>
      <w:spacing w:before="480" w:after="0" w:line="276" w:lineRule="auto"/>
      <w:outlineLvl w:val="9"/>
    </w:pPr>
    <w:rPr>
      <w:color w:val="365F91"/>
      <w:kern w:val="0"/>
      <w:sz w:val="28"/>
      <w:szCs w:val="28"/>
      <w:lang w:val="en-US" w:eastAsia="ja-JP"/>
    </w:rPr>
  </w:style>
  <w:style w:type="paragraph" w:styleId="TOC1">
    <w:name w:val="toc 1"/>
    <w:basedOn w:val="Normal"/>
    <w:next w:val="Normal"/>
    <w:autoRedefine/>
    <w:uiPriority w:val="39"/>
    <w:rsid w:val="00621894"/>
    <w:pPr>
      <w:tabs>
        <w:tab w:val="left" w:pos="660"/>
        <w:tab w:val="right" w:leader="dot" w:pos="9504"/>
      </w:tabs>
      <w:spacing w:line="360" w:lineRule="auto"/>
    </w:pPr>
    <w:rPr>
      <w:rFonts w:ascii="Arial" w:hAnsi="Arial" w:cs="Arial"/>
      <w:b/>
      <w:noProof/>
    </w:rPr>
  </w:style>
  <w:style w:type="paragraph" w:styleId="Title">
    <w:name w:val="Title"/>
    <w:basedOn w:val="Normal"/>
    <w:next w:val="Normal"/>
    <w:link w:val="TitleChar"/>
    <w:qFormat/>
    <w:rsid w:val="00473CBD"/>
    <w:pPr>
      <w:spacing w:before="240" w:after="60"/>
      <w:jc w:val="center"/>
      <w:outlineLvl w:val="0"/>
    </w:pPr>
    <w:rPr>
      <w:rFonts w:ascii="Cambria" w:hAnsi="Cambria"/>
      <w:b/>
      <w:bCs/>
      <w:kern w:val="28"/>
      <w:sz w:val="32"/>
      <w:szCs w:val="32"/>
    </w:rPr>
  </w:style>
  <w:style w:type="character" w:customStyle="1" w:styleId="TitleChar">
    <w:name w:val="Title Char"/>
    <w:link w:val="Title"/>
    <w:rsid w:val="00473CBD"/>
    <w:rPr>
      <w:rFonts w:ascii="Cambria" w:eastAsia="Times New Roman" w:hAnsi="Cambria" w:cs="Times New Roman"/>
      <w:b/>
      <w:bCs/>
      <w:kern w:val="28"/>
      <w:sz w:val="32"/>
      <w:szCs w:val="32"/>
    </w:rPr>
  </w:style>
  <w:style w:type="paragraph" w:customStyle="1" w:styleId="Default">
    <w:name w:val="Default"/>
    <w:rsid w:val="00EB55A5"/>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786220"/>
    <w:pPr>
      <w:spacing w:after="135"/>
    </w:pPr>
  </w:style>
  <w:style w:type="paragraph" w:customStyle="1" w:styleId="Normal0">
    <w:name w:val="Normal_0"/>
    <w:qFormat/>
    <w:rsid w:val="002968B1"/>
    <w:rPr>
      <w:sz w:val="24"/>
      <w:szCs w:val="24"/>
    </w:rPr>
  </w:style>
  <w:style w:type="character" w:customStyle="1" w:styleId="fc1525357841013-3">
    <w:name w:val="fc1525357841013-3"/>
    <w:rsid w:val="00B60B1B"/>
  </w:style>
  <w:style w:type="character" w:customStyle="1" w:styleId="fc1525360132552-5">
    <w:name w:val="fc1525360132552-5"/>
    <w:rsid w:val="00DE6D12"/>
  </w:style>
  <w:style w:type="character" w:customStyle="1" w:styleId="fc1525360254457-5">
    <w:name w:val="fc1525360254457-5"/>
    <w:rsid w:val="0062582B"/>
  </w:style>
  <w:style w:type="character" w:customStyle="1" w:styleId="fc1525360437678-3">
    <w:name w:val="fc1525360437678-3"/>
    <w:rsid w:val="003875CF"/>
  </w:style>
  <w:style w:type="character" w:styleId="FollowedHyperlink">
    <w:name w:val="FollowedHyperlink"/>
    <w:uiPriority w:val="99"/>
    <w:unhideWhenUsed/>
    <w:rsid w:val="0089527C"/>
    <w:rPr>
      <w:color w:val="800080"/>
      <w:u w:val="single"/>
    </w:rPr>
  </w:style>
  <w:style w:type="paragraph" w:styleId="BlockText">
    <w:name w:val="Block Text"/>
    <w:basedOn w:val="Normal"/>
    <w:rsid w:val="008A553E"/>
    <w:pPr>
      <w:spacing w:after="120"/>
      <w:ind w:left="1440" w:right="1440"/>
    </w:pPr>
    <w:rPr>
      <w:rFonts w:ascii="Arial" w:hAnsi="Arial"/>
    </w:rPr>
  </w:style>
  <w:style w:type="paragraph" w:customStyle="1" w:styleId="msonormal0">
    <w:name w:val="msonormal"/>
    <w:basedOn w:val="Normal"/>
    <w:rsid w:val="00F87637"/>
    <w:pPr>
      <w:spacing w:before="100" w:beforeAutospacing="1" w:after="100" w:afterAutospacing="1"/>
    </w:pPr>
  </w:style>
  <w:style w:type="paragraph" w:customStyle="1" w:styleId="xl2398">
    <w:name w:val="xl2398"/>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sz w:val="22"/>
      <w:szCs w:val="22"/>
    </w:rPr>
  </w:style>
  <w:style w:type="paragraph" w:customStyle="1" w:styleId="xl2399">
    <w:name w:val="xl2399"/>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22"/>
      <w:szCs w:val="22"/>
    </w:rPr>
  </w:style>
  <w:style w:type="paragraph" w:customStyle="1" w:styleId="xl2400">
    <w:name w:val="xl2400"/>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22"/>
      <w:szCs w:val="22"/>
    </w:rPr>
  </w:style>
  <w:style w:type="paragraph" w:customStyle="1" w:styleId="xl2401">
    <w:name w:val="xl2401"/>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02">
    <w:name w:val="xl2402"/>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sz w:val="22"/>
      <w:szCs w:val="22"/>
    </w:rPr>
  </w:style>
  <w:style w:type="paragraph" w:customStyle="1" w:styleId="xl2403">
    <w:name w:val="xl2403"/>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04">
    <w:name w:val="xl2404"/>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b/>
      <w:bCs/>
      <w:sz w:val="22"/>
      <w:szCs w:val="22"/>
    </w:rPr>
  </w:style>
  <w:style w:type="paragraph" w:customStyle="1" w:styleId="xl2405">
    <w:name w:val="xl2405"/>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sz w:val="22"/>
      <w:szCs w:val="22"/>
    </w:rPr>
  </w:style>
  <w:style w:type="paragraph" w:customStyle="1" w:styleId="xl2406">
    <w:name w:val="xl2406"/>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07">
    <w:name w:val="xl2407"/>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sz w:val="22"/>
      <w:szCs w:val="22"/>
    </w:rPr>
  </w:style>
  <w:style w:type="paragraph" w:customStyle="1" w:styleId="xl2408">
    <w:name w:val="xl2408"/>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cs="Calibri"/>
      <w:sz w:val="22"/>
      <w:szCs w:val="22"/>
    </w:rPr>
  </w:style>
  <w:style w:type="paragraph" w:customStyle="1" w:styleId="xl2409">
    <w:name w:val="xl2409"/>
    <w:basedOn w:val="Normal"/>
    <w:rsid w:val="00F8763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sz w:val="22"/>
      <w:szCs w:val="22"/>
    </w:rPr>
  </w:style>
  <w:style w:type="paragraph" w:customStyle="1" w:styleId="xl2410">
    <w:name w:val="xl2410"/>
    <w:basedOn w:val="Normal"/>
    <w:rsid w:val="00F87637"/>
    <w:pPr>
      <w:spacing w:before="100" w:beforeAutospacing="1" w:after="100" w:afterAutospacing="1"/>
    </w:pPr>
    <w:rPr>
      <w:rFonts w:ascii="Arial" w:hAnsi="Arial" w:cs="Arial"/>
    </w:rPr>
  </w:style>
  <w:style w:type="paragraph" w:customStyle="1" w:styleId="xl2411">
    <w:name w:val="xl2411"/>
    <w:basedOn w:val="Normal"/>
    <w:rsid w:val="00F87637"/>
    <w:pPr>
      <w:pBdr>
        <w:top w:val="single" w:sz="4" w:space="0" w:color="auto"/>
        <w:left w:val="single" w:sz="4" w:space="0" w:color="auto"/>
        <w:right w:val="single" w:sz="4" w:space="0" w:color="auto"/>
      </w:pBdr>
      <w:spacing w:before="100" w:beforeAutospacing="1" w:after="100" w:afterAutospacing="1"/>
      <w:textAlignment w:val="center"/>
    </w:pPr>
    <w:rPr>
      <w:rFonts w:ascii="Calibri" w:hAnsi="Calibri" w:cs="Calibri"/>
      <w:sz w:val="22"/>
      <w:szCs w:val="22"/>
    </w:rPr>
  </w:style>
  <w:style w:type="paragraph" w:customStyle="1" w:styleId="xl2412">
    <w:name w:val="xl2412"/>
    <w:basedOn w:val="Normal"/>
    <w:rsid w:val="00F87637"/>
    <w:pPr>
      <w:pBdr>
        <w:left w:val="single" w:sz="4" w:space="0" w:color="auto"/>
        <w:right w:val="single" w:sz="4" w:space="0" w:color="auto"/>
      </w:pBdr>
      <w:spacing w:before="100" w:beforeAutospacing="1" w:after="100" w:afterAutospacing="1"/>
      <w:textAlignment w:val="center"/>
    </w:pPr>
    <w:rPr>
      <w:rFonts w:ascii="Calibri" w:hAnsi="Calibri" w:cs="Calibri"/>
      <w:sz w:val="22"/>
      <w:szCs w:val="22"/>
    </w:rPr>
  </w:style>
  <w:style w:type="paragraph" w:customStyle="1" w:styleId="xl2413">
    <w:name w:val="xl2413"/>
    <w:basedOn w:val="Normal"/>
    <w:rsid w:val="00F87637"/>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sz w:val="22"/>
      <w:szCs w:val="22"/>
    </w:rPr>
  </w:style>
  <w:style w:type="paragraph" w:customStyle="1" w:styleId="xl2414">
    <w:name w:val="xl2414"/>
    <w:basedOn w:val="Normal"/>
    <w:rsid w:val="00F87637"/>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15">
    <w:name w:val="xl2415"/>
    <w:basedOn w:val="Normal"/>
    <w:rsid w:val="00F87637"/>
    <w:pPr>
      <w:pBdr>
        <w:left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16">
    <w:name w:val="xl2416"/>
    <w:basedOn w:val="Normal"/>
    <w:rsid w:val="00F87637"/>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17">
    <w:name w:val="xl2417"/>
    <w:basedOn w:val="Normal"/>
    <w:rsid w:val="00F87637"/>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18">
    <w:name w:val="xl2418"/>
    <w:basedOn w:val="Normal"/>
    <w:rsid w:val="00F87637"/>
    <w:pPr>
      <w:pBdr>
        <w:left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19">
    <w:name w:val="xl2419"/>
    <w:basedOn w:val="Normal"/>
    <w:rsid w:val="00F87637"/>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20">
    <w:name w:val="xl2420"/>
    <w:basedOn w:val="Normal"/>
    <w:rsid w:val="00F87637"/>
    <w:pPr>
      <w:pBdr>
        <w:top w:val="single" w:sz="4" w:space="0" w:color="auto"/>
        <w:left w:val="single" w:sz="4" w:space="0" w:color="auto"/>
        <w:right w:val="single" w:sz="4" w:space="0" w:color="auto"/>
      </w:pBdr>
      <w:spacing w:before="100" w:beforeAutospacing="1" w:after="100" w:afterAutospacing="1"/>
      <w:jc w:val="right"/>
      <w:textAlignment w:val="center"/>
    </w:pPr>
    <w:rPr>
      <w:rFonts w:ascii="Calibri" w:hAnsi="Calibri" w:cs="Calibri"/>
      <w:sz w:val="22"/>
      <w:szCs w:val="22"/>
    </w:rPr>
  </w:style>
  <w:style w:type="paragraph" w:customStyle="1" w:styleId="xl2421">
    <w:name w:val="xl2421"/>
    <w:basedOn w:val="Normal"/>
    <w:rsid w:val="00F87637"/>
    <w:pPr>
      <w:pBdr>
        <w:left w:val="single" w:sz="4" w:space="0" w:color="auto"/>
        <w:right w:val="single" w:sz="4" w:space="0" w:color="auto"/>
      </w:pBdr>
      <w:spacing w:before="100" w:beforeAutospacing="1" w:after="100" w:afterAutospacing="1"/>
      <w:jc w:val="right"/>
      <w:textAlignment w:val="center"/>
    </w:pPr>
    <w:rPr>
      <w:rFonts w:ascii="Calibri" w:hAnsi="Calibri" w:cs="Calibri"/>
      <w:sz w:val="22"/>
      <w:szCs w:val="22"/>
    </w:rPr>
  </w:style>
  <w:style w:type="paragraph" w:customStyle="1" w:styleId="xl2422">
    <w:name w:val="xl2422"/>
    <w:basedOn w:val="Normal"/>
    <w:rsid w:val="00F87637"/>
    <w:pPr>
      <w:pBdr>
        <w:left w:val="single" w:sz="4" w:space="0" w:color="auto"/>
        <w:bottom w:val="single" w:sz="4" w:space="0" w:color="auto"/>
        <w:right w:val="single" w:sz="4" w:space="0" w:color="auto"/>
      </w:pBdr>
      <w:spacing w:before="100" w:beforeAutospacing="1" w:after="100" w:afterAutospacing="1"/>
      <w:jc w:val="right"/>
      <w:textAlignment w:val="center"/>
    </w:pPr>
    <w:rPr>
      <w:rFonts w:ascii="Calibri" w:hAnsi="Calibri" w:cs="Calibri"/>
      <w:sz w:val="22"/>
      <w:szCs w:val="22"/>
    </w:rPr>
  </w:style>
  <w:style w:type="paragraph" w:customStyle="1" w:styleId="xl2423">
    <w:name w:val="xl2423"/>
    <w:basedOn w:val="Normal"/>
    <w:rsid w:val="00F87637"/>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24">
    <w:name w:val="xl2424"/>
    <w:basedOn w:val="Normal"/>
    <w:rsid w:val="00F87637"/>
    <w:pPr>
      <w:pBdr>
        <w:left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customStyle="1" w:styleId="xl2425">
    <w:name w:val="xl2425"/>
    <w:basedOn w:val="Normal"/>
    <w:rsid w:val="00F87637"/>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2"/>
      <w:szCs w:val="22"/>
    </w:rPr>
  </w:style>
  <w:style w:type="paragraph" w:styleId="BodyText">
    <w:name w:val="Body Text"/>
    <w:basedOn w:val="Normal"/>
    <w:link w:val="BodyTextChar"/>
    <w:rsid w:val="00E86B97"/>
    <w:rPr>
      <w:rFonts w:ascii="Arial" w:eastAsia="Times" w:hAnsi="Arial" w:cs="Arial"/>
      <w:sz w:val="28"/>
      <w:szCs w:val="20"/>
      <w:lang w:eastAsia="en-US"/>
    </w:rPr>
  </w:style>
  <w:style w:type="character" w:customStyle="1" w:styleId="BodyTextChar">
    <w:name w:val="Body Text Char"/>
    <w:basedOn w:val="DefaultParagraphFont"/>
    <w:link w:val="BodyText"/>
    <w:rsid w:val="00E86B97"/>
    <w:rPr>
      <w:rFonts w:ascii="Arial" w:eastAsia="Times" w:hAnsi="Arial" w:cs="Arial"/>
      <w:sz w:val="28"/>
      <w:lang w:eastAsia="en-US"/>
    </w:rPr>
  </w:style>
  <w:style w:type="character" w:styleId="UnresolvedMention">
    <w:name w:val="Unresolved Mention"/>
    <w:basedOn w:val="DefaultParagraphFont"/>
    <w:uiPriority w:val="99"/>
    <w:semiHidden/>
    <w:unhideWhenUsed/>
    <w:rsid w:val="00A127C6"/>
    <w:rPr>
      <w:color w:val="605E5C"/>
      <w:shd w:val="clear" w:color="auto" w:fill="E1DFDD"/>
    </w:rPr>
  </w:style>
  <w:style w:type="paragraph" w:customStyle="1" w:styleId="font5">
    <w:name w:val="font5"/>
    <w:basedOn w:val="Normal"/>
    <w:rsid w:val="00D0512A"/>
    <w:pPr>
      <w:spacing w:before="100" w:beforeAutospacing="1" w:after="100" w:afterAutospacing="1"/>
    </w:pPr>
    <w:rPr>
      <w:rFonts w:ascii="Calibri" w:hAnsi="Calibri" w:cs="Calibri"/>
      <w:sz w:val="20"/>
      <w:szCs w:val="20"/>
    </w:rPr>
  </w:style>
  <w:style w:type="paragraph" w:customStyle="1" w:styleId="xl63">
    <w:name w:val="xl63"/>
    <w:basedOn w:val="Normal"/>
    <w:rsid w:val="00D0512A"/>
    <w:pPr>
      <w:pBdr>
        <w:top w:val="single" w:sz="8" w:space="0" w:color="auto"/>
        <w:left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64">
    <w:name w:val="xl64"/>
    <w:basedOn w:val="Normal"/>
    <w:rsid w:val="00D0512A"/>
    <w:pPr>
      <w:pBdr>
        <w:left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65">
    <w:name w:val="xl65"/>
    <w:basedOn w:val="Normal"/>
    <w:rsid w:val="00D0512A"/>
    <w:pPr>
      <w:pBdr>
        <w:left w:val="single" w:sz="8" w:space="0" w:color="auto"/>
        <w:bottom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66">
    <w:name w:val="xl66"/>
    <w:basedOn w:val="Normal"/>
    <w:rsid w:val="00D0512A"/>
    <w:pPr>
      <w:pBdr>
        <w:top w:val="single" w:sz="8" w:space="0" w:color="auto"/>
        <w:left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67">
    <w:name w:val="xl67"/>
    <w:basedOn w:val="Normal"/>
    <w:rsid w:val="00D0512A"/>
    <w:pPr>
      <w:pBdr>
        <w:left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68">
    <w:name w:val="xl68"/>
    <w:basedOn w:val="Normal"/>
    <w:rsid w:val="00D0512A"/>
    <w:pPr>
      <w:pBdr>
        <w:left w:val="single" w:sz="8" w:space="0" w:color="auto"/>
        <w:bottom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69">
    <w:name w:val="xl69"/>
    <w:basedOn w:val="Normal"/>
    <w:rsid w:val="00D0512A"/>
    <w:pPr>
      <w:pBdr>
        <w:top w:val="single" w:sz="8" w:space="0" w:color="auto"/>
        <w:left w:val="single" w:sz="8"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70">
    <w:name w:val="xl70"/>
    <w:basedOn w:val="Normal"/>
    <w:rsid w:val="00D0512A"/>
    <w:pPr>
      <w:pBdr>
        <w:left w:val="single" w:sz="8"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71">
    <w:name w:val="xl71"/>
    <w:basedOn w:val="Normal"/>
    <w:rsid w:val="00D0512A"/>
    <w:pPr>
      <w:pBdr>
        <w:left w:val="single" w:sz="8" w:space="0" w:color="auto"/>
        <w:bottom w:val="single" w:sz="8" w:space="0" w:color="auto"/>
        <w:right w:val="single" w:sz="8" w:space="0" w:color="auto"/>
      </w:pBdr>
      <w:spacing w:before="100" w:beforeAutospacing="1" w:after="100" w:afterAutospacing="1"/>
      <w:jc w:val="right"/>
      <w:textAlignment w:val="center"/>
    </w:pPr>
    <w:rPr>
      <w:b/>
      <w:bCs/>
      <w:color w:val="000000"/>
      <w:sz w:val="20"/>
      <w:szCs w:val="20"/>
    </w:rPr>
  </w:style>
  <w:style w:type="paragraph" w:customStyle="1" w:styleId="xl72">
    <w:name w:val="xl72"/>
    <w:basedOn w:val="Normal"/>
    <w:rsid w:val="00D0512A"/>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73">
    <w:name w:val="xl73"/>
    <w:basedOn w:val="Normal"/>
    <w:rsid w:val="00D0512A"/>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color w:val="000000"/>
      <w:sz w:val="20"/>
      <w:szCs w:val="20"/>
    </w:rPr>
  </w:style>
  <w:style w:type="paragraph" w:customStyle="1" w:styleId="xl74">
    <w:name w:val="xl74"/>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75">
    <w:name w:val="xl75"/>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color w:val="000000"/>
      <w:sz w:val="20"/>
      <w:szCs w:val="20"/>
    </w:rPr>
  </w:style>
  <w:style w:type="paragraph" w:customStyle="1" w:styleId="xl76">
    <w:name w:val="xl76"/>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77">
    <w:name w:val="xl77"/>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sz w:val="20"/>
      <w:szCs w:val="20"/>
    </w:rPr>
  </w:style>
  <w:style w:type="paragraph" w:customStyle="1" w:styleId="xl78">
    <w:name w:val="xl78"/>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sz w:val="20"/>
      <w:szCs w:val="20"/>
    </w:rPr>
  </w:style>
  <w:style w:type="paragraph" w:customStyle="1" w:styleId="xl79">
    <w:name w:val="xl79"/>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sz w:val="20"/>
      <w:szCs w:val="20"/>
    </w:rPr>
  </w:style>
  <w:style w:type="paragraph" w:customStyle="1" w:styleId="xl80">
    <w:name w:val="xl80"/>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color w:val="000000"/>
      <w:sz w:val="20"/>
      <w:szCs w:val="20"/>
    </w:rPr>
  </w:style>
  <w:style w:type="paragraph" w:customStyle="1" w:styleId="xl81">
    <w:name w:val="xl81"/>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sz w:val="20"/>
      <w:szCs w:val="20"/>
    </w:rPr>
  </w:style>
  <w:style w:type="paragraph" w:customStyle="1" w:styleId="xl82">
    <w:name w:val="xl82"/>
    <w:basedOn w:val="Normal"/>
    <w:rsid w:val="00D0512A"/>
    <w:pPr>
      <w:pBdr>
        <w:top w:val="single" w:sz="4" w:space="0" w:color="auto"/>
        <w:left w:val="single" w:sz="8" w:space="0" w:color="auto"/>
        <w:bottom w:val="single" w:sz="4" w:space="0" w:color="auto"/>
        <w:right w:val="single" w:sz="8" w:space="0" w:color="auto"/>
      </w:pBdr>
      <w:shd w:val="clear" w:color="000000" w:fill="FF9999"/>
      <w:spacing w:before="100" w:beforeAutospacing="1" w:after="100" w:afterAutospacing="1"/>
      <w:textAlignment w:val="center"/>
    </w:pPr>
    <w:rPr>
      <w:sz w:val="20"/>
      <w:szCs w:val="20"/>
    </w:rPr>
  </w:style>
  <w:style w:type="paragraph" w:customStyle="1" w:styleId="xl83">
    <w:name w:val="xl83"/>
    <w:basedOn w:val="Normal"/>
    <w:rsid w:val="00D0512A"/>
    <w:pPr>
      <w:pBdr>
        <w:top w:val="single" w:sz="4" w:space="0" w:color="auto"/>
        <w:left w:val="single" w:sz="8" w:space="0" w:color="auto"/>
        <w:bottom w:val="single" w:sz="4" w:space="0" w:color="auto"/>
        <w:right w:val="single" w:sz="8" w:space="0" w:color="auto"/>
      </w:pBdr>
      <w:shd w:val="clear" w:color="000000" w:fill="FF9999"/>
      <w:spacing w:before="100" w:beforeAutospacing="1" w:after="100" w:afterAutospacing="1"/>
      <w:jc w:val="right"/>
      <w:textAlignment w:val="center"/>
    </w:pPr>
    <w:rPr>
      <w:sz w:val="20"/>
      <w:szCs w:val="20"/>
    </w:rPr>
  </w:style>
  <w:style w:type="paragraph" w:customStyle="1" w:styleId="xl84">
    <w:name w:val="xl84"/>
    <w:basedOn w:val="Normal"/>
    <w:rsid w:val="00D0512A"/>
    <w:pPr>
      <w:pBdr>
        <w:top w:val="single" w:sz="4" w:space="0" w:color="auto"/>
        <w:left w:val="single" w:sz="8" w:space="0" w:color="auto"/>
        <w:bottom w:val="single" w:sz="8"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85">
    <w:name w:val="xl85"/>
    <w:basedOn w:val="Normal"/>
    <w:rsid w:val="00D0512A"/>
    <w:pPr>
      <w:pBdr>
        <w:top w:val="single" w:sz="4" w:space="0" w:color="auto"/>
        <w:left w:val="single" w:sz="8" w:space="0" w:color="auto"/>
        <w:bottom w:val="single" w:sz="8" w:space="0" w:color="auto"/>
        <w:right w:val="single" w:sz="8" w:space="0" w:color="auto"/>
      </w:pBdr>
      <w:shd w:val="clear" w:color="000000" w:fill="92D050"/>
      <w:spacing w:before="100" w:beforeAutospacing="1" w:after="100" w:afterAutospacing="1"/>
      <w:jc w:val="right"/>
      <w:textAlignment w:val="center"/>
    </w:pPr>
    <w:rPr>
      <w:color w:val="000000"/>
      <w:sz w:val="20"/>
      <w:szCs w:val="20"/>
    </w:rPr>
  </w:style>
  <w:style w:type="paragraph" w:customStyle="1" w:styleId="xl86">
    <w:name w:val="xl86"/>
    <w:basedOn w:val="Normal"/>
    <w:rsid w:val="00D0512A"/>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87">
    <w:name w:val="xl87"/>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88">
    <w:name w:val="xl88"/>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sz w:val="20"/>
      <w:szCs w:val="20"/>
    </w:rPr>
  </w:style>
  <w:style w:type="paragraph" w:customStyle="1" w:styleId="xl89">
    <w:name w:val="xl89"/>
    <w:basedOn w:val="Normal"/>
    <w:rsid w:val="00D0512A"/>
    <w:pPr>
      <w:pBdr>
        <w:top w:val="single" w:sz="4" w:space="0" w:color="auto"/>
        <w:left w:val="single" w:sz="8" w:space="0" w:color="auto"/>
        <w:bottom w:val="single" w:sz="4" w:space="0" w:color="auto"/>
        <w:right w:val="single" w:sz="8" w:space="0" w:color="auto"/>
      </w:pBdr>
      <w:shd w:val="clear" w:color="000000" w:fill="FF9999"/>
      <w:spacing w:before="100" w:beforeAutospacing="1" w:after="100" w:afterAutospacing="1"/>
      <w:textAlignment w:val="center"/>
    </w:pPr>
    <w:rPr>
      <w:sz w:val="20"/>
      <w:szCs w:val="20"/>
    </w:rPr>
  </w:style>
  <w:style w:type="paragraph" w:customStyle="1" w:styleId="xl90">
    <w:name w:val="xl90"/>
    <w:basedOn w:val="Normal"/>
    <w:rsid w:val="00D0512A"/>
    <w:pPr>
      <w:pBdr>
        <w:top w:val="single" w:sz="4" w:space="0" w:color="auto"/>
        <w:left w:val="single" w:sz="8" w:space="0" w:color="auto"/>
        <w:bottom w:val="single" w:sz="8"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91">
    <w:name w:val="xl91"/>
    <w:basedOn w:val="Normal"/>
    <w:rsid w:val="00D0512A"/>
    <w:pPr>
      <w:pBdr>
        <w:top w:val="single" w:sz="8" w:space="0" w:color="auto"/>
        <w:left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92">
    <w:name w:val="xl92"/>
    <w:basedOn w:val="Normal"/>
    <w:rsid w:val="00D0512A"/>
    <w:pPr>
      <w:pBdr>
        <w:bottom w:val="single" w:sz="8" w:space="0" w:color="auto"/>
        <w:right w:val="single" w:sz="8" w:space="0" w:color="auto"/>
      </w:pBdr>
      <w:spacing w:before="100" w:beforeAutospacing="1" w:after="100" w:afterAutospacing="1"/>
      <w:textAlignment w:val="center"/>
    </w:pPr>
    <w:rPr>
      <w:color w:val="000000"/>
      <w:sz w:val="20"/>
      <w:szCs w:val="20"/>
    </w:rPr>
  </w:style>
  <w:style w:type="paragraph" w:customStyle="1" w:styleId="xl93">
    <w:name w:val="xl93"/>
    <w:basedOn w:val="Normal"/>
    <w:rsid w:val="00D0512A"/>
    <w:pPr>
      <w:pBdr>
        <w:left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94">
    <w:name w:val="xl94"/>
    <w:basedOn w:val="Normal"/>
    <w:rsid w:val="00D0512A"/>
    <w:pPr>
      <w:pBdr>
        <w:right w:val="single" w:sz="8" w:space="0" w:color="auto"/>
      </w:pBdr>
      <w:spacing w:before="100" w:beforeAutospacing="1" w:after="100" w:afterAutospacing="1"/>
      <w:textAlignment w:val="center"/>
    </w:pPr>
    <w:rPr>
      <w:b/>
      <w:bCs/>
      <w:color w:val="000000"/>
      <w:sz w:val="20"/>
      <w:szCs w:val="20"/>
    </w:rPr>
  </w:style>
  <w:style w:type="paragraph" w:customStyle="1" w:styleId="xl95">
    <w:name w:val="xl95"/>
    <w:basedOn w:val="Normal"/>
    <w:rsid w:val="00D0512A"/>
    <w:pPr>
      <w:pBdr>
        <w:left w:val="single" w:sz="8" w:space="0" w:color="auto"/>
        <w:bottom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96">
    <w:name w:val="xl96"/>
    <w:basedOn w:val="Normal"/>
    <w:rsid w:val="00D0512A"/>
    <w:pPr>
      <w:pBdr>
        <w:bottom w:val="single" w:sz="8" w:space="0" w:color="auto"/>
        <w:right w:val="single" w:sz="8" w:space="0" w:color="auto"/>
      </w:pBdr>
      <w:spacing w:before="100" w:beforeAutospacing="1" w:after="100" w:afterAutospacing="1"/>
      <w:textAlignment w:val="center"/>
    </w:pPr>
    <w:rPr>
      <w:b/>
      <w:bCs/>
      <w:color w:val="000000"/>
      <w:sz w:val="20"/>
      <w:szCs w:val="20"/>
    </w:rPr>
  </w:style>
  <w:style w:type="paragraph" w:customStyle="1" w:styleId="xl97">
    <w:name w:val="xl97"/>
    <w:basedOn w:val="Normal"/>
    <w:rsid w:val="00D0512A"/>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98">
    <w:name w:val="xl98"/>
    <w:basedOn w:val="Normal"/>
    <w:rsid w:val="00D0512A"/>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99">
    <w:name w:val="xl99"/>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100">
    <w:name w:val="xl100"/>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sz w:val="20"/>
      <w:szCs w:val="20"/>
    </w:rPr>
  </w:style>
  <w:style w:type="paragraph" w:customStyle="1" w:styleId="xl101">
    <w:name w:val="xl101"/>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sz w:val="20"/>
      <w:szCs w:val="20"/>
    </w:rPr>
  </w:style>
  <w:style w:type="paragraph" w:customStyle="1" w:styleId="xl102">
    <w:name w:val="xl102"/>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sz w:val="20"/>
      <w:szCs w:val="20"/>
    </w:rPr>
  </w:style>
  <w:style w:type="paragraph" w:customStyle="1" w:styleId="xl103">
    <w:name w:val="xl103"/>
    <w:basedOn w:val="Normal"/>
    <w:rsid w:val="00D0512A"/>
    <w:pPr>
      <w:pBdr>
        <w:top w:val="single" w:sz="4" w:space="0" w:color="auto"/>
        <w:left w:val="single" w:sz="8" w:space="0" w:color="auto"/>
        <w:bottom w:val="single" w:sz="4" w:space="0" w:color="auto"/>
        <w:right w:val="single" w:sz="8" w:space="0" w:color="auto"/>
      </w:pBdr>
      <w:shd w:val="clear" w:color="000000" w:fill="FF9999"/>
      <w:spacing w:before="100" w:beforeAutospacing="1" w:after="100" w:afterAutospacing="1"/>
      <w:textAlignment w:val="center"/>
    </w:pPr>
    <w:rPr>
      <w:sz w:val="20"/>
      <w:szCs w:val="20"/>
    </w:rPr>
  </w:style>
  <w:style w:type="paragraph" w:customStyle="1" w:styleId="xl104">
    <w:name w:val="xl104"/>
    <w:basedOn w:val="Normal"/>
    <w:rsid w:val="00D0512A"/>
    <w:pPr>
      <w:pBdr>
        <w:top w:val="single" w:sz="4" w:space="0" w:color="auto"/>
        <w:left w:val="single" w:sz="8" w:space="0" w:color="auto"/>
        <w:bottom w:val="single" w:sz="4" w:space="0" w:color="auto"/>
        <w:right w:val="single" w:sz="8" w:space="0" w:color="auto"/>
      </w:pBdr>
      <w:shd w:val="clear" w:color="000000" w:fill="FF9999"/>
      <w:spacing w:before="100" w:beforeAutospacing="1" w:after="100" w:afterAutospacing="1"/>
      <w:textAlignment w:val="center"/>
    </w:pPr>
    <w:rPr>
      <w:sz w:val="20"/>
      <w:szCs w:val="20"/>
    </w:rPr>
  </w:style>
  <w:style w:type="paragraph" w:customStyle="1" w:styleId="xl105">
    <w:name w:val="xl105"/>
    <w:basedOn w:val="Normal"/>
    <w:rsid w:val="00D0512A"/>
    <w:pPr>
      <w:pBdr>
        <w:top w:val="single" w:sz="4" w:space="0" w:color="auto"/>
        <w:left w:val="single" w:sz="8" w:space="0" w:color="auto"/>
        <w:bottom w:val="single" w:sz="8"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106">
    <w:name w:val="xl106"/>
    <w:basedOn w:val="Normal"/>
    <w:rsid w:val="00D0512A"/>
    <w:pPr>
      <w:pBdr>
        <w:top w:val="single" w:sz="4" w:space="0" w:color="auto"/>
        <w:left w:val="single" w:sz="8" w:space="0" w:color="auto"/>
        <w:bottom w:val="single" w:sz="8" w:space="0" w:color="auto"/>
        <w:right w:val="single" w:sz="8" w:space="0" w:color="auto"/>
      </w:pBdr>
      <w:shd w:val="clear" w:color="000000" w:fill="92D050"/>
      <w:spacing w:before="100" w:beforeAutospacing="1" w:after="100" w:afterAutospacing="1"/>
      <w:textAlignment w:val="center"/>
    </w:pPr>
    <w:rPr>
      <w:color w:val="000000"/>
      <w:sz w:val="20"/>
      <w:szCs w:val="20"/>
    </w:rPr>
  </w:style>
  <w:style w:type="paragraph" w:customStyle="1" w:styleId="xl107">
    <w:name w:val="xl107"/>
    <w:basedOn w:val="Normal"/>
    <w:rsid w:val="00D0512A"/>
    <w:pPr>
      <w:shd w:val="clear" w:color="000000" w:fill="92D050"/>
      <w:spacing w:before="100" w:beforeAutospacing="1" w:after="100" w:afterAutospacing="1"/>
    </w:pPr>
  </w:style>
  <w:style w:type="paragraph" w:customStyle="1" w:styleId="xl108">
    <w:name w:val="xl108"/>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pPr>
    <w:rPr>
      <w:sz w:val="20"/>
      <w:szCs w:val="20"/>
    </w:rPr>
  </w:style>
  <w:style w:type="paragraph" w:customStyle="1" w:styleId="xl109">
    <w:name w:val="xl109"/>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top"/>
    </w:pPr>
    <w:rPr>
      <w:sz w:val="20"/>
      <w:szCs w:val="20"/>
    </w:rPr>
  </w:style>
  <w:style w:type="paragraph" w:customStyle="1" w:styleId="xl110">
    <w:name w:val="xl110"/>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top"/>
    </w:pPr>
    <w:rPr>
      <w:sz w:val="20"/>
      <w:szCs w:val="20"/>
    </w:rPr>
  </w:style>
  <w:style w:type="paragraph" w:customStyle="1" w:styleId="xl111">
    <w:name w:val="xl111"/>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top"/>
    </w:pPr>
    <w:rPr>
      <w:sz w:val="20"/>
      <w:szCs w:val="20"/>
    </w:rPr>
  </w:style>
  <w:style w:type="paragraph" w:customStyle="1" w:styleId="xl112">
    <w:name w:val="xl112"/>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top"/>
    </w:pPr>
    <w:rPr>
      <w:color w:val="000000"/>
      <w:sz w:val="20"/>
      <w:szCs w:val="20"/>
    </w:rPr>
  </w:style>
  <w:style w:type="paragraph" w:customStyle="1" w:styleId="xl113">
    <w:name w:val="xl113"/>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top"/>
    </w:pPr>
    <w:rPr>
      <w:color w:val="000000"/>
      <w:sz w:val="20"/>
      <w:szCs w:val="20"/>
    </w:rPr>
  </w:style>
  <w:style w:type="paragraph" w:customStyle="1" w:styleId="xl114">
    <w:name w:val="xl114"/>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top"/>
    </w:pPr>
    <w:rPr>
      <w:color w:val="000000"/>
      <w:sz w:val="20"/>
      <w:szCs w:val="20"/>
    </w:rPr>
  </w:style>
  <w:style w:type="paragraph" w:customStyle="1" w:styleId="xl115">
    <w:name w:val="xl115"/>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top"/>
    </w:pPr>
    <w:rPr>
      <w:sz w:val="20"/>
      <w:szCs w:val="20"/>
    </w:rPr>
  </w:style>
  <w:style w:type="paragraph" w:customStyle="1" w:styleId="xl116">
    <w:name w:val="xl116"/>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top"/>
    </w:pPr>
    <w:rPr>
      <w:sz w:val="20"/>
      <w:szCs w:val="20"/>
    </w:rPr>
  </w:style>
  <w:style w:type="paragraph" w:customStyle="1" w:styleId="xl117">
    <w:name w:val="xl117"/>
    <w:basedOn w:val="Normal"/>
    <w:rsid w:val="00D0512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top"/>
    </w:pPr>
    <w:rPr>
      <w:sz w:val="20"/>
      <w:szCs w:val="20"/>
    </w:rPr>
  </w:style>
  <w:style w:type="paragraph" w:customStyle="1" w:styleId="xl118">
    <w:name w:val="xl118"/>
    <w:basedOn w:val="Normal"/>
    <w:rsid w:val="00D0512A"/>
    <w:pPr>
      <w:shd w:val="clear" w:color="000000" w:fill="92D050"/>
      <w:spacing w:before="100" w:beforeAutospacing="1" w:after="100" w:afterAutospacing="1"/>
    </w:pPr>
  </w:style>
  <w:style w:type="paragraph" w:customStyle="1" w:styleId="xl119">
    <w:name w:val="xl119"/>
    <w:basedOn w:val="Normal"/>
    <w:rsid w:val="00D0512A"/>
    <w:pPr>
      <w:spacing w:before="100" w:beforeAutospacing="1" w:after="100" w:afterAutospacing="1"/>
    </w:pPr>
  </w:style>
  <w:style w:type="paragraph" w:customStyle="1" w:styleId="xl120">
    <w:name w:val="xl120"/>
    <w:basedOn w:val="Normal"/>
    <w:rsid w:val="00D0512A"/>
    <w:pPr>
      <w:spacing w:before="100" w:beforeAutospacing="1" w:after="100" w:afterAutospacing="1"/>
    </w:pPr>
  </w:style>
  <w:style w:type="paragraph" w:customStyle="1" w:styleId="xl121">
    <w:name w:val="xl121"/>
    <w:basedOn w:val="Normal"/>
    <w:rsid w:val="00D0512A"/>
    <w:pPr>
      <w:spacing w:before="100" w:beforeAutospacing="1" w:after="100" w:afterAutospacing="1"/>
      <w:jc w:val="right"/>
    </w:pPr>
  </w:style>
  <w:style w:type="paragraph" w:customStyle="1" w:styleId="xl122">
    <w:name w:val="xl122"/>
    <w:basedOn w:val="Normal"/>
    <w:rsid w:val="00BC49F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23">
    <w:name w:val="xl123"/>
    <w:basedOn w:val="Normal"/>
    <w:rsid w:val="00BC49F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24">
    <w:name w:val="xl124"/>
    <w:basedOn w:val="Normal"/>
    <w:rsid w:val="00BC49F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color w:val="000000"/>
      <w:sz w:val="20"/>
      <w:szCs w:val="20"/>
    </w:rPr>
  </w:style>
  <w:style w:type="paragraph" w:customStyle="1" w:styleId="xl125">
    <w:name w:val="xl125"/>
    <w:basedOn w:val="Normal"/>
    <w:rsid w:val="00BC49FD"/>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rFonts w:ascii="Arial" w:hAnsi="Arial" w:cs="Arial"/>
      <w:color w:val="00B050"/>
      <w:sz w:val="20"/>
      <w:szCs w:val="20"/>
    </w:rPr>
  </w:style>
  <w:style w:type="paragraph" w:customStyle="1" w:styleId="xl126">
    <w:name w:val="xl126"/>
    <w:basedOn w:val="Normal"/>
    <w:rsid w:val="00BC49F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Arial" w:hAnsi="Arial" w:cs="Arial"/>
      <w:sz w:val="20"/>
      <w:szCs w:val="20"/>
    </w:rPr>
  </w:style>
  <w:style w:type="table" w:styleId="GridTable4-Accent1">
    <w:name w:val="Grid Table 4 Accent 1"/>
    <w:basedOn w:val="TableNormal"/>
    <w:uiPriority w:val="49"/>
    <w:rsid w:val="007C4BEB"/>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5Dark-Accent1">
    <w:name w:val="Grid Table 5 Dark Accent 1"/>
    <w:basedOn w:val="TableNormal"/>
    <w:uiPriority w:val="50"/>
    <w:rsid w:val="00200F6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Revision">
    <w:name w:val="Revision"/>
    <w:hidden/>
    <w:uiPriority w:val="99"/>
    <w:semiHidden/>
    <w:rsid w:val="00DF3DC4"/>
    <w:rPr>
      <w:sz w:val="24"/>
      <w:szCs w:val="24"/>
    </w:rPr>
  </w:style>
  <w:style w:type="paragraph" w:customStyle="1" w:styleId="Bulletted">
    <w:name w:val="Bulletted"/>
    <w:basedOn w:val="Normal"/>
    <w:next w:val="Normal"/>
    <w:rsid w:val="003D105F"/>
    <w:pPr>
      <w:numPr>
        <w:numId w:val="29"/>
      </w:numPr>
      <w:tabs>
        <w:tab w:val="left" w:pos="360"/>
        <w:tab w:val="left" w:pos="720"/>
        <w:tab w:val="left" w:pos="1080"/>
        <w:tab w:val="left" w:pos="1440"/>
        <w:tab w:val="left" w:pos="1800"/>
        <w:tab w:val="left" w:pos="2160"/>
        <w:tab w:val="left" w:pos="2880"/>
        <w:tab w:val="left" w:pos="3240"/>
        <w:tab w:val="left" w:pos="4680"/>
        <w:tab w:val="left" w:pos="5400"/>
        <w:tab w:val="right" w:pos="9000"/>
      </w:tabs>
      <w:spacing w:line="240" w:lineRule="atLeast"/>
      <w:jc w:val="both"/>
    </w:pPr>
    <w:rPr>
      <w:rFonts w:ascii="Arial" w:hAnsi="Arial"/>
      <w:szCs w:val="20"/>
      <w:lang w:eastAsia="en-US"/>
    </w:rPr>
  </w:style>
  <w:style w:type="character" w:customStyle="1" w:styleId="CommentSubjectChar">
    <w:name w:val="Comment Subject Char"/>
    <w:basedOn w:val="CommentTextChar"/>
    <w:link w:val="CommentSubject"/>
    <w:uiPriority w:val="99"/>
    <w:semiHidden/>
    <w:rsid w:val="003D10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4489">
      <w:bodyDiv w:val="1"/>
      <w:marLeft w:val="0"/>
      <w:marRight w:val="0"/>
      <w:marTop w:val="0"/>
      <w:marBottom w:val="0"/>
      <w:divBdr>
        <w:top w:val="none" w:sz="0" w:space="0" w:color="auto"/>
        <w:left w:val="none" w:sz="0" w:space="0" w:color="auto"/>
        <w:bottom w:val="none" w:sz="0" w:space="0" w:color="auto"/>
        <w:right w:val="none" w:sz="0" w:space="0" w:color="auto"/>
      </w:divBdr>
    </w:div>
    <w:div w:id="6451353">
      <w:bodyDiv w:val="1"/>
      <w:marLeft w:val="0"/>
      <w:marRight w:val="0"/>
      <w:marTop w:val="0"/>
      <w:marBottom w:val="0"/>
      <w:divBdr>
        <w:top w:val="none" w:sz="0" w:space="0" w:color="auto"/>
        <w:left w:val="none" w:sz="0" w:space="0" w:color="auto"/>
        <w:bottom w:val="none" w:sz="0" w:space="0" w:color="auto"/>
        <w:right w:val="none" w:sz="0" w:space="0" w:color="auto"/>
      </w:divBdr>
    </w:div>
    <w:div w:id="22247826">
      <w:bodyDiv w:val="1"/>
      <w:marLeft w:val="0"/>
      <w:marRight w:val="0"/>
      <w:marTop w:val="0"/>
      <w:marBottom w:val="0"/>
      <w:divBdr>
        <w:top w:val="none" w:sz="0" w:space="0" w:color="auto"/>
        <w:left w:val="none" w:sz="0" w:space="0" w:color="auto"/>
        <w:bottom w:val="none" w:sz="0" w:space="0" w:color="auto"/>
        <w:right w:val="none" w:sz="0" w:space="0" w:color="auto"/>
      </w:divBdr>
    </w:div>
    <w:div w:id="42564250">
      <w:bodyDiv w:val="1"/>
      <w:marLeft w:val="0"/>
      <w:marRight w:val="0"/>
      <w:marTop w:val="0"/>
      <w:marBottom w:val="0"/>
      <w:divBdr>
        <w:top w:val="none" w:sz="0" w:space="0" w:color="auto"/>
        <w:left w:val="none" w:sz="0" w:space="0" w:color="auto"/>
        <w:bottom w:val="none" w:sz="0" w:space="0" w:color="auto"/>
        <w:right w:val="none" w:sz="0" w:space="0" w:color="auto"/>
      </w:divBdr>
    </w:div>
    <w:div w:id="46152501">
      <w:bodyDiv w:val="1"/>
      <w:marLeft w:val="0"/>
      <w:marRight w:val="0"/>
      <w:marTop w:val="0"/>
      <w:marBottom w:val="0"/>
      <w:divBdr>
        <w:top w:val="none" w:sz="0" w:space="0" w:color="auto"/>
        <w:left w:val="none" w:sz="0" w:space="0" w:color="auto"/>
        <w:bottom w:val="none" w:sz="0" w:space="0" w:color="auto"/>
        <w:right w:val="none" w:sz="0" w:space="0" w:color="auto"/>
      </w:divBdr>
    </w:div>
    <w:div w:id="47652641">
      <w:bodyDiv w:val="1"/>
      <w:marLeft w:val="0"/>
      <w:marRight w:val="0"/>
      <w:marTop w:val="0"/>
      <w:marBottom w:val="0"/>
      <w:divBdr>
        <w:top w:val="none" w:sz="0" w:space="0" w:color="auto"/>
        <w:left w:val="none" w:sz="0" w:space="0" w:color="auto"/>
        <w:bottom w:val="none" w:sz="0" w:space="0" w:color="auto"/>
        <w:right w:val="none" w:sz="0" w:space="0" w:color="auto"/>
      </w:divBdr>
    </w:div>
    <w:div w:id="69812650">
      <w:bodyDiv w:val="1"/>
      <w:marLeft w:val="0"/>
      <w:marRight w:val="0"/>
      <w:marTop w:val="0"/>
      <w:marBottom w:val="0"/>
      <w:divBdr>
        <w:top w:val="none" w:sz="0" w:space="0" w:color="auto"/>
        <w:left w:val="none" w:sz="0" w:space="0" w:color="auto"/>
        <w:bottom w:val="none" w:sz="0" w:space="0" w:color="auto"/>
        <w:right w:val="none" w:sz="0" w:space="0" w:color="auto"/>
      </w:divBdr>
    </w:div>
    <w:div w:id="89353461">
      <w:bodyDiv w:val="1"/>
      <w:marLeft w:val="0"/>
      <w:marRight w:val="0"/>
      <w:marTop w:val="0"/>
      <w:marBottom w:val="0"/>
      <w:divBdr>
        <w:top w:val="none" w:sz="0" w:space="0" w:color="auto"/>
        <w:left w:val="none" w:sz="0" w:space="0" w:color="auto"/>
        <w:bottom w:val="none" w:sz="0" w:space="0" w:color="auto"/>
        <w:right w:val="none" w:sz="0" w:space="0" w:color="auto"/>
      </w:divBdr>
    </w:div>
    <w:div w:id="101070690">
      <w:bodyDiv w:val="1"/>
      <w:marLeft w:val="0"/>
      <w:marRight w:val="0"/>
      <w:marTop w:val="0"/>
      <w:marBottom w:val="0"/>
      <w:divBdr>
        <w:top w:val="none" w:sz="0" w:space="0" w:color="auto"/>
        <w:left w:val="none" w:sz="0" w:space="0" w:color="auto"/>
        <w:bottom w:val="none" w:sz="0" w:space="0" w:color="auto"/>
        <w:right w:val="none" w:sz="0" w:space="0" w:color="auto"/>
      </w:divBdr>
    </w:div>
    <w:div w:id="113519539">
      <w:bodyDiv w:val="1"/>
      <w:marLeft w:val="0"/>
      <w:marRight w:val="0"/>
      <w:marTop w:val="0"/>
      <w:marBottom w:val="0"/>
      <w:divBdr>
        <w:top w:val="none" w:sz="0" w:space="0" w:color="auto"/>
        <w:left w:val="none" w:sz="0" w:space="0" w:color="auto"/>
        <w:bottom w:val="none" w:sz="0" w:space="0" w:color="auto"/>
        <w:right w:val="none" w:sz="0" w:space="0" w:color="auto"/>
      </w:divBdr>
    </w:div>
    <w:div w:id="115104684">
      <w:bodyDiv w:val="1"/>
      <w:marLeft w:val="0"/>
      <w:marRight w:val="0"/>
      <w:marTop w:val="0"/>
      <w:marBottom w:val="0"/>
      <w:divBdr>
        <w:top w:val="none" w:sz="0" w:space="0" w:color="auto"/>
        <w:left w:val="none" w:sz="0" w:space="0" w:color="auto"/>
        <w:bottom w:val="none" w:sz="0" w:space="0" w:color="auto"/>
        <w:right w:val="none" w:sz="0" w:space="0" w:color="auto"/>
      </w:divBdr>
    </w:div>
    <w:div w:id="141386129">
      <w:bodyDiv w:val="1"/>
      <w:marLeft w:val="0"/>
      <w:marRight w:val="0"/>
      <w:marTop w:val="0"/>
      <w:marBottom w:val="0"/>
      <w:divBdr>
        <w:top w:val="none" w:sz="0" w:space="0" w:color="auto"/>
        <w:left w:val="none" w:sz="0" w:space="0" w:color="auto"/>
        <w:bottom w:val="none" w:sz="0" w:space="0" w:color="auto"/>
        <w:right w:val="none" w:sz="0" w:space="0" w:color="auto"/>
      </w:divBdr>
    </w:div>
    <w:div w:id="149635113">
      <w:marLeft w:val="0"/>
      <w:marRight w:val="0"/>
      <w:marTop w:val="0"/>
      <w:marBottom w:val="0"/>
      <w:divBdr>
        <w:top w:val="none" w:sz="0" w:space="0" w:color="auto"/>
        <w:left w:val="none" w:sz="0" w:space="0" w:color="auto"/>
        <w:bottom w:val="none" w:sz="0" w:space="0" w:color="auto"/>
        <w:right w:val="none" w:sz="0" w:space="0" w:color="auto"/>
      </w:divBdr>
    </w:div>
    <w:div w:id="152062358">
      <w:bodyDiv w:val="1"/>
      <w:marLeft w:val="0"/>
      <w:marRight w:val="0"/>
      <w:marTop w:val="0"/>
      <w:marBottom w:val="0"/>
      <w:divBdr>
        <w:top w:val="none" w:sz="0" w:space="0" w:color="auto"/>
        <w:left w:val="none" w:sz="0" w:space="0" w:color="auto"/>
        <w:bottom w:val="none" w:sz="0" w:space="0" w:color="auto"/>
        <w:right w:val="none" w:sz="0" w:space="0" w:color="auto"/>
      </w:divBdr>
    </w:div>
    <w:div w:id="163516633">
      <w:bodyDiv w:val="1"/>
      <w:marLeft w:val="0"/>
      <w:marRight w:val="0"/>
      <w:marTop w:val="0"/>
      <w:marBottom w:val="0"/>
      <w:divBdr>
        <w:top w:val="none" w:sz="0" w:space="0" w:color="auto"/>
        <w:left w:val="none" w:sz="0" w:space="0" w:color="auto"/>
        <w:bottom w:val="none" w:sz="0" w:space="0" w:color="auto"/>
        <w:right w:val="none" w:sz="0" w:space="0" w:color="auto"/>
      </w:divBdr>
    </w:div>
    <w:div w:id="173033019">
      <w:bodyDiv w:val="1"/>
      <w:marLeft w:val="0"/>
      <w:marRight w:val="0"/>
      <w:marTop w:val="0"/>
      <w:marBottom w:val="0"/>
      <w:divBdr>
        <w:top w:val="none" w:sz="0" w:space="0" w:color="auto"/>
        <w:left w:val="none" w:sz="0" w:space="0" w:color="auto"/>
        <w:bottom w:val="none" w:sz="0" w:space="0" w:color="auto"/>
        <w:right w:val="none" w:sz="0" w:space="0" w:color="auto"/>
      </w:divBdr>
    </w:div>
    <w:div w:id="180051411">
      <w:bodyDiv w:val="1"/>
      <w:marLeft w:val="0"/>
      <w:marRight w:val="0"/>
      <w:marTop w:val="0"/>
      <w:marBottom w:val="0"/>
      <w:divBdr>
        <w:top w:val="none" w:sz="0" w:space="0" w:color="auto"/>
        <w:left w:val="none" w:sz="0" w:space="0" w:color="auto"/>
        <w:bottom w:val="none" w:sz="0" w:space="0" w:color="auto"/>
        <w:right w:val="none" w:sz="0" w:space="0" w:color="auto"/>
      </w:divBdr>
    </w:div>
    <w:div w:id="202450343">
      <w:bodyDiv w:val="1"/>
      <w:marLeft w:val="0"/>
      <w:marRight w:val="0"/>
      <w:marTop w:val="0"/>
      <w:marBottom w:val="0"/>
      <w:divBdr>
        <w:top w:val="none" w:sz="0" w:space="0" w:color="auto"/>
        <w:left w:val="none" w:sz="0" w:space="0" w:color="auto"/>
        <w:bottom w:val="none" w:sz="0" w:space="0" w:color="auto"/>
        <w:right w:val="none" w:sz="0" w:space="0" w:color="auto"/>
      </w:divBdr>
    </w:div>
    <w:div w:id="218712472">
      <w:bodyDiv w:val="1"/>
      <w:marLeft w:val="0"/>
      <w:marRight w:val="0"/>
      <w:marTop w:val="0"/>
      <w:marBottom w:val="0"/>
      <w:divBdr>
        <w:top w:val="none" w:sz="0" w:space="0" w:color="auto"/>
        <w:left w:val="none" w:sz="0" w:space="0" w:color="auto"/>
        <w:bottom w:val="none" w:sz="0" w:space="0" w:color="auto"/>
        <w:right w:val="none" w:sz="0" w:space="0" w:color="auto"/>
      </w:divBdr>
    </w:div>
    <w:div w:id="222839629">
      <w:bodyDiv w:val="1"/>
      <w:marLeft w:val="0"/>
      <w:marRight w:val="0"/>
      <w:marTop w:val="0"/>
      <w:marBottom w:val="0"/>
      <w:divBdr>
        <w:top w:val="none" w:sz="0" w:space="0" w:color="auto"/>
        <w:left w:val="none" w:sz="0" w:space="0" w:color="auto"/>
        <w:bottom w:val="none" w:sz="0" w:space="0" w:color="auto"/>
        <w:right w:val="none" w:sz="0" w:space="0" w:color="auto"/>
      </w:divBdr>
    </w:div>
    <w:div w:id="250892199">
      <w:bodyDiv w:val="1"/>
      <w:marLeft w:val="0"/>
      <w:marRight w:val="0"/>
      <w:marTop w:val="0"/>
      <w:marBottom w:val="0"/>
      <w:divBdr>
        <w:top w:val="none" w:sz="0" w:space="0" w:color="auto"/>
        <w:left w:val="none" w:sz="0" w:space="0" w:color="auto"/>
        <w:bottom w:val="none" w:sz="0" w:space="0" w:color="auto"/>
        <w:right w:val="none" w:sz="0" w:space="0" w:color="auto"/>
      </w:divBdr>
    </w:div>
    <w:div w:id="251623837">
      <w:bodyDiv w:val="1"/>
      <w:marLeft w:val="0"/>
      <w:marRight w:val="0"/>
      <w:marTop w:val="0"/>
      <w:marBottom w:val="0"/>
      <w:divBdr>
        <w:top w:val="none" w:sz="0" w:space="0" w:color="auto"/>
        <w:left w:val="none" w:sz="0" w:space="0" w:color="auto"/>
        <w:bottom w:val="none" w:sz="0" w:space="0" w:color="auto"/>
        <w:right w:val="none" w:sz="0" w:space="0" w:color="auto"/>
      </w:divBdr>
    </w:div>
    <w:div w:id="253173124">
      <w:bodyDiv w:val="1"/>
      <w:marLeft w:val="0"/>
      <w:marRight w:val="0"/>
      <w:marTop w:val="0"/>
      <w:marBottom w:val="0"/>
      <w:divBdr>
        <w:top w:val="none" w:sz="0" w:space="0" w:color="auto"/>
        <w:left w:val="none" w:sz="0" w:space="0" w:color="auto"/>
        <w:bottom w:val="none" w:sz="0" w:space="0" w:color="auto"/>
        <w:right w:val="none" w:sz="0" w:space="0" w:color="auto"/>
      </w:divBdr>
    </w:div>
    <w:div w:id="293099052">
      <w:bodyDiv w:val="1"/>
      <w:marLeft w:val="0"/>
      <w:marRight w:val="0"/>
      <w:marTop w:val="0"/>
      <w:marBottom w:val="0"/>
      <w:divBdr>
        <w:top w:val="none" w:sz="0" w:space="0" w:color="auto"/>
        <w:left w:val="none" w:sz="0" w:space="0" w:color="auto"/>
        <w:bottom w:val="none" w:sz="0" w:space="0" w:color="auto"/>
        <w:right w:val="none" w:sz="0" w:space="0" w:color="auto"/>
      </w:divBdr>
    </w:div>
    <w:div w:id="318654641">
      <w:bodyDiv w:val="1"/>
      <w:marLeft w:val="0"/>
      <w:marRight w:val="0"/>
      <w:marTop w:val="0"/>
      <w:marBottom w:val="0"/>
      <w:divBdr>
        <w:top w:val="none" w:sz="0" w:space="0" w:color="auto"/>
        <w:left w:val="none" w:sz="0" w:space="0" w:color="auto"/>
        <w:bottom w:val="none" w:sz="0" w:space="0" w:color="auto"/>
        <w:right w:val="none" w:sz="0" w:space="0" w:color="auto"/>
      </w:divBdr>
    </w:div>
    <w:div w:id="326980281">
      <w:bodyDiv w:val="1"/>
      <w:marLeft w:val="0"/>
      <w:marRight w:val="0"/>
      <w:marTop w:val="0"/>
      <w:marBottom w:val="0"/>
      <w:divBdr>
        <w:top w:val="none" w:sz="0" w:space="0" w:color="auto"/>
        <w:left w:val="none" w:sz="0" w:space="0" w:color="auto"/>
        <w:bottom w:val="none" w:sz="0" w:space="0" w:color="auto"/>
        <w:right w:val="none" w:sz="0" w:space="0" w:color="auto"/>
      </w:divBdr>
    </w:div>
    <w:div w:id="335572906">
      <w:bodyDiv w:val="1"/>
      <w:marLeft w:val="0"/>
      <w:marRight w:val="0"/>
      <w:marTop w:val="0"/>
      <w:marBottom w:val="0"/>
      <w:divBdr>
        <w:top w:val="none" w:sz="0" w:space="0" w:color="auto"/>
        <w:left w:val="none" w:sz="0" w:space="0" w:color="auto"/>
        <w:bottom w:val="none" w:sz="0" w:space="0" w:color="auto"/>
        <w:right w:val="none" w:sz="0" w:space="0" w:color="auto"/>
      </w:divBdr>
    </w:div>
    <w:div w:id="413744085">
      <w:bodyDiv w:val="1"/>
      <w:marLeft w:val="0"/>
      <w:marRight w:val="0"/>
      <w:marTop w:val="0"/>
      <w:marBottom w:val="0"/>
      <w:divBdr>
        <w:top w:val="none" w:sz="0" w:space="0" w:color="auto"/>
        <w:left w:val="none" w:sz="0" w:space="0" w:color="auto"/>
        <w:bottom w:val="none" w:sz="0" w:space="0" w:color="auto"/>
        <w:right w:val="none" w:sz="0" w:space="0" w:color="auto"/>
      </w:divBdr>
    </w:div>
    <w:div w:id="440804189">
      <w:bodyDiv w:val="1"/>
      <w:marLeft w:val="0"/>
      <w:marRight w:val="0"/>
      <w:marTop w:val="0"/>
      <w:marBottom w:val="0"/>
      <w:divBdr>
        <w:top w:val="none" w:sz="0" w:space="0" w:color="auto"/>
        <w:left w:val="none" w:sz="0" w:space="0" w:color="auto"/>
        <w:bottom w:val="none" w:sz="0" w:space="0" w:color="auto"/>
        <w:right w:val="none" w:sz="0" w:space="0" w:color="auto"/>
      </w:divBdr>
    </w:div>
    <w:div w:id="447818444">
      <w:bodyDiv w:val="1"/>
      <w:marLeft w:val="0"/>
      <w:marRight w:val="0"/>
      <w:marTop w:val="0"/>
      <w:marBottom w:val="0"/>
      <w:divBdr>
        <w:top w:val="none" w:sz="0" w:space="0" w:color="auto"/>
        <w:left w:val="none" w:sz="0" w:space="0" w:color="auto"/>
        <w:bottom w:val="none" w:sz="0" w:space="0" w:color="auto"/>
        <w:right w:val="none" w:sz="0" w:space="0" w:color="auto"/>
      </w:divBdr>
    </w:div>
    <w:div w:id="476146951">
      <w:bodyDiv w:val="1"/>
      <w:marLeft w:val="0"/>
      <w:marRight w:val="0"/>
      <w:marTop w:val="0"/>
      <w:marBottom w:val="0"/>
      <w:divBdr>
        <w:top w:val="none" w:sz="0" w:space="0" w:color="auto"/>
        <w:left w:val="none" w:sz="0" w:space="0" w:color="auto"/>
        <w:bottom w:val="none" w:sz="0" w:space="0" w:color="auto"/>
        <w:right w:val="none" w:sz="0" w:space="0" w:color="auto"/>
      </w:divBdr>
    </w:div>
    <w:div w:id="479735147">
      <w:bodyDiv w:val="1"/>
      <w:marLeft w:val="0"/>
      <w:marRight w:val="0"/>
      <w:marTop w:val="0"/>
      <w:marBottom w:val="0"/>
      <w:divBdr>
        <w:top w:val="none" w:sz="0" w:space="0" w:color="auto"/>
        <w:left w:val="none" w:sz="0" w:space="0" w:color="auto"/>
        <w:bottom w:val="none" w:sz="0" w:space="0" w:color="auto"/>
        <w:right w:val="none" w:sz="0" w:space="0" w:color="auto"/>
      </w:divBdr>
    </w:div>
    <w:div w:id="480390138">
      <w:bodyDiv w:val="1"/>
      <w:marLeft w:val="0"/>
      <w:marRight w:val="0"/>
      <w:marTop w:val="0"/>
      <w:marBottom w:val="0"/>
      <w:divBdr>
        <w:top w:val="none" w:sz="0" w:space="0" w:color="auto"/>
        <w:left w:val="none" w:sz="0" w:space="0" w:color="auto"/>
        <w:bottom w:val="none" w:sz="0" w:space="0" w:color="auto"/>
        <w:right w:val="none" w:sz="0" w:space="0" w:color="auto"/>
      </w:divBdr>
    </w:div>
    <w:div w:id="482936146">
      <w:bodyDiv w:val="1"/>
      <w:marLeft w:val="0"/>
      <w:marRight w:val="0"/>
      <w:marTop w:val="0"/>
      <w:marBottom w:val="0"/>
      <w:divBdr>
        <w:top w:val="none" w:sz="0" w:space="0" w:color="auto"/>
        <w:left w:val="none" w:sz="0" w:space="0" w:color="auto"/>
        <w:bottom w:val="none" w:sz="0" w:space="0" w:color="auto"/>
        <w:right w:val="none" w:sz="0" w:space="0" w:color="auto"/>
      </w:divBdr>
    </w:div>
    <w:div w:id="486868833">
      <w:bodyDiv w:val="1"/>
      <w:marLeft w:val="0"/>
      <w:marRight w:val="0"/>
      <w:marTop w:val="0"/>
      <w:marBottom w:val="0"/>
      <w:divBdr>
        <w:top w:val="none" w:sz="0" w:space="0" w:color="auto"/>
        <w:left w:val="none" w:sz="0" w:space="0" w:color="auto"/>
        <w:bottom w:val="none" w:sz="0" w:space="0" w:color="auto"/>
        <w:right w:val="none" w:sz="0" w:space="0" w:color="auto"/>
      </w:divBdr>
    </w:div>
    <w:div w:id="490564910">
      <w:bodyDiv w:val="1"/>
      <w:marLeft w:val="0"/>
      <w:marRight w:val="0"/>
      <w:marTop w:val="0"/>
      <w:marBottom w:val="0"/>
      <w:divBdr>
        <w:top w:val="none" w:sz="0" w:space="0" w:color="auto"/>
        <w:left w:val="none" w:sz="0" w:space="0" w:color="auto"/>
        <w:bottom w:val="none" w:sz="0" w:space="0" w:color="auto"/>
        <w:right w:val="none" w:sz="0" w:space="0" w:color="auto"/>
      </w:divBdr>
    </w:div>
    <w:div w:id="509181489">
      <w:bodyDiv w:val="1"/>
      <w:marLeft w:val="0"/>
      <w:marRight w:val="0"/>
      <w:marTop w:val="0"/>
      <w:marBottom w:val="0"/>
      <w:divBdr>
        <w:top w:val="none" w:sz="0" w:space="0" w:color="auto"/>
        <w:left w:val="none" w:sz="0" w:space="0" w:color="auto"/>
        <w:bottom w:val="none" w:sz="0" w:space="0" w:color="auto"/>
        <w:right w:val="none" w:sz="0" w:space="0" w:color="auto"/>
      </w:divBdr>
    </w:div>
    <w:div w:id="520708675">
      <w:bodyDiv w:val="1"/>
      <w:marLeft w:val="0"/>
      <w:marRight w:val="0"/>
      <w:marTop w:val="0"/>
      <w:marBottom w:val="0"/>
      <w:divBdr>
        <w:top w:val="none" w:sz="0" w:space="0" w:color="auto"/>
        <w:left w:val="none" w:sz="0" w:space="0" w:color="auto"/>
        <w:bottom w:val="none" w:sz="0" w:space="0" w:color="auto"/>
        <w:right w:val="none" w:sz="0" w:space="0" w:color="auto"/>
      </w:divBdr>
    </w:div>
    <w:div w:id="532421255">
      <w:bodyDiv w:val="1"/>
      <w:marLeft w:val="0"/>
      <w:marRight w:val="0"/>
      <w:marTop w:val="0"/>
      <w:marBottom w:val="0"/>
      <w:divBdr>
        <w:top w:val="none" w:sz="0" w:space="0" w:color="auto"/>
        <w:left w:val="none" w:sz="0" w:space="0" w:color="auto"/>
        <w:bottom w:val="none" w:sz="0" w:space="0" w:color="auto"/>
        <w:right w:val="none" w:sz="0" w:space="0" w:color="auto"/>
      </w:divBdr>
    </w:div>
    <w:div w:id="533277827">
      <w:bodyDiv w:val="1"/>
      <w:marLeft w:val="0"/>
      <w:marRight w:val="0"/>
      <w:marTop w:val="0"/>
      <w:marBottom w:val="0"/>
      <w:divBdr>
        <w:top w:val="none" w:sz="0" w:space="0" w:color="auto"/>
        <w:left w:val="none" w:sz="0" w:space="0" w:color="auto"/>
        <w:bottom w:val="none" w:sz="0" w:space="0" w:color="auto"/>
        <w:right w:val="none" w:sz="0" w:space="0" w:color="auto"/>
      </w:divBdr>
    </w:div>
    <w:div w:id="545067843">
      <w:bodyDiv w:val="1"/>
      <w:marLeft w:val="0"/>
      <w:marRight w:val="0"/>
      <w:marTop w:val="0"/>
      <w:marBottom w:val="0"/>
      <w:divBdr>
        <w:top w:val="none" w:sz="0" w:space="0" w:color="auto"/>
        <w:left w:val="none" w:sz="0" w:space="0" w:color="auto"/>
        <w:bottom w:val="none" w:sz="0" w:space="0" w:color="auto"/>
        <w:right w:val="none" w:sz="0" w:space="0" w:color="auto"/>
      </w:divBdr>
    </w:div>
    <w:div w:id="567616412">
      <w:bodyDiv w:val="1"/>
      <w:marLeft w:val="0"/>
      <w:marRight w:val="0"/>
      <w:marTop w:val="0"/>
      <w:marBottom w:val="0"/>
      <w:divBdr>
        <w:top w:val="none" w:sz="0" w:space="0" w:color="auto"/>
        <w:left w:val="none" w:sz="0" w:space="0" w:color="auto"/>
        <w:bottom w:val="none" w:sz="0" w:space="0" w:color="auto"/>
        <w:right w:val="none" w:sz="0" w:space="0" w:color="auto"/>
      </w:divBdr>
    </w:div>
    <w:div w:id="581840985">
      <w:bodyDiv w:val="1"/>
      <w:marLeft w:val="0"/>
      <w:marRight w:val="0"/>
      <w:marTop w:val="0"/>
      <w:marBottom w:val="0"/>
      <w:divBdr>
        <w:top w:val="none" w:sz="0" w:space="0" w:color="auto"/>
        <w:left w:val="none" w:sz="0" w:space="0" w:color="auto"/>
        <w:bottom w:val="none" w:sz="0" w:space="0" w:color="auto"/>
        <w:right w:val="none" w:sz="0" w:space="0" w:color="auto"/>
      </w:divBdr>
    </w:div>
    <w:div w:id="591161372">
      <w:bodyDiv w:val="1"/>
      <w:marLeft w:val="0"/>
      <w:marRight w:val="0"/>
      <w:marTop w:val="0"/>
      <w:marBottom w:val="0"/>
      <w:divBdr>
        <w:top w:val="none" w:sz="0" w:space="0" w:color="auto"/>
        <w:left w:val="none" w:sz="0" w:space="0" w:color="auto"/>
        <w:bottom w:val="none" w:sz="0" w:space="0" w:color="auto"/>
        <w:right w:val="none" w:sz="0" w:space="0" w:color="auto"/>
      </w:divBdr>
    </w:div>
    <w:div w:id="613944804">
      <w:bodyDiv w:val="1"/>
      <w:marLeft w:val="0"/>
      <w:marRight w:val="0"/>
      <w:marTop w:val="0"/>
      <w:marBottom w:val="0"/>
      <w:divBdr>
        <w:top w:val="none" w:sz="0" w:space="0" w:color="auto"/>
        <w:left w:val="none" w:sz="0" w:space="0" w:color="auto"/>
        <w:bottom w:val="none" w:sz="0" w:space="0" w:color="auto"/>
        <w:right w:val="none" w:sz="0" w:space="0" w:color="auto"/>
      </w:divBdr>
    </w:div>
    <w:div w:id="615480790">
      <w:bodyDiv w:val="1"/>
      <w:marLeft w:val="0"/>
      <w:marRight w:val="0"/>
      <w:marTop w:val="0"/>
      <w:marBottom w:val="0"/>
      <w:divBdr>
        <w:top w:val="none" w:sz="0" w:space="0" w:color="auto"/>
        <w:left w:val="none" w:sz="0" w:space="0" w:color="auto"/>
        <w:bottom w:val="none" w:sz="0" w:space="0" w:color="auto"/>
        <w:right w:val="none" w:sz="0" w:space="0" w:color="auto"/>
      </w:divBdr>
    </w:div>
    <w:div w:id="677773954">
      <w:bodyDiv w:val="1"/>
      <w:marLeft w:val="0"/>
      <w:marRight w:val="0"/>
      <w:marTop w:val="0"/>
      <w:marBottom w:val="0"/>
      <w:divBdr>
        <w:top w:val="none" w:sz="0" w:space="0" w:color="auto"/>
        <w:left w:val="none" w:sz="0" w:space="0" w:color="auto"/>
        <w:bottom w:val="none" w:sz="0" w:space="0" w:color="auto"/>
        <w:right w:val="none" w:sz="0" w:space="0" w:color="auto"/>
      </w:divBdr>
    </w:div>
    <w:div w:id="685866149">
      <w:bodyDiv w:val="1"/>
      <w:marLeft w:val="0"/>
      <w:marRight w:val="0"/>
      <w:marTop w:val="0"/>
      <w:marBottom w:val="0"/>
      <w:divBdr>
        <w:top w:val="none" w:sz="0" w:space="0" w:color="auto"/>
        <w:left w:val="none" w:sz="0" w:space="0" w:color="auto"/>
        <w:bottom w:val="none" w:sz="0" w:space="0" w:color="auto"/>
        <w:right w:val="none" w:sz="0" w:space="0" w:color="auto"/>
      </w:divBdr>
    </w:div>
    <w:div w:id="690959256">
      <w:bodyDiv w:val="1"/>
      <w:marLeft w:val="0"/>
      <w:marRight w:val="0"/>
      <w:marTop w:val="0"/>
      <w:marBottom w:val="0"/>
      <w:divBdr>
        <w:top w:val="none" w:sz="0" w:space="0" w:color="auto"/>
        <w:left w:val="none" w:sz="0" w:space="0" w:color="auto"/>
        <w:bottom w:val="none" w:sz="0" w:space="0" w:color="auto"/>
        <w:right w:val="none" w:sz="0" w:space="0" w:color="auto"/>
      </w:divBdr>
    </w:div>
    <w:div w:id="743333376">
      <w:bodyDiv w:val="1"/>
      <w:marLeft w:val="0"/>
      <w:marRight w:val="0"/>
      <w:marTop w:val="0"/>
      <w:marBottom w:val="0"/>
      <w:divBdr>
        <w:top w:val="none" w:sz="0" w:space="0" w:color="auto"/>
        <w:left w:val="none" w:sz="0" w:space="0" w:color="auto"/>
        <w:bottom w:val="none" w:sz="0" w:space="0" w:color="auto"/>
        <w:right w:val="none" w:sz="0" w:space="0" w:color="auto"/>
      </w:divBdr>
    </w:div>
    <w:div w:id="759184870">
      <w:bodyDiv w:val="1"/>
      <w:marLeft w:val="0"/>
      <w:marRight w:val="0"/>
      <w:marTop w:val="0"/>
      <w:marBottom w:val="0"/>
      <w:divBdr>
        <w:top w:val="none" w:sz="0" w:space="0" w:color="auto"/>
        <w:left w:val="none" w:sz="0" w:space="0" w:color="auto"/>
        <w:bottom w:val="none" w:sz="0" w:space="0" w:color="auto"/>
        <w:right w:val="none" w:sz="0" w:space="0" w:color="auto"/>
      </w:divBdr>
    </w:div>
    <w:div w:id="782312683">
      <w:bodyDiv w:val="1"/>
      <w:marLeft w:val="0"/>
      <w:marRight w:val="0"/>
      <w:marTop w:val="0"/>
      <w:marBottom w:val="0"/>
      <w:divBdr>
        <w:top w:val="none" w:sz="0" w:space="0" w:color="auto"/>
        <w:left w:val="none" w:sz="0" w:space="0" w:color="auto"/>
        <w:bottom w:val="none" w:sz="0" w:space="0" w:color="auto"/>
        <w:right w:val="none" w:sz="0" w:space="0" w:color="auto"/>
      </w:divBdr>
      <w:divsChild>
        <w:div w:id="1318461607">
          <w:marLeft w:val="0"/>
          <w:marRight w:val="0"/>
          <w:marTop w:val="0"/>
          <w:marBottom w:val="0"/>
          <w:divBdr>
            <w:top w:val="none" w:sz="0" w:space="0" w:color="auto"/>
            <w:left w:val="none" w:sz="0" w:space="0" w:color="auto"/>
            <w:bottom w:val="none" w:sz="0" w:space="0" w:color="auto"/>
            <w:right w:val="none" w:sz="0" w:space="0" w:color="auto"/>
          </w:divBdr>
          <w:divsChild>
            <w:div w:id="908613450">
              <w:marLeft w:val="0"/>
              <w:marRight w:val="0"/>
              <w:marTop w:val="0"/>
              <w:marBottom w:val="0"/>
              <w:divBdr>
                <w:top w:val="none" w:sz="0" w:space="0" w:color="auto"/>
                <w:left w:val="none" w:sz="0" w:space="0" w:color="auto"/>
                <w:bottom w:val="none" w:sz="0" w:space="0" w:color="auto"/>
                <w:right w:val="none" w:sz="0" w:space="0" w:color="auto"/>
              </w:divBdr>
              <w:divsChild>
                <w:div w:id="661739394">
                  <w:marLeft w:val="0"/>
                  <w:marRight w:val="0"/>
                  <w:marTop w:val="0"/>
                  <w:marBottom w:val="0"/>
                  <w:divBdr>
                    <w:top w:val="none" w:sz="0" w:space="0" w:color="auto"/>
                    <w:left w:val="none" w:sz="0" w:space="0" w:color="auto"/>
                    <w:bottom w:val="none" w:sz="0" w:space="0" w:color="auto"/>
                    <w:right w:val="none" w:sz="0" w:space="0" w:color="auto"/>
                  </w:divBdr>
                  <w:divsChild>
                    <w:div w:id="1202285576">
                      <w:marLeft w:val="0"/>
                      <w:marRight w:val="0"/>
                      <w:marTop w:val="0"/>
                      <w:marBottom w:val="0"/>
                      <w:divBdr>
                        <w:top w:val="none" w:sz="0" w:space="0" w:color="auto"/>
                        <w:left w:val="none" w:sz="0" w:space="0" w:color="auto"/>
                        <w:bottom w:val="none" w:sz="0" w:space="0" w:color="auto"/>
                        <w:right w:val="none" w:sz="0" w:space="0" w:color="auto"/>
                      </w:divBdr>
                      <w:divsChild>
                        <w:div w:id="1638102573">
                          <w:marLeft w:val="0"/>
                          <w:marRight w:val="0"/>
                          <w:marTop w:val="0"/>
                          <w:marBottom w:val="0"/>
                          <w:divBdr>
                            <w:top w:val="none" w:sz="0" w:space="0" w:color="auto"/>
                            <w:left w:val="none" w:sz="0" w:space="0" w:color="auto"/>
                            <w:bottom w:val="none" w:sz="0" w:space="0" w:color="auto"/>
                            <w:right w:val="none" w:sz="0" w:space="0" w:color="auto"/>
                          </w:divBdr>
                          <w:divsChild>
                            <w:div w:id="628975799">
                              <w:marLeft w:val="0"/>
                              <w:marRight w:val="0"/>
                              <w:marTop w:val="0"/>
                              <w:marBottom w:val="0"/>
                              <w:divBdr>
                                <w:top w:val="none" w:sz="0" w:space="0" w:color="auto"/>
                                <w:left w:val="none" w:sz="0" w:space="0" w:color="auto"/>
                                <w:bottom w:val="none" w:sz="0" w:space="0" w:color="auto"/>
                                <w:right w:val="none" w:sz="0" w:space="0" w:color="auto"/>
                              </w:divBdr>
                              <w:divsChild>
                                <w:div w:id="30153684">
                                  <w:marLeft w:val="0"/>
                                  <w:marRight w:val="0"/>
                                  <w:marTop w:val="0"/>
                                  <w:marBottom w:val="0"/>
                                  <w:divBdr>
                                    <w:top w:val="none" w:sz="0" w:space="0" w:color="auto"/>
                                    <w:left w:val="none" w:sz="0" w:space="0" w:color="auto"/>
                                    <w:bottom w:val="none" w:sz="0" w:space="0" w:color="auto"/>
                                    <w:right w:val="none" w:sz="0" w:space="0" w:color="auto"/>
                                  </w:divBdr>
                                  <w:divsChild>
                                    <w:div w:id="754858538">
                                      <w:marLeft w:val="0"/>
                                      <w:marRight w:val="0"/>
                                      <w:marTop w:val="0"/>
                                      <w:marBottom w:val="0"/>
                                      <w:divBdr>
                                        <w:top w:val="none" w:sz="0" w:space="0" w:color="auto"/>
                                        <w:left w:val="none" w:sz="0" w:space="0" w:color="auto"/>
                                        <w:bottom w:val="none" w:sz="0" w:space="0" w:color="auto"/>
                                        <w:right w:val="none" w:sz="0" w:space="0" w:color="auto"/>
                                      </w:divBdr>
                                      <w:divsChild>
                                        <w:div w:id="166558189">
                                          <w:marLeft w:val="0"/>
                                          <w:marRight w:val="0"/>
                                          <w:marTop w:val="0"/>
                                          <w:marBottom w:val="480"/>
                                          <w:divBdr>
                                            <w:top w:val="none" w:sz="0" w:space="0" w:color="auto"/>
                                            <w:left w:val="none" w:sz="0" w:space="0" w:color="auto"/>
                                            <w:bottom w:val="none" w:sz="0" w:space="0" w:color="auto"/>
                                            <w:right w:val="none" w:sz="0" w:space="0" w:color="auto"/>
                                          </w:divBdr>
                                          <w:divsChild>
                                            <w:div w:id="270598534">
                                              <w:marLeft w:val="0"/>
                                              <w:marRight w:val="0"/>
                                              <w:marTop w:val="0"/>
                                              <w:marBottom w:val="0"/>
                                              <w:divBdr>
                                                <w:top w:val="none" w:sz="0" w:space="0" w:color="auto"/>
                                                <w:left w:val="none" w:sz="0" w:space="0" w:color="auto"/>
                                                <w:bottom w:val="none" w:sz="0" w:space="0" w:color="auto"/>
                                                <w:right w:val="none" w:sz="0" w:space="0" w:color="auto"/>
                                              </w:divBdr>
                                              <w:divsChild>
                                                <w:div w:id="1413812385">
                                                  <w:marLeft w:val="0"/>
                                                  <w:marRight w:val="0"/>
                                                  <w:marTop w:val="0"/>
                                                  <w:marBottom w:val="0"/>
                                                  <w:divBdr>
                                                    <w:top w:val="none" w:sz="0" w:space="0" w:color="auto"/>
                                                    <w:left w:val="none" w:sz="0" w:space="0" w:color="auto"/>
                                                    <w:bottom w:val="none" w:sz="0" w:space="0" w:color="auto"/>
                                                    <w:right w:val="none" w:sz="0" w:space="0" w:color="auto"/>
                                                  </w:divBdr>
                                                  <w:divsChild>
                                                    <w:div w:id="207908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719190">
      <w:bodyDiv w:val="1"/>
      <w:marLeft w:val="0"/>
      <w:marRight w:val="0"/>
      <w:marTop w:val="0"/>
      <w:marBottom w:val="0"/>
      <w:divBdr>
        <w:top w:val="none" w:sz="0" w:space="0" w:color="auto"/>
        <w:left w:val="none" w:sz="0" w:space="0" w:color="auto"/>
        <w:bottom w:val="none" w:sz="0" w:space="0" w:color="auto"/>
        <w:right w:val="none" w:sz="0" w:space="0" w:color="auto"/>
      </w:divBdr>
      <w:divsChild>
        <w:div w:id="923953894">
          <w:marLeft w:val="0"/>
          <w:marRight w:val="0"/>
          <w:marTop w:val="0"/>
          <w:marBottom w:val="0"/>
          <w:divBdr>
            <w:top w:val="none" w:sz="0" w:space="0" w:color="auto"/>
            <w:left w:val="none" w:sz="0" w:space="0" w:color="auto"/>
            <w:bottom w:val="none" w:sz="0" w:space="0" w:color="auto"/>
            <w:right w:val="none" w:sz="0" w:space="0" w:color="auto"/>
          </w:divBdr>
        </w:div>
      </w:divsChild>
    </w:div>
    <w:div w:id="800342730">
      <w:bodyDiv w:val="1"/>
      <w:marLeft w:val="0"/>
      <w:marRight w:val="0"/>
      <w:marTop w:val="0"/>
      <w:marBottom w:val="0"/>
      <w:divBdr>
        <w:top w:val="none" w:sz="0" w:space="0" w:color="auto"/>
        <w:left w:val="none" w:sz="0" w:space="0" w:color="auto"/>
        <w:bottom w:val="none" w:sz="0" w:space="0" w:color="auto"/>
        <w:right w:val="none" w:sz="0" w:space="0" w:color="auto"/>
      </w:divBdr>
    </w:div>
    <w:div w:id="816921078">
      <w:bodyDiv w:val="1"/>
      <w:marLeft w:val="0"/>
      <w:marRight w:val="0"/>
      <w:marTop w:val="0"/>
      <w:marBottom w:val="0"/>
      <w:divBdr>
        <w:top w:val="none" w:sz="0" w:space="0" w:color="auto"/>
        <w:left w:val="none" w:sz="0" w:space="0" w:color="auto"/>
        <w:bottom w:val="none" w:sz="0" w:space="0" w:color="auto"/>
        <w:right w:val="none" w:sz="0" w:space="0" w:color="auto"/>
      </w:divBdr>
    </w:div>
    <w:div w:id="827601415">
      <w:bodyDiv w:val="1"/>
      <w:marLeft w:val="0"/>
      <w:marRight w:val="0"/>
      <w:marTop w:val="0"/>
      <w:marBottom w:val="0"/>
      <w:divBdr>
        <w:top w:val="none" w:sz="0" w:space="0" w:color="auto"/>
        <w:left w:val="none" w:sz="0" w:space="0" w:color="auto"/>
        <w:bottom w:val="none" w:sz="0" w:space="0" w:color="auto"/>
        <w:right w:val="none" w:sz="0" w:space="0" w:color="auto"/>
      </w:divBdr>
    </w:div>
    <w:div w:id="846555049">
      <w:bodyDiv w:val="1"/>
      <w:marLeft w:val="0"/>
      <w:marRight w:val="0"/>
      <w:marTop w:val="0"/>
      <w:marBottom w:val="0"/>
      <w:divBdr>
        <w:top w:val="none" w:sz="0" w:space="0" w:color="auto"/>
        <w:left w:val="none" w:sz="0" w:space="0" w:color="auto"/>
        <w:bottom w:val="none" w:sz="0" w:space="0" w:color="auto"/>
        <w:right w:val="none" w:sz="0" w:space="0" w:color="auto"/>
      </w:divBdr>
    </w:div>
    <w:div w:id="864368561">
      <w:bodyDiv w:val="1"/>
      <w:marLeft w:val="0"/>
      <w:marRight w:val="0"/>
      <w:marTop w:val="0"/>
      <w:marBottom w:val="0"/>
      <w:divBdr>
        <w:top w:val="none" w:sz="0" w:space="0" w:color="auto"/>
        <w:left w:val="none" w:sz="0" w:space="0" w:color="auto"/>
        <w:bottom w:val="none" w:sz="0" w:space="0" w:color="auto"/>
        <w:right w:val="none" w:sz="0" w:space="0" w:color="auto"/>
      </w:divBdr>
    </w:div>
    <w:div w:id="864562590">
      <w:bodyDiv w:val="1"/>
      <w:marLeft w:val="0"/>
      <w:marRight w:val="0"/>
      <w:marTop w:val="0"/>
      <w:marBottom w:val="0"/>
      <w:divBdr>
        <w:top w:val="none" w:sz="0" w:space="0" w:color="auto"/>
        <w:left w:val="none" w:sz="0" w:space="0" w:color="auto"/>
        <w:bottom w:val="none" w:sz="0" w:space="0" w:color="auto"/>
        <w:right w:val="none" w:sz="0" w:space="0" w:color="auto"/>
      </w:divBdr>
    </w:div>
    <w:div w:id="866986467">
      <w:bodyDiv w:val="1"/>
      <w:marLeft w:val="0"/>
      <w:marRight w:val="0"/>
      <w:marTop w:val="0"/>
      <w:marBottom w:val="0"/>
      <w:divBdr>
        <w:top w:val="none" w:sz="0" w:space="0" w:color="auto"/>
        <w:left w:val="none" w:sz="0" w:space="0" w:color="auto"/>
        <w:bottom w:val="none" w:sz="0" w:space="0" w:color="auto"/>
        <w:right w:val="none" w:sz="0" w:space="0" w:color="auto"/>
      </w:divBdr>
    </w:div>
    <w:div w:id="874853727">
      <w:bodyDiv w:val="1"/>
      <w:marLeft w:val="0"/>
      <w:marRight w:val="0"/>
      <w:marTop w:val="0"/>
      <w:marBottom w:val="0"/>
      <w:divBdr>
        <w:top w:val="none" w:sz="0" w:space="0" w:color="auto"/>
        <w:left w:val="none" w:sz="0" w:space="0" w:color="auto"/>
        <w:bottom w:val="none" w:sz="0" w:space="0" w:color="auto"/>
        <w:right w:val="none" w:sz="0" w:space="0" w:color="auto"/>
      </w:divBdr>
    </w:div>
    <w:div w:id="886450797">
      <w:bodyDiv w:val="1"/>
      <w:marLeft w:val="0"/>
      <w:marRight w:val="0"/>
      <w:marTop w:val="0"/>
      <w:marBottom w:val="0"/>
      <w:divBdr>
        <w:top w:val="none" w:sz="0" w:space="0" w:color="auto"/>
        <w:left w:val="none" w:sz="0" w:space="0" w:color="auto"/>
        <w:bottom w:val="none" w:sz="0" w:space="0" w:color="auto"/>
        <w:right w:val="none" w:sz="0" w:space="0" w:color="auto"/>
      </w:divBdr>
    </w:div>
    <w:div w:id="888029460">
      <w:bodyDiv w:val="1"/>
      <w:marLeft w:val="0"/>
      <w:marRight w:val="0"/>
      <w:marTop w:val="0"/>
      <w:marBottom w:val="0"/>
      <w:divBdr>
        <w:top w:val="none" w:sz="0" w:space="0" w:color="auto"/>
        <w:left w:val="none" w:sz="0" w:space="0" w:color="auto"/>
        <w:bottom w:val="none" w:sz="0" w:space="0" w:color="auto"/>
        <w:right w:val="none" w:sz="0" w:space="0" w:color="auto"/>
      </w:divBdr>
    </w:div>
    <w:div w:id="907231420">
      <w:bodyDiv w:val="1"/>
      <w:marLeft w:val="0"/>
      <w:marRight w:val="0"/>
      <w:marTop w:val="0"/>
      <w:marBottom w:val="0"/>
      <w:divBdr>
        <w:top w:val="none" w:sz="0" w:space="0" w:color="auto"/>
        <w:left w:val="none" w:sz="0" w:space="0" w:color="auto"/>
        <w:bottom w:val="none" w:sz="0" w:space="0" w:color="auto"/>
        <w:right w:val="none" w:sz="0" w:space="0" w:color="auto"/>
      </w:divBdr>
    </w:div>
    <w:div w:id="940725041">
      <w:bodyDiv w:val="1"/>
      <w:marLeft w:val="0"/>
      <w:marRight w:val="0"/>
      <w:marTop w:val="0"/>
      <w:marBottom w:val="0"/>
      <w:divBdr>
        <w:top w:val="none" w:sz="0" w:space="0" w:color="auto"/>
        <w:left w:val="none" w:sz="0" w:space="0" w:color="auto"/>
        <w:bottom w:val="none" w:sz="0" w:space="0" w:color="auto"/>
        <w:right w:val="none" w:sz="0" w:space="0" w:color="auto"/>
      </w:divBdr>
    </w:div>
    <w:div w:id="979115272">
      <w:bodyDiv w:val="1"/>
      <w:marLeft w:val="0"/>
      <w:marRight w:val="0"/>
      <w:marTop w:val="0"/>
      <w:marBottom w:val="0"/>
      <w:divBdr>
        <w:top w:val="none" w:sz="0" w:space="0" w:color="auto"/>
        <w:left w:val="none" w:sz="0" w:space="0" w:color="auto"/>
        <w:bottom w:val="none" w:sz="0" w:space="0" w:color="auto"/>
        <w:right w:val="none" w:sz="0" w:space="0" w:color="auto"/>
      </w:divBdr>
      <w:divsChild>
        <w:div w:id="197008301">
          <w:marLeft w:val="547"/>
          <w:marRight w:val="0"/>
          <w:marTop w:val="115"/>
          <w:marBottom w:val="0"/>
          <w:divBdr>
            <w:top w:val="none" w:sz="0" w:space="0" w:color="auto"/>
            <w:left w:val="none" w:sz="0" w:space="0" w:color="auto"/>
            <w:bottom w:val="none" w:sz="0" w:space="0" w:color="auto"/>
            <w:right w:val="none" w:sz="0" w:space="0" w:color="auto"/>
          </w:divBdr>
        </w:div>
      </w:divsChild>
    </w:div>
    <w:div w:id="987784948">
      <w:bodyDiv w:val="1"/>
      <w:marLeft w:val="0"/>
      <w:marRight w:val="0"/>
      <w:marTop w:val="0"/>
      <w:marBottom w:val="0"/>
      <w:divBdr>
        <w:top w:val="none" w:sz="0" w:space="0" w:color="auto"/>
        <w:left w:val="none" w:sz="0" w:space="0" w:color="auto"/>
        <w:bottom w:val="none" w:sz="0" w:space="0" w:color="auto"/>
        <w:right w:val="none" w:sz="0" w:space="0" w:color="auto"/>
      </w:divBdr>
    </w:div>
    <w:div w:id="998995610">
      <w:bodyDiv w:val="1"/>
      <w:marLeft w:val="0"/>
      <w:marRight w:val="0"/>
      <w:marTop w:val="0"/>
      <w:marBottom w:val="0"/>
      <w:divBdr>
        <w:top w:val="none" w:sz="0" w:space="0" w:color="auto"/>
        <w:left w:val="none" w:sz="0" w:space="0" w:color="auto"/>
        <w:bottom w:val="none" w:sz="0" w:space="0" w:color="auto"/>
        <w:right w:val="none" w:sz="0" w:space="0" w:color="auto"/>
      </w:divBdr>
    </w:div>
    <w:div w:id="1030032183">
      <w:bodyDiv w:val="1"/>
      <w:marLeft w:val="0"/>
      <w:marRight w:val="0"/>
      <w:marTop w:val="0"/>
      <w:marBottom w:val="0"/>
      <w:divBdr>
        <w:top w:val="none" w:sz="0" w:space="0" w:color="auto"/>
        <w:left w:val="none" w:sz="0" w:space="0" w:color="auto"/>
        <w:bottom w:val="none" w:sz="0" w:space="0" w:color="auto"/>
        <w:right w:val="none" w:sz="0" w:space="0" w:color="auto"/>
      </w:divBdr>
    </w:div>
    <w:div w:id="1039279121">
      <w:bodyDiv w:val="1"/>
      <w:marLeft w:val="0"/>
      <w:marRight w:val="0"/>
      <w:marTop w:val="0"/>
      <w:marBottom w:val="0"/>
      <w:divBdr>
        <w:top w:val="none" w:sz="0" w:space="0" w:color="auto"/>
        <w:left w:val="none" w:sz="0" w:space="0" w:color="auto"/>
        <w:bottom w:val="none" w:sz="0" w:space="0" w:color="auto"/>
        <w:right w:val="none" w:sz="0" w:space="0" w:color="auto"/>
      </w:divBdr>
    </w:div>
    <w:div w:id="1054506788">
      <w:bodyDiv w:val="1"/>
      <w:marLeft w:val="0"/>
      <w:marRight w:val="0"/>
      <w:marTop w:val="0"/>
      <w:marBottom w:val="0"/>
      <w:divBdr>
        <w:top w:val="none" w:sz="0" w:space="0" w:color="auto"/>
        <w:left w:val="none" w:sz="0" w:space="0" w:color="auto"/>
        <w:bottom w:val="none" w:sz="0" w:space="0" w:color="auto"/>
        <w:right w:val="none" w:sz="0" w:space="0" w:color="auto"/>
      </w:divBdr>
    </w:div>
    <w:div w:id="1075779355">
      <w:bodyDiv w:val="1"/>
      <w:marLeft w:val="0"/>
      <w:marRight w:val="0"/>
      <w:marTop w:val="0"/>
      <w:marBottom w:val="0"/>
      <w:divBdr>
        <w:top w:val="none" w:sz="0" w:space="0" w:color="auto"/>
        <w:left w:val="none" w:sz="0" w:space="0" w:color="auto"/>
        <w:bottom w:val="none" w:sz="0" w:space="0" w:color="auto"/>
        <w:right w:val="none" w:sz="0" w:space="0" w:color="auto"/>
      </w:divBdr>
    </w:div>
    <w:div w:id="1107194718">
      <w:bodyDiv w:val="1"/>
      <w:marLeft w:val="0"/>
      <w:marRight w:val="0"/>
      <w:marTop w:val="0"/>
      <w:marBottom w:val="0"/>
      <w:divBdr>
        <w:top w:val="none" w:sz="0" w:space="0" w:color="auto"/>
        <w:left w:val="none" w:sz="0" w:space="0" w:color="auto"/>
        <w:bottom w:val="none" w:sz="0" w:space="0" w:color="auto"/>
        <w:right w:val="none" w:sz="0" w:space="0" w:color="auto"/>
      </w:divBdr>
    </w:div>
    <w:div w:id="1118256000">
      <w:bodyDiv w:val="1"/>
      <w:marLeft w:val="0"/>
      <w:marRight w:val="0"/>
      <w:marTop w:val="0"/>
      <w:marBottom w:val="0"/>
      <w:divBdr>
        <w:top w:val="none" w:sz="0" w:space="0" w:color="auto"/>
        <w:left w:val="none" w:sz="0" w:space="0" w:color="auto"/>
        <w:bottom w:val="none" w:sz="0" w:space="0" w:color="auto"/>
        <w:right w:val="none" w:sz="0" w:space="0" w:color="auto"/>
      </w:divBdr>
    </w:div>
    <w:div w:id="1127049016">
      <w:bodyDiv w:val="1"/>
      <w:marLeft w:val="0"/>
      <w:marRight w:val="0"/>
      <w:marTop w:val="0"/>
      <w:marBottom w:val="0"/>
      <w:divBdr>
        <w:top w:val="none" w:sz="0" w:space="0" w:color="auto"/>
        <w:left w:val="none" w:sz="0" w:space="0" w:color="auto"/>
        <w:bottom w:val="none" w:sz="0" w:space="0" w:color="auto"/>
        <w:right w:val="none" w:sz="0" w:space="0" w:color="auto"/>
      </w:divBdr>
    </w:div>
    <w:div w:id="1128889981">
      <w:bodyDiv w:val="1"/>
      <w:marLeft w:val="0"/>
      <w:marRight w:val="0"/>
      <w:marTop w:val="0"/>
      <w:marBottom w:val="0"/>
      <w:divBdr>
        <w:top w:val="none" w:sz="0" w:space="0" w:color="auto"/>
        <w:left w:val="none" w:sz="0" w:space="0" w:color="auto"/>
        <w:bottom w:val="none" w:sz="0" w:space="0" w:color="auto"/>
        <w:right w:val="none" w:sz="0" w:space="0" w:color="auto"/>
      </w:divBdr>
    </w:div>
    <w:div w:id="1151603147">
      <w:bodyDiv w:val="1"/>
      <w:marLeft w:val="0"/>
      <w:marRight w:val="0"/>
      <w:marTop w:val="0"/>
      <w:marBottom w:val="0"/>
      <w:divBdr>
        <w:top w:val="none" w:sz="0" w:space="0" w:color="auto"/>
        <w:left w:val="none" w:sz="0" w:space="0" w:color="auto"/>
        <w:bottom w:val="none" w:sz="0" w:space="0" w:color="auto"/>
        <w:right w:val="none" w:sz="0" w:space="0" w:color="auto"/>
      </w:divBdr>
    </w:div>
    <w:div w:id="1155072864">
      <w:bodyDiv w:val="1"/>
      <w:marLeft w:val="0"/>
      <w:marRight w:val="0"/>
      <w:marTop w:val="0"/>
      <w:marBottom w:val="0"/>
      <w:divBdr>
        <w:top w:val="none" w:sz="0" w:space="0" w:color="auto"/>
        <w:left w:val="none" w:sz="0" w:space="0" w:color="auto"/>
        <w:bottom w:val="none" w:sz="0" w:space="0" w:color="auto"/>
        <w:right w:val="none" w:sz="0" w:space="0" w:color="auto"/>
      </w:divBdr>
    </w:div>
    <w:div w:id="1166901005">
      <w:bodyDiv w:val="1"/>
      <w:marLeft w:val="0"/>
      <w:marRight w:val="0"/>
      <w:marTop w:val="0"/>
      <w:marBottom w:val="0"/>
      <w:divBdr>
        <w:top w:val="none" w:sz="0" w:space="0" w:color="auto"/>
        <w:left w:val="none" w:sz="0" w:space="0" w:color="auto"/>
        <w:bottom w:val="none" w:sz="0" w:space="0" w:color="auto"/>
        <w:right w:val="none" w:sz="0" w:space="0" w:color="auto"/>
      </w:divBdr>
    </w:div>
    <w:div w:id="1215889940">
      <w:bodyDiv w:val="1"/>
      <w:marLeft w:val="0"/>
      <w:marRight w:val="0"/>
      <w:marTop w:val="0"/>
      <w:marBottom w:val="0"/>
      <w:divBdr>
        <w:top w:val="none" w:sz="0" w:space="0" w:color="auto"/>
        <w:left w:val="none" w:sz="0" w:space="0" w:color="auto"/>
        <w:bottom w:val="none" w:sz="0" w:space="0" w:color="auto"/>
        <w:right w:val="none" w:sz="0" w:space="0" w:color="auto"/>
      </w:divBdr>
    </w:div>
    <w:div w:id="1241872301">
      <w:bodyDiv w:val="1"/>
      <w:marLeft w:val="0"/>
      <w:marRight w:val="0"/>
      <w:marTop w:val="0"/>
      <w:marBottom w:val="0"/>
      <w:divBdr>
        <w:top w:val="none" w:sz="0" w:space="0" w:color="auto"/>
        <w:left w:val="none" w:sz="0" w:space="0" w:color="auto"/>
        <w:bottom w:val="none" w:sz="0" w:space="0" w:color="auto"/>
        <w:right w:val="none" w:sz="0" w:space="0" w:color="auto"/>
      </w:divBdr>
    </w:div>
    <w:div w:id="1242645504">
      <w:bodyDiv w:val="1"/>
      <w:marLeft w:val="0"/>
      <w:marRight w:val="0"/>
      <w:marTop w:val="0"/>
      <w:marBottom w:val="0"/>
      <w:divBdr>
        <w:top w:val="none" w:sz="0" w:space="0" w:color="auto"/>
        <w:left w:val="none" w:sz="0" w:space="0" w:color="auto"/>
        <w:bottom w:val="none" w:sz="0" w:space="0" w:color="auto"/>
        <w:right w:val="none" w:sz="0" w:space="0" w:color="auto"/>
      </w:divBdr>
    </w:div>
    <w:div w:id="1248156282">
      <w:bodyDiv w:val="1"/>
      <w:marLeft w:val="0"/>
      <w:marRight w:val="0"/>
      <w:marTop w:val="0"/>
      <w:marBottom w:val="0"/>
      <w:divBdr>
        <w:top w:val="none" w:sz="0" w:space="0" w:color="auto"/>
        <w:left w:val="none" w:sz="0" w:space="0" w:color="auto"/>
        <w:bottom w:val="none" w:sz="0" w:space="0" w:color="auto"/>
        <w:right w:val="none" w:sz="0" w:space="0" w:color="auto"/>
      </w:divBdr>
    </w:div>
    <w:div w:id="1252351807">
      <w:bodyDiv w:val="1"/>
      <w:marLeft w:val="0"/>
      <w:marRight w:val="0"/>
      <w:marTop w:val="0"/>
      <w:marBottom w:val="0"/>
      <w:divBdr>
        <w:top w:val="none" w:sz="0" w:space="0" w:color="auto"/>
        <w:left w:val="none" w:sz="0" w:space="0" w:color="auto"/>
        <w:bottom w:val="none" w:sz="0" w:space="0" w:color="auto"/>
        <w:right w:val="none" w:sz="0" w:space="0" w:color="auto"/>
      </w:divBdr>
    </w:div>
    <w:div w:id="1284535440">
      <w:bodyDiv w:val="1"/>
      <w:marLeft w:val="0"/>
      <w:marRight w:val="0"/>
      <w:marTop w:val="0"/>
      <w:marBottom w:val="0"/>
      <w:divBdr>
        <w:top w:val="none" w:sz="0" w:space="0" w:color="auto"/>
        <w:left w:val="none" w:sz="0" w:space="0" w:color="auto"/>
        <w:bottom w:val="none" w:sz="0" w:space="0" w:color="auto"/>
        <w:right w:val="none" w:sz="0" w:space="0" w:color="auto"/>
      </w:divBdr>
    </w:div>
    <w:div w:id="1285581940">
      <w:bodyDiv w:val="1"/>
      <w:marLeft w:val="0"/>
      <w:marRight w:val="0"/>
      <w:marTop w:val="0"/>
      <w:marBottom w:val="0"/>
      <w:divBdr>
        <w:top w:val="none" w:sz="0" w:space="0" w:color="auto"/>
        <w:left w:val="none" w:sz="0" w:space="0" w:color="auto"/>
        <w:bottom w:val="none" w:sz="0" w:space="0" w:color="auto"/>
        <w:right w:val="none" w:sz="0" w:space="0" w:color="auto"/>
      </w:divBdr>
    </w:div>
    <w:div w:id="1313827812">
      <w:bodyDiv w:val="1"/>
      <w:marLeft w:val="0"/>
      <w:marRight w:val="0"/>
      <w:marTop w:val="0"/>
      <w:marBottom w:val="0"/>
      <w:divBdr>
        <w:top w:val="none" w:sz="0" w:space="0" w:color="auto"/>
        <w:left w:val="none" w:sz="0" w:space="0" w:color="auto"/>
        <w:bottom w:val="none" w:sz="0" w:space="0" w:color="auto"/>
        <w:right w:val="none" w:sz="0" w:space="0" w:color="auto"/>
      </w:divBdr>
      <w:divsChild>
        <w:div w:id="1837963144">
          <w:marLeft w:val="0"/>
          <w:marRight w:val="0"/>
          <w:marTop w:val="0"/>
          <w:marBottom w:val="0"/>
          <w:divBdr>
            <w:top w:val="none" w:sz="0" w:space="0" w:color="auto"/>
            <w:left w:val="none" w:sz="0" w:space="0" w:color="auto"/>
            <w:bottom w:val="none" w:sz="0" w:space="0" w:color="auto"/>
            <w:right w:val="none" w:sz="0" w:space="0" w:color="auto"/>
          </w:divBdr>
          <w:divsChild>
            <w:div w:id="1025407187">
              <w:marLeft w:val="0"/>
              <w:marRight w:val="0"/>
              <w:marTop w:val="0"/>
              <w:marBottom w:val="0"/>
              <w:divBdr>
                <w:top w:val="none" w:sz="0" w:space="0" w:color="auto"/>
                <w:left w:val="none" w:sz="0" w:space="0" w:color="auto"/>
                <w:bottom w:val="none" w:sz="0" w:space="0" w:color="auto"/>
                <w:right w:val="none" w:sz="0" w:space="0" w:color="auto"/>
              </w:divBdr>
              <w:divsChild>
                <w:div w:id="1529610605">
                  <w:marLeft w:val="0"/>
                  <w:marRight w:val="0"/>
                  <w:marTop w:val="0"/>
                  <w:marBottom w:val="0"/>
                  <w:divBdr>
                    <w:top w:val="none" w:sz="0" w:space="0" w:color="auto"/>
                    <w:left w:val="none" w:sz="0" w:space="0" w:color="auto"/>
                    <w:bottom w:val="none" w:sz="0" w:space="0" w:color="auto"/>
                    <w:right w:val="none" w:sz="0" w:space="0" w:color="auto"/>
                  </w:divBdr>
                  <w:divsChild>
                    <w:div w:id="1503356307">
                      <w:marLeft w:val="0"/>
                      <w:marRight w:val="0"/>
                      <w:marTop w:val="0"/>
                      <w:marBottom w:val="0"/>
                      <w:divBdr>
                        <w:top w:val="none" w:sz="0" w:space="0" w:color="auto"/>
                        <w:left w:val="none" w:sz="0" w:space="0" w:color="auto"/>
                        <w:bottom w:val="none" w:sz="0" w:space="0" w:color="auto"/>
                        <w:right w:val="none" w:sz="0" w:space="0" w:color="auto"/>
                      </w:divBdr>
                      <w:divsChild>
                        <w:div w:id="765810516">
                          <w:marLeft w:val="0"/>
                          <w:marRight w:val="0"/>
                          <w:marTop w:val="0"/>
                          <w:marBottom w:val="0"/>
                          <w:divBdr>
                            <w:top w:val="none" w:sz="0" w:space="0" w:color="auto"/>
                            <w:left w:val="none" w:sz="0" w:space="0" w:color="auto"/>
                            <w:bottom w:val="none" w:sz="0" w:space="0" w:color="auto"/>
                            <w:right w:val="none" w:sz="0" w:space="0" w:color="auto"/>
                          </w:divBdr>
                          <w:divsChild>
                            <w:div w:id="1295912025">
                              <w:marLeft w:val="0"/>
                              <w:marRight w:val="0"/>
                              <w:marTop w:val="0"/>
                              <w:marBottom w:val="0"/>
                              <w:divBdr>
                                <w:top w:val="none" w:sz="0" w:space="0" w:color="auto"/>
                                <w:left w:val="none" w:sz="0" w:space="0" w:color="auto"/>
                                <w:bottom w:val="none" w:sz="0" w:space="0" w:color="auto"/>
                                <w:right w:val="none" w:sz="0" w:space="0" w:color="auto"/>
                              </w:divBdr>
                              <w:divsChild>
                                <w:div w:id="516700162">
                                  <w:marLeft w:val="0"/>
                                  <w:marRight w:val="0"/>
                                  <w:marTop w:val="0"/>
                                  <w:marBottom w:val="0"/>
                                  <w:divBdr>
                                    <w:top w:val="none" w:sz="0" w:space="0" w:color="auto"/>
                                    <w:left w:val="none" w:sz="0" w:space="0" w:color="auto"/>
                                    <w:bottom w:val="none" w:sz="0" w:space="0" w:color="auto"/>
                                    <w:right w:val="none" w:sz="0" w:space="0" w:color="auto"/>
                                  </w:divBdr>
                                  <w:divsChild>
                                    <w:div w:id="503327361">
                                      <w:marLeft w:val="0"/>
                                      <w:marRight w:val="0"/>
                                      <w:marTop w:val="0"/>
                                      <w:marBottom w:val="0"/>
                                      <w:divBdr>
                                        <w:top w:val="none" w:sz="0" w:space="0" w:color="auto"/>
                                        <w:left w:val="none" w:sz="0" w:space="0" w:color="auto"/>
                                        <w:bottom w:val="none" w:sz="0" w:space="0" w:color="auto"/>
                                        <w:right w:val="none" w:sz="0" w:space="0" w:color="auto"/>
                                      </w:divBdr>
                                      <w:divsChild>
                                        <w:div w:id="1437023163">
                                          <w:marLeft w:val="0"/>
                                          <w:marRight w:val="0"/>
                                          <w:marTop w:val="0"/>
                                          <w:marBottom w:val="480"/>
                                          <w:divBdr>
                                            <w:top w:val="none" w:sz="0" w:space="0" w:color="auto"/>
                                            <w:left w:val="none" w:sz="0" w:space="0" w:color="auto"/>
                                            <w:bottom w:val="none" w:sz="0" w:space="0" w:color="auto"/>
                                            <w:right w:val="none" w:sz="0" w:space="0" w:color="auto"/>
                                          </w:divBdr>
                                          <w:divsChild>
                                            <w:div w:id="1632980316">
                                              <w:marLeft w:val="0"/>
                                              <w:marRight w:val="0"/>
                                              <w:marTop w:val="0"/>
                                              <w:marBottom w:val="0"/>
                                              <w:divBdr>
                                                <w:top w:val="none" w:sz="0" w:space="0" w:color="auto"/>
                                                <w:left w:val="none" w:sz="0" w:space="0" w:color="auto"/>
                                                <w:bottom w:val="none" w:sz="0" w:space="0" w:color="auto"/>
                                                <w:right w:val="none" w:sz="0" w:space="0" w:color="auto"/>
                                              </w:divBdr>
                                              <w:divsChild>
                                                <w:div w:id="45779596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16105490">
      <w:bodyDiv w:val="1"/>
      <w:marLeft w:val="0"/>
      <w:marRight w:val="0"/>
      <w:marTop w:val="0"/>
      <w:marBottom w:val="0"/>
      <w:divBdr>
        <w:top w:val="none" w:sz="0" w:space="0" w:color="auto"/>
        <w:left w:val="none" w:sz="0" w:space="0" w:color="auto"/>
        <w:bottom w:val="none" w:sz="0" w:space="0" w:color="auto"/>
        <w:right w:val="none" w:sz="0" w:space="0" w:color="auto"/>
      </w:divBdr>
    </w:div>
    <w:div w:id="1366641561">
      <w:bodyDiv w:val="1"/>
      <w:marLeft w:val="0"/>
      <w:marRight w:val="0"/>
      <w:marTop w:val="0"/>
      <w:marBottom w:val="0"/>
      <w:divBdr>
        <w:top w:val="none" w:sz="0" w:space="0" w:color="auto"/>
        <w:left w:val="none" w:sz="0" w:space="0" w:color="auto"/>
        <w:bottom w:val="none" w:sz="0" w:space="0" w:color="auto"/>
        <w:right w:val="none" w:sz="0" w:space="0" w:color="auto"/>
      </w:divBdr>
    </w:div>
    <w:div w:id="1421175685">
      <w:bodyDiv w:val="1"/>
      <w:marLeft w:val="0"/>
      <w:marRight w:val="0"/>
      <w:marTop w:val="0"/>
      <w:marBottom w:val="0"/>
      <w:divBdr>
        <w:top w:val="none" w:sz="0" w:space="0" w:color="auto"/>
        <w:left w:val="none" w:sz="0" w:space="0" w:color="auto"/>
        <w:bottom w:val="none" w:sz="0" w:space="0" w:color="auto"/>
        <w:right w:val="none" w:sz="0" w:space="0" w:color="auto"/>
      </w:divBdr>
      <w:divsChild>
        <w:div w:id="1822426828">
          <w:marLeft w:val="0"/>
          <w:marRight w:val="0"/>
          <w:marTop w:val="0"/>
          <w:marBottom w:val="0"/>
          <w:divBdr>
            <w:top w:val="none" w:sz="0" w:space="0" w:color="auto"/>
            <w:left w:val="none" w:sz="0" w:space="0" w:color="auto"/>
            <w:bottom w:val="none" w:sz="0" w:space="0" w:color="auto"/>
            <w:right w:val="none" w:sz="0" w:space="0" w:color="auto"/>
          </w:divBdr>
          <w:divsChild>
            <w:div w:id="110280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144472">
      <w:bodyDiv w:val="1"/>
      <w:marLeft w:val="0"/>
      <w:marRight w:val="0"/>
      <w:marTop w:val="0"/>
      <w:marBottom w:val="0"/>
      <w:divBdr>
        <w:top w:val="none" w:sz="0" w:space="0" w:color="auto"/>
        <w:left w:val="none" w:sz="0" w:space="0" w:color="auto"/>
        <w:bottom w:val="none" w:sz="0" w:space="0" w:color="auto"/>
        <w:right w:val="none" w:sz="0" w:space="0" w:color="auto"/>
      </w:divBdr>
      <w:divsChild>
        <w:div w:id="1938439158">
          <w:marLeft w:val="0"/>
          <w:marRight w:val="0"/>
          <w:marTop w:val="0"/>
          <w:marBottom w:val="0"/>
          <w:divBdr>
            <w:top w:val="none" w:sz="0" w:space="0" w:color="auto"/>
            <w:left w:val="none" w:sz="0" w:space="0" w:color="auto"/>
            <w:bottom w:val="none" w:sz="0" w:space="0" w:color="auto"/>
            <w:right w:val="none" w:sz="0" w:space="0" w:color="auto"/>
          </w:divBdr>
          <w:divsChild>
            <w:div w:id="2118938334">
              <w:marLeft w:val="0"/>
              <w:marRight w:val="0"/>
              <w:marTop w:val="0"/>
              <w:marBottom w:val="0"/>
              <w:divBdr>
                <w:top w:val="none" w:sz="0" w:space="0" w:color="auto"/>
                <w:left w:val="none" w:sz="0" w:space="0" w:color="auto"/>
                <w:bottom w:val="none" w:sz="0" w:space="0" w:color="auto"/>
                <w:right w:val="none" w:sz="0" w:space="0" w:color="auto"/>
              </w:divBdr>
              <w:divsChild>
                <w:div w:id="13845142">
                  <w:marLeft w:val="2970"/>
                  <w:marRight w:val="0"/>
                  <w:marTop w:val="0"/>
                  <w:marBottom w:val="0"/>
                  <w:divBdr>
                    <w:top w:val="none" w:sz="0" w:space="0" w:color="auto"/>
                    <w:left w:val="none" w:sz="0" w:space="0" w:color="auto"/>
                    <w:bottom w:val="none" w:sz="0" w:space="0" w:color="auto"/>
                    <w:right w:val="none" w:sz="0" w:space="0" w:color="auto"/>
                  </w:divBdr>
                  <w:divsChild>
                    <w:div w:id="2118790414">
                      <w:marLeft w:val="0"/>
                      <w:marRight w:val="0"/>
                      <w:marTop w:val="0"/>
                      <w:marBottom w:val="264"/>
                      <w:divBdr>
                        <w:top w:val="none" w:sz="0" w:space="0" w:color="auto"/>
                        <w:left w:val="none" w:sz="0" w:space="0" w:color="auto"/>
                        <w:bottom w:val="none" w:sz="0" w:space="0" w:color="auto"/>
                        <w:right w:val="none" w:sz="0" w:space="0" w:color="auto"/>
                      </w:divBdr>
                      <w:divsChild>
                        <w:div w:id="649601954">
                          <w:marLeft w:val="0"/>
                          <w:marRight w:val="0"/>
                          <w:marTop w:val="0"/>
                          <w:marBottom w:val="0"/>
                          <w:divBdr>
                            <w:top w:val="none" w:sz="0" w:space="0" w:color="auto"/>
                            <w:left w:val="none" w:sz="0" w:space="0" w:color="auto"/>
                            <w:bottom w:val="none" w:sz="0" w:space="0" w:color="auto"/>
                            <w:right w:val="none" w:sz="0" w:space="0" w:color="auto"/>
                          </w:divBdr>
                          <w:divsChild>
                            <w:div w:id="55142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5807370">
      <w:bodyDiv w:val="1"/>
      <w:marLeft w:val="0"/>
      <w:marRight w:val="0"/>
      <w:marTop w:val="0"/>
      <w:marBottom w:val="0"/>
      <w:divBdr>
        <w:top w:val="none" w:sz="0" w:space="0" w:color="auto"/>
        <w:left w:val="none" w:sz="0" w:space="0" w:color="auto"/>
        <w:bottom w:val="none" w:sz="0" w:space="0" w:color="auto"/>
        <w:right w:val="none" w:sz="0" w:space="0" w:color="auto"/>
      </w:divBdr>
      <w:divsChild>
        <w:div w:id="594360529">
          <w:marLeft w:val="0"/>
          <w:marRight w:val="0"/>
          <w:marTop w:val="100"/>
          <w:marBottom w:val="100"/>
          <w:divBdr>
            <w:top w:val="none" w:sz="0" w:space="0" w:color="auto"/>
            <w:left w:val="none" w:sz="0" w:space="0" w:color="auto"/>
            <w:bottom w:val="none" w:sz="0" w:space="0" w:color="auto"/>
            <w:right w:val="none" w:sz="0" w:space="0" w:color="auto"/>
          </w:divBdr>
          <w:divsChild>
            <w:div w:id="311757192">
              <w:marLeft w:val="5250"/>
              <w:marRight w:val="0"/>
              <w:marTop w:val="0"/>
              <w:marBottom w:val="0"/>
              <w:divBdr>
                <w:top w:val="single" w:sz="6" w:space="1" w:color="BBBBBB"/>
                <w:left w:val="single" w:sz="6" w:space="1" w:color="BBBBBB"/>
                <w:bottom w:val="single" w:sz="6" w:space="1" w:color="BBBBBB"/>
                <w:right w:val="single" w:sz="6" w:space="1" w:color="BBBBBB"/>
              </w:divBdr>
              <w:divsChild>
                <w:div w:id="477890854">
                  <w:marLeft w:val="0"/>
                  <w:marRight w:val="0"/>
                  <w:marTop w:val="0"/>
                  <w:marBottom w:val="0"/>
                  <w:divBdr>
                    <w:top w:val="none" w:sz="0" w:space="0" w:color="auto"/>
                    <w:left w:val="none" w:sz="0" w:space="0" w:color="auto"/>
                    <w:bottom w:val="none" w:sz="0" w:space="0" w:color="auto"/>
                    <w:right w:val="none" w:sz="0" w:space="0" w:color="auto"/>
                  </w:divBdr>
                  <w:divsChild>
                    <w:div w:id="1498036262">
                      <w:marLeft w:val="0"/>
                      <w:marRight w:val="0"/>
                      <w:marTop w:val="0"/>
                      <w:marBottom w:val="0"/>
                      <w:divBdr>
                        <w:top w:val="none" w:sz="0" w:space="0" w:color="auto"/>
                        <w:left w:val="none" w:sz="0" w:space="0" w:color="auto"/>
                        <w:bottom w:val="none" w:sz="0" w:space="0" w:color="auto"/>
                        <w:right w:val="none" w:sz="0" w:space="0" w:color="auto"/>
                      </w:divBdr>
                      <w:divsChild>
                        <w:div w:id="1544823466">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7922809">
      <w:bodyDiv w:val="1"/>
      <w:marLeft w:val="0"/>
      <w:marRight w:val="0"/>
      <w:marTop w:val="0"/>
      <w:marBottom w:val="0"/>
      <w:divBdr>
        <w:top w:val="none" w:sz="0" w:space="0" w:color="auto"/>
        <w:left w:val="none" w:sz="0" w:space="0" w:color="auto"/>
        <w:bottom w:val="none" w:sz="0" w:space="0" w:color="auto"/>
        <w:right w:val="none" w:sz="0" w:space="0" w:color="auto"/>
      </w:divBdr>
    </w:div>
    <w:div w:id="1439638218">
      <w:bodyDiv w:val="1"/>
      <w:marLeft w:val="0"/>
      <w:marRight w:val="0"/>
      <w:marTop w:val="0"/>
      <w:marBottom w:val="0"/>
      <w:divBdr>
        <w:top w:val="none" w:sz="0" w:space="0" w:color="auto"/>
        <w:left w:val="none" w:sz="0" w:space="0" w:color="auto"/>
        <w:bottom w:val="none" w:sz="0" w:space="0" w:color="auto"/>
        <w:right w:val="none" w:sz="0" w:space="0" w:color="auto"/>
      </w:divBdr>
    </w:div>
    <w:div w:id="1441294400">
      <w:bodyDiv w:val="1"/>
      <w:marLeft w:val="0"/>
      <w:marRight w:val="0"/>
      <w:marTop w:val="0"/>
      <w:marBottom w:val="0"/>
      <w:divBdr>
        <w:top w:val="none" w:sz="0" w:space="0" w:color="auto"/>
        <w:left w:val="none" w:sz="0" w:space="0" w:color="auto"/>
        <w:bottom w:val="none" w:sz="0" w:space="0" w:color="auto"/>
        <w:right w:val="none" w:sz="0" w:space="0" w:color="auto"/>
      </w:divBdr>
    </w:div>
    <w:div w:id="1474523763">
      <w:bodyDiv w:val="1"/>
      <w:marLeft w:val="0"/>
      <w:marRight w:val="0"/>
      <w:marTop w:val="0"/>
      <w:marBottom w:val="0"/>
      <w:divBdr>
        <w:top w:val="none" w:sz="0" w:space="0" w:color="auto"/>
        <w:left w:val="none" w:sz="0" w:space="0" w:color="auto"/>
        <w:bottom w:val="none" w:sz="0" w:space="0" w:color="auto"/>
        <w:right w:val="none" w:sz="0" w:space="0" w:color="auto"/>
      </w:divBdr>
    </w:div>
    <w:div w:id="1487165050">
      <w:bodyDiv w:val="1"/>
      <w:marLeft w:val="0"/>
      <w:marRight w:val="0"/>
      <w:marTop w:val="0"/>
      <w:marBottom w:val="0"/>
      <w:divBdr>
        <w:top w:val="none" w:sz="0" w:space="0" w:color="auto"/>
        <w:left w:val="none" w:sz="0" w:space="0" w:color="auto"/>
        <w:bottom w:val="none" w:sz="0" w:space="0" w:color="auto"/>
        <w:right w:val="none" w:sz="0" w:space="0" w:color="auto"/>
      </w:divBdr>
    </w:div>
    <w:div w:id="1495537142">
      <w:bodyDiv w:val="1"/>
      <w:marLeft w:val="0"/>
      <w:marRight w:val="0"/>
      <w:marTop w:val="0"/>
      <w:marBottom w:val="0"/>
      <w:divBdr>
        <w:top w:val="none" w:sz="0" w:space="0" w:color="auto"/>
        <w:left w:val="none" w:sz="0" w:space="0" w:color="auto"/>
        <w:bottom w:val="none" w:sz="0" w:space="0" w:color="auto"/>
        <w:right w:val="none" w:sz="0" w:space="0" w:color="auto"/>
      </w:divBdr>
    </w:div>
    <w:div w:id="1496650176">
      <w:bodyDiv w:val="1"/>
      <w:marLeft w:val="0"/>
      <w:marRight w:val="0"/>
      <w:marTop w:val="0"/>
      <w:marBottom w:val="0"/>
      <w:divBdr>
        <w:top w:val="none" w:sz="0" w:space="0" w:color="auto"/>
        <w:left w:val="none" w:sz="0" w:space="0" w:color="auto"/>
        <w:bottom w:val="none" w:sz="0" w:space="0" w:color="auto"/>
        <w:right w:val="none" w:sz="0" w:space="0" w:color="auto"/>
      </w:divBdr>
    </w:div>
    <w:div w:id="1501845781">
      <w:bodyDiv w:val="1"/>
      <w:marLeft w:val="0"/>
      <w:marRight w:val="0"/>
      <w:marTop w:val="0"/>
      <w:marBottom w:val="0"/>
      <w:divBdr>
        <w:top w:val="none" w:sz="0" w:space="0" w:color="auto"/>
        <w:left w:val="none" w:sz="0" w:space="0" w:color="auto"/>
        <w:bottom w:val="none" w:sz="0" w:space="0" w:color="auto"/>
        <w:right w:val="none" w:sz="0" w:space="0" w:color="auto"/>
      </w:divBdr>
    </w:div>
    <w:div w:id="1515919438">
      <w:bodyDiv w:val="1"/>
      <w:marLeft w:val="0"/>
      <w:marRight w:val="0"/>
      <w:marTop w:val="0"/>
      <w:marBottom w:val="0"/>
      <w:divBdr>
        <w:top w:val="none" w:sz="0" w:space="0" w:color="auto"/>
        <w:left w:val="none" w:sz="0" w:space="0" w:color="auto"/>
        <w:bottom w:val="none" w:sz="0" w:space="0" w:color="auto"/>
        <w:right w:val="none" w:sz="0" w:space="0" w:color="auto"/>
      </w:divBdr>
    </w:div>
    <w:div w:id="1517188667">
      <w:bodyDiv w:val="1"/>
      <w:marLeft w:val="0"/>
      <w:marRight w:val="0"/>
      <w:marTop w:val="0"/>
      <w:marBottom w:val="0"/>
      <w:divBdr>
        <w:top w:val="none" w:sz="0" w:space="0" w:color="auto"/>
        <w:left w:val="none" w:sz="0" w:space="0" w:color="auto"/>
        <w:bottom w:val="none" w:sz="0" w:space="0" w:color="auto"/>
        <w:right w:val="none" w:sz="0" w:space="0" w:color="auto"/>
      </w:divBdr>
    </w:div>
    <w:div w:id="1521772953">
      <w:bodyDiv w:val="1"/>
      <w:marLeft w:val="0"/>
      <w:marRight w:val="0"/>
      <w:marTop w:val="0"/>
      <w:marBottom w:val="0"/>
      <w:divBdr>
        <w:top w:val="none" w:sz="0" w:space="0" w:color="auto"/>
        <w:left w:val="none" w:sz="0" w:space="0" w:color="auto"/>
        <w:bottom w:val="none" w:sz="0" w:space="0" w:color="auto"/>
        <w:right w:val="none" w:sz="0" w:space="0" w:color="auto"/>
      </w:divBdr>
    </w:div>
    <w:div w:id="1530531988">
      <w:bodyDiv w:val="1"/>
      <w:marLeft w:val="0"/>
      <w:marRight w:val="0"/>
      <w:marTop w:val="0"/>
      <w:marBottom w:val="0"/>
      <w:divBdr>
        <w:top w:val="none" w:sz="0" w:space="0" w:color="auto"/>
        <w:left w:val="none" w:sz="0" w:space="0" w:color="auto"/>
        <w:bottom w:val="none" w:sz="0" w:space="0" w:color="auto"/>
        <w:right w:val="none" w:sz="0" w:space="0" w:color="auto"/>
      </w:divBdr>
    </w:div>
    <w:div w:id="1539581183">
      <w:bodyDiv w:val="1"/>
      <w:marLeft w:val="0"/>
      <w:marRight w:val="0"/>
      <w:marTop w:val="0"/>
      <w:marBottom w:val="0"/>
      <w:divBdr>
        <w:top w:val="none" w:sz="0" w:space="0" w:color="auto"/>
        <w:left w:val="none" w:sz="0" w:space="0" w:color="auto"/>
        <w:bottom w:val="none" w:sz="0" w:space="0" w:color="auto"/>
        <w:right w:val="none" w:sz="0" w:space="0" w:color="auto"/>
      </w:divBdr>
    </w:div>
    <w:div w:id="1545559361">
      <w:bodyDiv w:val="1"/>
      <w:marLeft w:val="0"/>
      <w:marRight w:val="0"/>
      <w:marTop w:val="0"/>
      <w:marBottom w:val="0"/>
      <w:divBdr>
        <w:top w:val="none" w:sz="0" w:space="0" w:color="auto"/>
        <w:left w:val="none" w:sz="0" w:space="0" w:color="auto"/>
        <w:bottom w:val="none" w:sz="0" w:space="0" w:color="auto"/>
        <w:right w:val="none" w:sz="0" w:space="0" w:color="auto"/>
      </w:divBdr>
    </w:div>
    <w:div w:id="1555774967">
      <w:bodyDiv w:val="1"/>
      <w:marLeft w:val="0"/>
      <w:marRight w:val="0"/>
      <w:marTop w:val="0"/>
      <w:marBottom w:val="0"/>
      <w:divBdr>
        <w:top w:val="none" w:sz="0" w:space="0" w:color="auto"/>
        <w:left w:val="none" w:sz="0" w:space="0" w:color="auto"/>
        <w:bottom w:val="none" w:sz="0" w:space="0" w:color="auto"/>
        <w:right w:val="none" w:sz="0" w:space="0" w:color="auto"/>
      </w:divBdr>
    </w:div>
    <w:div w:id="1559584634">
      <w:bodyDiv w:val="1"/>
      <w:marLeft w:val="0"/>
      <w:marRight w:val="0"/>
      <w:marTop w:val="0"/>
      <w:marBottom w:val="0"/>
      <w:divBdr>
        <w:top w:val="none" w:sz="0" w:space="0" w:color="auto"/>
        <w:left w:val="none" w:sz="0" w:space="0" w:color="auto"/>
        <w:bottom w:val="none" w:sz="0" w:space="0" w:color="auto"/>
        <w:right w:val="none" w:sz="0" w:space="0" w:color="auto"/>
      </w:divBdr>
      <w:divsChild>
        <w:div w:id="669795832">
          <w:marLeft w:val="0"/>
          <w:marRight w:val="0"/>
          <w:marTop w:val="0"/>
          <w:marBottom w:val="0"/>
          <w:divBdr>
            <w:top w:val="none" w:sz="0" w:space="0" w:color="auto"/>
            <w:left w:val="none" w:sz="0" w:space="0" w:color="auto"/>
            <w:bottom w:val="none" w:sz="0" w:space="0" w:color="auto"/>
            <w:right w:val="none" w:sz="0" w:space="0" w:color="auto"/>
          </w:divBdr>
          <w:divsChild>
            <w:div w:id="1811971589">
              <w:marLeft w:val="0"/>
              <w:marRight w:val="0"/>
              <w:marTop w:val="0"/>
              <w:marBottom w:val="0"/>
              <w:divBdr>
                <w:top w:val="none" w:sz="0" w:space="0" w:color="auto"/>
                <w:left w:val="none" w:sz="0" w:space="0" w:color="auto"/>
                <w:bottom w:val="none" w:sz="0" w:space="0" w:color="auto"/>
                <w:right w:val="none" w:sz="0" w:space="0" w:color="auto"/>
              </w:divBdr>
              <w:divsChild>
                <w:div w:id="2096321858">
                  <w:marLeft w:val="0"/>
                  <w:marRight w:val="0"/>
                  <w:marTop w:val="0"/>
                  <w:marBottom w:val="0"/>
                  <w:divBdr>
                    <w:top w:val="none" w:sz="0" w:space="0" w:color="auto"/>
                    <w:left w:val="none" w:sz="0" w:space="0" w:color="auto"/>
                    <w:bottom w:val="none" w:sz="0" w:space="0" w:color="auto"/>
                    <w:right w:val="none" w:sz="0" w:space="0" w:color="auto"/>
                  </w:divBdr>
                  <w:divsChild>
                    <w:div w:id="756251353">
                      <w:marLeft w:val="0"/>
                      <w:marRight w:val="0"/>
                      <w:marTop w:val="0"/>
                      <w:marBottom w:val="0"/>
                      <w:divBdr>
                        <w:top w:val="none" w:sz="0" w:space="0" w:color="auto"/>
                        <w:left w:val="none" w:sz="0" w:space="0" w:color="auto"/>
                        <w:bottom w:val="none" w:sz="0" w:space="0" w:color="auto"/>
                        <w:right w:val="none" w:sz="0" w:space="0" w:color="auto"/>
                      </w:divBdr>
                      <w:divsChild>
                        <w:div w:id="1557087671">
                          <w:marLeft w:val="0"/>
                          <w:marRight w:val="0"/>
                          <w:marTop w:val="0"/>
                          <w:marBottom w:val="0"/>
                          <w:divBdr>
                            <w:top w:val="none" w:sz="0" w:space="0" w:color="auto"/>
                            <w:left w:val="none" w:sz="0" w:space="0" w:color="auto"/>
                            <w:bottom w:val="none" w:sz="0" w:space="0" w:color="auto"/>
                            <w:right w:val="none" w:sz="0" w:space="0" w:color="auto"/>
                          </w:divBdr>
                          <w:divsChild>
                            <w:div w:id="1949389298">
                              <w:marLeft w:val="0"/>
                              <w:marRight w:val="0"/>
                              <w:marTop w:val="0"/>
                              <w:marBottom w:val="0"/>
                              <w:divBdr>
                                <w:top w:val="none" w:sz="0" w:space="0" w:color="auto"/>
                                <w:left w:val="none" w:sz="0" w:space="0" w:color="auto"/>
                                <w:bottom w:val="none" w:sz="0" w:space="0" w:color="auto"/>
                                <w:right w:val="none" w:sz="0" w:space="0" w:color="auto"/>
                              </w:divBdr>
                              <w:divsChild>
                                <w:div w:id="247732672">
                                  <w:marLeft w:val="0"/>
                                  <w:marRight w:val="0"/>
                                  <w:marTop w:val="0"/>
                                  <w:marBottom w:val="0"/>
                                  <w:divBdr>
                                    <w:top w:val="none" w:sz="0" w:space="0" w:color="auto"/>
                                    <w:left w:val="none" w:sz="0" w:space="0" w:color="auto"/>
                                    <w:bottom w:val="none" w:sz="0" w:space="0" w:color="auto"/>
                                    <w:right w:val="none" w:sz="0" w:space="0" w:color="auto"/>
                                  </w:divBdr>
                                  <w:divsChild>
                                    <w:div w:id="1527018421">
                                      <w:marLeft w:val="0"/>
                                      <w:marRight w:val="0"/>
                                      <w:marTop w:val="0"/>
                                      <w:marBottom w:val="0"/>
                                      <w:divBdr>
                                        <w:top w:val="none" w:sz="0" w:space="0" w:color="auto"/>
                                        <w:left w:val="none" w:sz="0" w:space="0" w:color="auto"/>
                                        <w:bottom w:val="none" w:sz="0" w:space="0" w:color="auto"/>
                                        <w:right w:val="none" w:sz="0" w:space="0" w:color="auto"/>
                                      </w:divBdr>
                                      <w:divsChild>
                                        <w:div w:id="2046130257">
                                          <w:marLeft w:val="0"/>
                                          <w:marRight w:val="0"/>
                                          <w:marTop w:val="0"/>
                                          <w:marBottom w:val="480"/>
                                          <w:divBdr>
                                            <w:top w:val="none" w:sz="0" w:space="0" w:color="auto"/>
                                            <w:left w:val="none" w:sz="0" w:space="0" w:color="auto"/>
                                            <w:bottom w:val="none" w:sz="0" w:space="0" w:color="auto"/>
                                            <w:right w:val="none" w:sz="0" w:space="0" w:color="auto"/>
                                          </w:divBdr>
                                          <w:divsChild>
                                            <w:div w:id="1873808818">
                                              <w:marLeft w:val="0"/>
                                              <w:marRight w:val="0"/>
                                              <w:marTop w:val="0"/>
                                              <w:marBottom w:val="480"/>
                                              <w:divBdr>
                                                <w:top w:val="none" w:sz="0" w:space="0" w:color="auto"/>
                                                <w:left w:val="none" w:sz="0" w:space="0" w:color="auto"/>
                                                <w:bottom w:val="none" w:sz="0" w:space="0" w:color="auto"/>
                                                <w:right w:val="none" w:sz="0" w:space="0" w:color="auto"/>
                                              </w:divBdr>
                                              <w:divsChild>
                                                <w:div w:id="1512723274">
                                                  <w:marLeft w:val="0"/>
                                                  <w:marRight w:val="0"/>
                                                  <w:marTop w:val="0"/>
                                                  <w:marBottom w:val="0"/>
                                                  <w:divBdr>
                                                    <w:top w:val="none" w:sz="0" w:space="0" w:color="auto"/>
                                                    <w:left w:val="none" w:sz="0" w:space="0" w:color="auto"/>
                                                    <w:bottom w:val="none" w:sz="0" w:space="0" w:color="auto"/>
                                                    <w:right w:val="none" w:sz="0" w:space="0" w:color="auto"/>
                                                  </w:divBdr>
                                                  <w:divsChild>
                                                    <w:div w:id="18201483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7008228">
      <w:bodyDiv w:val="1"/>
      <w:marLeft w:val="0"/>
      <w:marRight w:val="0"/>
      <w:marTop w:val="0"/>
      <w:marBottom w:val="0"/>
      <w:divBdr>
        <w:top w:val="none" w:sz="0" w:space="0" w:color="auto"/>
        <w:left w:val="none" w:sz="0" w:space="0" w:color="auto"/>
        <w:bottom w:val="none" w:sz="0" w:space="0" w:color="auto"/>
        <w:right w:val="none" w:sz="0" w:space="0" w:color="auto"/>
      </w:divBdr>
    </w:div>
    <w:div w:id="1591425385">
      <w:bodyDiv w:val="1"/>
      <w:marLeft w:val="0"/>
      <w:marRight w:val="0"/>
      <w:marTop w:val="0"/>
      <w:marBottom w:val="0"/>
      <w:divBdr>
        <w:top w:val="none" w:sz="0" w:space="0" w:color="auto"/>
        <w:left w:val="none" w:sz="0" w:space="0" w:color="auto"/>
        <w:bottom w:val="none" w:sz="0" w:space="0" w:color="auto"/>
        <w:right w:val="none" w:sz="0" w:space="0" w:color="auto"/>
      </w:divBdr>
    </w:div>
    <w:div w:id="1602831415">
      <w:bodyDiv w:val="1"/>
      <w:marLeft w:val="0"/>
      <w:marRight w:val="0"/>
      <w:marTop w:val="0"/>
      <w:marBottom w:val="0"/>
      <w:divBdr>
        <w:top w:val="none" w:sz="0" w:space="0" w:color="auto"/>
        <w:left w:val="none" w:sz="0" w:space="0" w:color="auto"/>
        <w:bottom w:val="none" w:sz="0" w:space="0" w:color="auto"/>
        <w:right w:val="none" w:sz="0" w:space="0" w:color="auto"/>
      </w:divBdr>
    </w:div>
    <w:div w:id="1623339568">
      <w:bodyDiv w:val="1"/>
      <w:marLeft w:val="0"/>
      <w:marRight w:val="0"/>
      <w:marTop w:val="0"/>
      <w:marBottom w:val="0"/>
      <w:divBdr>
        <w:top w:val="none" w:sz="0" w:space="0" w:color="auto"/>
        <w:left w:val="none" w:sz="0" w:space="0" w:color="auto"/>
        <w:bottom w:val="none" w:sz="0" w:space="0" w:color="auto"/>
        <w:right w:val="none" w:sz="0" w:space="0" w:color="auto"/>
      </w:divBdr>
    </w:div>
    <w:div w:id="1631666897">
      <w:bodyDiv w:val="1"/>
      <w:marLeft w:val="0"/>
      <w:marRight w:val="0"/>
      <w:marTop w:val="0"/>
      <w:marBottom w:val="0"/>
      <w:divBdr>
        <w:top w:val="none" w:sz="0" w:space="0" w:color="auto"/>
        <w:left w:val="none" w:sz="0" w:space="0" w:color="auto"/>
        <w:bottom w:val="none" w:sz="0" w:space="0" w:color="auto"/>
        <w:right w:val="none" w:sz="0" w:space="0" w:color="auto"/>
      </w:divBdr>
    </w:div>
    <w:div w:id="1636258319">
      <w:bodyDiv w:val="1"/>
      <w:marLeft w:val="0"/>
      <w:marRight w:val="0"/>
      <w:marTop w:val="0"/>
      <w:marBottom w:val="0"/>
      <w:divBdr>
        <w:top w:val="none" w:sz="0" w:space="0" w:color="auto"/>
        <w:left w:val="none" w:sz="0" w:space="0" w:color="auto"/>
        <w:bottom w:val="none" w:sz="0" w:space="0" w:color="auto"/>
        <w:right w:val="none" w:sz="0" w:space="0" w:color="auto"/>
      </w:divBdr>
    </w:div>
    <w:div w:id="1655142013">
      <w:bodyDiv w:val="1"/>
      <w:marLeft w:val="0"/>
      <w:marRight w:val="0"/>
      <w:marTop w:val="0"/>
      <w:marBottom w:val="0"/>
      <w:divBdr>
        <w:top w:val="none" w:sz="0" w:space="0" w:color="auto"/>
        <w:left w:val="none" w:sz="0" w:space="0" w:color="auto"/>
        <w:bottom w:val="none" w:sz="0" w:space="0" w:color="auto"/>
        <w:right w:val="none" w:sz="0" w:space="0" w:color="auto"/>
      </w:divBdr>
    </w:div>
    <w:div w:id="1671522634">
      <w:bodyDiv w:val="1"/>
      <w:marLeft w:val="0"/>
      <w:marRight w:val="0"/>
      <w:marTop w:val="0"/>
      <w:marBottom w:val="0"/>
      <w:divBdr>
        <w:top w:val="none" w:sz="0" w:space="0" w:color="auto"/>
        <w:left w:val="none" w:sz="0" w:space="0" w:color="auto"/>
        <w:bottom w:val="none" w:sz="0" w:space="0" w:color="auto"/>
        <w:right w:val="none" w:sz="0" w:space="0" w:color="auto"/>
      </w:divBdr>
    </w:div>
    <w:div w:id="1684211086">
      <w:bodyDiv w:val="1"/>
      <w:marLeft w:val="0"/>
      <w:marRight w:val="0"/>
      <w:marTop w:val="0"/>
      <w:marBottom w:val="0"/>
      <w:divBdr>
        <w:top w:val="none" w:sz="0" w:space="0" w:color="auto"/>
        <w:left w:val="none" w:sz="0" w:space="0" w:color="auto"/>
        <w:bottom w:val="none" w:sz="0" w:space="0" w:color="auto"/>
        <w:right w:val="none" w:sz="0" w:space="0" w:color="auto"/>
      </w:divBdr>
    </w:div>
    <w:div w:id="1706906350">
      <w:bodyDiv w:val="1"/>
      <w:marLeft w:val="0"/>
      <w:marRight w:val="0"/>
      <w:marTop w:val="0"/>
      <w:marBottom w:val="0"/>
      <w:divBdr>
        <w:top w:val="none" w:sz="0" w:space="0" w:color="auto"/>
        <w:left w:val="none" w:sz="0" w:space="0" w:color="auto"/>
        <w:bottom w:val="none" w:sz="0" w:space="0" w:color="auto"/>
        <w:right w:val="none" w:sz="0" w:space="0" w:color="auto"/>
      </w:divBdr>
    </w:div>
    <w:div w:id="1711606577">
      <w:bodyDiv w:val="1"/>
      <w:marLeft w:val="0"/>
      <w:marRight w:val="0"/>
      <w:marTop w:val="0"/>
      <w:marBottom w:val="0"/>
      <w:divBdr>
        <w:top w:val="none" w:sz="0" w:space="0" w:color="auto"/>
        <w:left w:val="none" w:sz="0" w:space="0" w:color="auto"/>
        <w:bottom w:val="none" w:sz="0" w:space="0" w:color="auto"/>
        <w:right w:val="none" w:sz="0" w:space="0" w:color="auto"/>
      </w:divBdr>
    </w:div>
    <w:div w:id="1716732218">
      <w:bodyDiv w:val="1"/>
      <w:marLeft w:val="0"/>
      <w:marRight w:val="0"/>
      <w:marTop w:val="0"/>
      <w:marBottom w:val="0"/>
      <w:divBdr>
        <w:top w:val="none" w:sz="0" w:space="0" w:color="auto"/>
        <w:left w:val="none" w:sz="0" w:space="0" w:color="auto"/>
        <w:bottom w:val="none" w:sz="0" w:space="0" w:color="auto"/>
        <w:right w:val="none" w:sz="0" w:space="0" w:color="auto"/>
      </w:divBdr>
    </w:div>
    <w:div w:id="1719433333">
      <w:bodyDiv w:val="1"/>
      <w:marLeft w:val="0"/>
      <w:marRight w:val="0"/>
      <w:marTop w:val="0"/>
      <w:marBottom w:val="0"/>
      <w:divBdr>
        <w:top w:val="none" w:sz="0" w:space="0" w:color="auto"/>
        <w:left w:val="none" w:sz="0" w:space="0" w:color="auto"/>
        <w:bottom w:val="none" w:sz="0" w:space="0" w:color="auto"/>
        <w:right w:val="none" w:sz="0" w:space="0" w:color="auto"/>
      </w:divBdr>
    </w:div>
    <w:div w:id="1723091612">
      <w:bodyDiv w:val="1"/>
      <w:marLeft w:val="0"/>
      <w:marRight w:val="0"/>
      <w:marTop w:val="0"/>
      <w:marBottom w:val="0"/>
      <w:divBdr>
        <w:top w:val="none" w:sz="0" w:space="0" w:color="auto"/>
        <w:left w:val="none" w:sz="0" w:space="0" w:color="auto"/>
        <w:bottom w:val="none" w:sz="0" w:space="0" w:color="auto"/>
        <w:right w:val="none" w:sz="0" w:space="0" w:color="auto"/>
      </w:divBdr>
    </w:div>
    <w:div w:id="1747916947">
      <w:bodyDiv w:val="1"/>
      <w:marLeft w:val="0"/>
      <w:marRight w:val="0"/>
      <w:marTop w:val="0"/>
      <w:marBottom w:val="0"/>
      <w:divBdr>
        <w:top w:val="none" w:sz="0" w:space="0" w:color="auto"/>
        <w:left w:val="none" w:sz="0" w:space="0" w:color="auto"/>
        <w:bottom w:val="none" w:sz="0" w:space="0" w:color="auto"/>
        <w:right w:val="none" w:sz="0" w:space="0" w:color="auto"/>
      </w:divBdr>
    </w:div>
    <w:div w:id="1759208762">
      <w:bodyDiv w:val="1"/>
      <w:marLeft w:val="0"/>
      <w:marRight w:val="0"/>
      <w:marTop w:val="0"/>
      <w:marBottom w:val="0"/>
      <w:divBdr>
        <w:top w:val="none" w:sz="0" w:space="0" w:color="auto"/>
        <w:left w:val="none" w:sz="0" w:space="0" w:color="auto"/>
        <w:bottom w:val="none" w:sz="0" w:space="0" w:color="auto"/>
        <w:right w:val="none" w:sz="0" w:space="0" w:color="auto"/>
      </w:divBdr>
      <w:divsChild>
        <w:div w:id="1131703146">
          <w:marLeft w:val="0"/>
          <w:marRight w:val="0"/>
          <w:marTop w:val="0"/>
          <w:marBottom w:val="0"/>
          <w:divBdr>
            <w:top w:val="none" w:sz="0" w:space="0" w:color="auto"/>
            <w:left w:val="none" w:sz="0" w:space="0" w:color="auto"/>
            <w:bottom w:val="none" w:sz="0" w:space="0" w:color="auto"/>
            <w:right w:val="none" w:sz="0" w:space="0" w:color="auto"/>
          </w:divBdr>
          <w:divsChild>
            <w:div w:id="1722554982">
              <w:marLeft w:val="0"/>
              <w:marRight w:val="0"/>
              <w:marTop w:val="0"/>
              <w:marBottom w:val="0"/>
              <w:divBdr>
                <w:top w:val="none" w:sz="0" w:space="0" w:color="auto"/>
                <w:left w:val="none" w:sz="0" w:space="0" w:color="auto"/>
                <w:bottom w:val="none" w:sz="0" w:space="0" w:color="auto"/>
                <w:right w:val="none" w:sz="0" w:space="0" w:color="auto"/>
              </w:divBdr>
              <w:divsChild>
                <w:div w:id="1433087756">
                  <w:marLeft w:val="0"/>
                  <w:marRight w:val="0"/>
                  <w:marTop w:val="0"/>
                  <w:marBottom w:val="0"/>
                  <w:divBdr>
                    <w:top w:val="none" w:sz="0" w:space="0" w:color="auto"/>
                    <w:left w:val="none" w:sz="0" w:space="0" w:color="auto"/>
                    <w:bottom w:val="none" w:sz="0" w:space="0" w:color="auto"/>
                    <w:right w:val="none" w:sz="0" w:space="0" w:color="auto"/>
                  </w:divBdr>
                  <w:divsChild>
                    <w:div w:id="723680514">
                      <w:marLeft w:val="0"/>
                      <w:marRight w:val="0"/>
                      <w:marTop w:val="0"/>
                      <w:marBottom w:val="0"/>
                      <w:divBdr>
                        <w:top w:val="none" w:sz="0" w:space="0" w:color="auto"/>
                        <w:left w:val="none" w:sz="0" w:space="0" w:color="auto"/>
                        <w:bottom w:val="none" w:sz="0" w:space="0" w:color="auto"/>
                        <w:right w:val="none" w:sz="0" w:space="0" w:color="auto"/>
                      </w:divBdr>
                      <w:divsChild>
                        <w:div w:id="1574387541">
                          <w:marLeft w:val="0"/>
                          <w:marRight w:val="0"/>
                          <w:marTop w:val="0"/>
                          <w:marBottom w:val="0"/>
                          <w:divBdr>
                            <w:top w:val="none" w:sz="0" w:space="0" w:color="auto"/>
                            <w:left w:val="none" w:sz="0" w:space="0" w:color="auto"/>
                            <w:bottom w:val="none" w:sz="0" w:space="0" w:color="auto"/>
                            <w:right w:val="none" w:sz="0" w:space="0" w:color="auto"/>
                          </w:divBdr>
                          <w:divsChild>
                            <w:div w:id="1603613145">
                              <w:marLeft w:val="0"/>
                              <w:marRight w:val="0"/>
                              <w:marTop w:val="0"/>
                              <w:marBottom w:val="0"/>
                              <w:divBdr>
                                <w:top w:val="none" w:sz="0" w:space="0" w:color="auto"/>
                                <w:left w:val="none" w:sz="0" w:space="0" w:color="auto"/>
                                <w:bottom w:val="none" w:sz="0" w:space="0" w:color="auto"/>
                                <w:right w:val="none" w:sz="0" w:space="0" w:color="auto"/>
                              </w:divBdr>
                              <w:divsChild>
                                <w:div w:id="1893612554">
                                  <w:marLeft w:val="0"/>
                                  <w:marRight w:val="0"/>
                                  <w:marTop w:val="0"/>
                                  <w:marBottom w:val="0"/>
                                  <w:divBdr>
                                    <w:top w:val="none" w:sz="0" w:space="0" w:color="auto"/>
                                    <w:left w:val="none" w:sz="0" w:space="0" w:color="auto"/>
                                    <w:bottom w:val="none" w:sz="0" w:space="0" w:color="auto"/>
                                    <w:right w:val="none" w:sz="0" w:space="0" w:color="auto"/>
                                  </w:divBdr>
                                  <w:divsChild>
                                    <w:div w:id="1619021105">
                                      <w:marLeft w:val="0"/>
                                      <w:marRight w:val="0"/>
                                      <w:marTop w:val="0"/>
                                      <w:marBottom w:val="0"/>
                                      <w:divBdr>
                                        <w:top w:val="none" w:sz="0" w:space="0" w:color="auto"/>
                                        <w:left w:val="none" w:sz="0" w:space="0" w:color="auto"/>
                                        <w:bottom w:val="none" w:sz="0" w:space="0" w:color="auto"/>
                                        <w:right w:val="none" w:sz="0" w:space="0" w:color="auto"/>
                                      </w:divBdr>
                                      <w:divsChild>
                                        <w:div w:id="305818514">
                                          <w:marLeft w:val="0"/>
                                          <w:marRight w:val="0"/>
                                          <w:marTop w:val="0"/>
                                          <w:marBottom w:val="480"/>
                                          <w:divBdr>
                                            <w:top w:val="none" w:sz="0" w:space="0" w:color="auto"/>
                                            <w:left w:val="none" w:sz="0" w:space="0" w:color="auto"/>
                                            <w:bottom w:val="none" w:sz="0" w:space="0" w:color="auto"/>
                                            <w:right w:val="none" w:sz="0" w:space="0" w:color="auto"/>
                                          </w:divBdr>
                                          <w:divsChild>
                                            <w:div w:id="1777141414">
                                              <w:marLeft w:val="0"/>
                                              <w:marRight w:val="0"/>
                                              <w:marTop w:val="0"/>
                                              <w:marBottom w:val="0"/>
                                              <w:divBdr>
                                                <w:top w:val="none" w:sz="0" w:space="0" w:color="auto"/>
                                                <w:left w:val="none" w:sz="0" w:space="0" w:color="auto"/>
                                                <w:bottom w:val="none" w:sz="0" w:space="0" w:color="auto"/>
                                                <w:right w:val="none" w:sz="0" w:space="0" w:color="auto"/>
                                              </w:divBdr>
                                              <w:divsChild>
                                                <w:div w:id="11791934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68773444">
      <w:bodyDiv w:val="1"/>
      <w:marLeft w:val="0"/>
      <w:marRight w:val="0"/>
      <w:marTop w:val="0"/>
      <w:marBottom w:val="0"/>
      <w:divBdr>
        <w:top w:val="none" w:sz="0" w:space="0" w:color="auto"/>
        <w:left w:val="none" w:sz="0" w:space="0" w:color="auto"/>
        <w:bottom w:val="none" w:sz="0" w:space="0" w:color="auto"/>
        <w:right w:val="none" w:sz="0" w:space="0" w:color="auto"/>
      </w:divBdr>
    </w:div>
    <w:div w:id="1771202292">
      <w:bodyDiv w:val="1"/>
      <w:marLeft w:val="0"/>
      <w:marRight w:val="0"/>
      <w:marTop w:val="0"/>
      <w:marBottom w:val="0"/>
      <w:divBdr>
        <w:top w:val="none" w:sz="0" w:space="0" w:color="auto"/>
        <w:left w:val="none" w:sz="0" w:space="0" w:color="auto"/>
        <w:bottom w:val="none" w:sz="0" w:space="0" w:color="auto"/>
        <w:right w:val="none" w:sz="0" w:space="0" w:color="auto"/>
      </w:divBdr>
    </w:div>
    <w:div w:id="1798065506">
      <w:bodyDiv w:val="1"/>
      <w:marLeft w:val="0"/>
      <w:marRight w:val="0"/>
      <w:marTop w:val="0"/>
      <w:marBottom w:val="0"/>
      <w:divBdr>
        <w:top w:val="none" w:sz="0" w:space="0" w:color="auto"/>
        <w:left w:val="none" w:sz="0" w:space="0" w:color="auto"/>
        <w:bottom w:val="none" w:sz="0" w:space="0" w:color="auto"/>
        <w:right w:val="none" w:sz="0" w:space="0" w:color="auto"/>
      </w:divBdr>
    </w:div>
    <w:div w:id="1810902329">
      <w:bodyDiv w:val="1"/>
      <w:marLeft w:val="0"/>
      <w:marRight w:val="0"/>
      <w:marTop w:val="0"/>
      <w:marBottom w:val="0"/>
      <w:divBdr>
        <w:top w:val="none" w:sz="0" w:space="0" w:color="auto"/>
        <w:left w:val="none" w:sz="0" w:space="0" w:color="auto"/>
        <w:bottom w:val="none" w:sz="0" w:space="0" w:color="auto"/>
        <w:right w:val="none" w:sz="0" w:space="0" w:color="auto"/>
      </w:divBdr>
      <w:divsChild>
        <w:div w:id="1497502284">
          <w:marLeft w:val="0"/>
          <w:marRight w:val="0"/>
          <w:marTop w:val="0"/>
          <w:marBottom w:val="0"/>
          <w:divBdr>
            <w:top w:val="none" w:sz="0" w:space="0" w:color="auto"/>
            <w:left w:val="none" w:sz="0" w:space="0" w:color="auto"/>
            <w:bottom w:val="none" w:sz="0" w:space="0" w:color="auto"/>
            <w:right w:val="none" w:sz="0" w:space="0" w:color="auto"/>
          </w:divBdr>
          <w:divsChild>
            <w:div w:id="1553882714">
              <w:marLeft w:val="-225"/>
              <w:marRight w:val="-225"/>
              <w:marTop w:val="0"/>
              <w:marBottom w:val="0"/>
              <w:divBdr>
                <w:top w:val="none" w:sz="0" w:space="0" w:color="auto"/>
                <w:left w:val="none" w:sz="0" w:space="0" w:color="auto"/>
                <w:bottom w:val="none" w:sz="0" w:space="0" w:color="auto"/>
                <w:right w:val="none" w:sz="0" w:space="0" w:color="auto"/>
              </w:divBdr>
              <w:divsChild>
                <w:div w:id="1320844452">
                  <w:marLeft w:val="0"/>
                  <w:marRight w:val="0"/>
                  <w:marTop w:val="0"/>
                  <w:marBottom w:val="0"/>
                  <w:divBdr>
                    <w:top w:val="none" w:sz="0" w:space="0" w:color="auto"/>
                    <w:left w:val="none" w:sz="0" w:space="0" w:color="auto"/>
                    <w:bottom w:val="none" w:sz="0" w:space="0" w:color="auto"/>
                    <w:right w:val="none" w:sz="0" w:space="0" w:color="auto"/>
                  </w:divBdr>
                  <w:divsChild>
                    <w:div w:id="16063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449195">
      <w:bodyDiv w:val="1"/>
      <w:marLeft w:val="0"/>
      <w:marRight w:val="0"/>
      <w:marTop w:val="0"/>
      <w:marBottom w:val="0"/>
      <w:divBdr>
        <w:top w:val="none" w:sz="0" w:space="0" w:color="auto"/>
        <w:left w:val="none" w:sz="0" w:space="0" w:color="auto"/>
        <w:bottom w:val="none" w:sz="0" w:space="0" w:color="auto"/>
        <w:right w:val="none" w:sz="0" w:space="0" w:color="auto"/>
      </w:divBdr>
    </w:div>
    <w:div w:id="1847790140">
      <w:bodyDiv w:val="1"/>
      <w:marLeft w:val="0"/>
      <w:marRight w:val="0"/>
      <w:marTop w:val="0"/>
      <w:marBottom w:val="0"/>
      <w:divBdr>
        <w:top w:val="none" w:sz="0" w:space="0" w:color="auto"/>
        <w:left w:val="none" w:sz="0" w:space="0" w:color="auto"/>
        <w:bottom w:val="none" w:sz="0" w:space="0" w:color="auto"/>
        <w:right w:val="none" w:sz="0" w:space="0" w:color="auto"/>
      </w:divBdr>
    </w:div>
    <w:div w:id="1860779372">
      <w:bodyDiv w:val="1"/>
      <w:marLeft w:val="0"/>
      <w:marRight w:val="0"/>
      <w:marTop w:val="0"/>
      <w:marBottom w:val="0"/>
      <w:divBdr>
        <w:top w:val="none" w:sz="0" w:space="0" w:color="auto"/>
        <w:left w:val="none" w:sz="0" w:space="0" w:color="auto"/>
        <w:bottom w:val="none" w:sz="0" w:space="0" w:color="auto"/>
        <w:right w:val="none" w:sz="0" w:space="0" w:color="auto"/>
      </w:divBdr>
    </w:div>
    <w:div w:id="1863787857">
      <w:bodyDiv w:val="1"/>
      <w:marLeft w:val="0"/>
      <w:marRight w:val="0"/>
      <w:marTop w:val="0"/>
      <w:marBottom w:val="0"/>
      <w:divBdr>
        <w:top w:val="none" w:sz="0" w:space="0" w:color="auto"/>
        <w:left w:val="none" w:sz="0" w:space="0" w:color="auto"/>
        <w:bottom w:val="none" w:sz="0" w:space="0" w:color="auto"/>
        <w:right w:val="none" w:sz="0" w:space="0" w:color="auto"/>
      </w:divBdr>
    </w:div>
    <w:div w:id="1872449620">
      <w:bodyDiv w:val="1"/>
      <w:marLeft w:val="0"/>
      <w:marRight w:val="0"/>
      <w:marTop w:val="0"/>
      <w:marBottom w:val="0"/>
      <w:divBdr>
        <w:top w:val="none" w:sz="0" w:space="0" w:color="auto"/>
        <w:left w:val="none" w:sz="0" w:space="0" w:color="auto"/>
        <w:bottom w:val="none" w:sz="0" w:space="0" w:color="auto"/>
        <w:right w:val="none" w:sz="0" w:space="0" w:color="auto"/>
      </w:divBdr>
      <w:divsChild>
        <w:div w:id="1746104137">
          <w:marLeft w:val="547"/>
          <w:marRight w:val="0"/>
          <w:marTop w:val="240"/>
          <w:marBottom w:val="0"/>
          <w:divBdr>
            <w:top w:val="none" w:sz="0" w:space="0" w:color="auto"/>
            <w:left w:val="none" w:sz="0" w:space="0" w:color="auto"/>
            <w:bottom w:val="none" w:sz="0" w:space="0" w:color="auto"/>
            <w:right w:val="none" w:sz="0" w:space="0" w:color="auto"/>
          </w:divBdr>
        </w:div>
      </w:divsChild>
    </w:div>
    <w:div w:id="1902403560">
      <w:bodyDiv w:val="1"/>
      <w:marLeft w:val="0"/>
      <w:marRight w:val="0"/>
      <w:marTop w:val="0"/>
      <w:marBottom w:val="0"/>
      <w:divBdr>
        <w:top w:val="none" w:sz="0" w:space="0" w:color="auto"/>
        <w:left w:val="none" w:sz="0" w:space="0" w:color="auto"/>
        <w:bottom w:val="none" w:sz="0" w:space="0" w:color="auto"/>
        <w:right w:val="none" w:sz="0" w:space="0" w:color="auto"/>
      </w:divBdr>
    </w:div>
    <w:div w:id="1923686376">
      <w:bodyDiv w:val="1"/>
      <w:marLeft w:val="0"/>
      <w:marRight w:val="0"/>
      <w:marTop w:val="0"/>
      <w:marBottom w:val="0"/>
      <w:divBdr>
        <w:top w:val="none" w:sz="0" w:space="0" w:color="auto"/>
        <w:left w:val="none" w:sz="0" w:space="0" w:color="auto"/>
        <w:bottom w:val="none" w:sz="0" w:space="0" w:color="auto"/>
        <w:right w:val="none" w:sz="0" w:space="0" w:color="auto"/>
      </w:divBdr>
    </w:div>
    <w:div w:id="1968197621">
      <w:bodyDiv w:val="1"/>
      <w:marLeft w:val="0"/>
      <w:marRight w:val="0"/>
      <w:marTop w:val="0"/>
      <w:marBottom w:val="0"/>
      <w:divBdr>
        <w:top w:val="none" w:sz="0" w:space="0" w:color="auto"/>
        <w:left w:val="none" w:sz="0" w:space="0" w:color="auto"/>
        <w:bottom w:val="none" w:sz="0" w:space="0" w:color="auto"/>
        <w:right w:val="none" w:sz="0" w:space="0" w:color="auto"/>
      </w:divBdr>
    </w:div>
    <w:div w:id="1974558529">
      <w:bodyDiv w:val="1"/>
      <w:marLeft w:val="0"/>
      <w:marRight w:val="0"/>
      <w:marTop w:val="0"/>
      <w:marBottom w:val="0"/>
      <w:divBdr>
        <w:top w:val="none" w:sz="0" w:space="0" w:color="auto"/>
        <w:left w:val="none" w:sz="0" w:space="0" w:color="auto"/>
        <w:bottom w:val="none" w:sz="0" w:space="0" w:color="auto"/>
        <w:right w:val="none" w:sz="0" w:space="0" w:color="auto"/>
      </w:divBdr>
    </w:div>
    <w:div w:id="1986158778">
      <w:bodyDiv w:val="1"/>
      <w:marLeft w:val="0"/>
      <w:marRight w:val="0"/>
      <w:marTop w:val="0"/>
      <w:marBottom w:val="0"/>
      <w:divBdr>
        <w:top w:val="none" w:sz="0" w:space="0" w:color="auto"/>
        <w:left w:val="none" w:sz="0" w:space="0" w:color="auto"/>
        <w:bottom w:val="none" w:sz="0" w:space="0" w:color="auto"/>
        <w:right w:val="none" w:sz="0" w:space="0" w:color="auto"/>
      </w:divBdr>
    </w:div>
    <w:div w:id="1994986046">
      <w:bodyDiv w:val="1"/>
      <w:marLeft w:val="0"/>
      <w:marRight w:val="0"/>
      <w:marTop w:val="0"/>
      <w:marBottom w:val="0"/>
      <w:divBdr>
        <w:top w:val="none" w:sz="0" w:space="0" w:color="auto"/>
        <w:left w:val="none" w:sz="0" w:space="0" w:color="auto"/>
        <w:bottom w:val="none" w:sz="0" w:space="0" w:color="auto"/>
        <w:right w:val="none" w:sz="0" w:space="0" w:color="auto"/>
      </w:divBdr>
    </w:div>
    <w:div w:id="1999452460">
      <w:bodyDiv w:val="1"/>
      <w:marLeft w:val="0"/>
      <w:marRight w:val="0"/>
      <w:marTop w:val="0"/>
      <w:marBottom w:val="0"/>
      <w:divBdr>
        <w:top w:val="none" w:sz="0" w:space="0" w:color="auto"/>
        <w:left w:val="none" w:sz="0" w:space="0" w:color="auto"/>
        <w:bottom w:val="none" w:sz="0" w:space="0" w:color="auto"/>
        <w:right w:val="none" w:sz="0" w:space="0" w:color="auto"/>
      </w:divBdr>
    </w:div>
    <w:div w:id="2005622585">
      <w:bodyDiv w:val="1"/>
      <w:marLeft w:val="0"/>
      <w:marRight w:val="0"/>
      <w:marTop w:val="0"/>
      <w:marBottom w:val="0"/>
      <w:divBdr>
        <w:top w:val="none" w:sz="0" w:space="0" w:color="auto"/>
        <w:left w:val="none" w:sz="0" w:space="0" w:color="auto"/>
        <w:bottom w:val="none" w:sz="0" w:space="0" w:color="auto"/>
        <w:right w:val="none" w:sz="0" w:space="0" w:color="auto"/>
      </w:divBdr>
    </w:div>
    <w:div w:id="2008631523">
      <w:bodyDiv w:val="1"/>
      <w:marLeft w:val="0"/>
      <w:marRight w:val="0"/>
      <w:marTop w:val="0"/>
      <w:marBottom w:val="0"/>
      <w:divBdr>
        <w:top w:val="none" w:sz="0" w:space="0" w:color="auto"/>
        <w:left w:val="none" w:sz="0" w:space="0" w:color="auto"/>
        <w:bottom w:val="none" w:sz="0" w:space="0" w:color="auto"/>
        <w:right w:val="none" w:sz="0" w:space="0" w:color="auto"/>
      </w:divBdr>
    </w:div>
    <w:div w:id="2011449028">
      <w:bodyDiv w:val="1"/>
      <w:marLeft w:val="0"/>
      <w:marRight w:val="0"/>
      <w:marTop w:val="0"/>
      <w:marBottom w:val="0"/>
      <w:divBdr>
        <w:top w:val="none" w:sz="0" w:space="0" w:color="auto"/>
        <w:left w:val="none" w:sz="0" w:space="0" w:color="auto"/>
        <w:bottom w:val="none" w:sz="0" w:space="0" w:color="auto"/>
        <w:right w:val="none" w:sz="0" w:space="0" w:color="auto"/>
      </w:divBdr>
    </w:div>
    <w:div w:id="2024672932">
      <w:bodyDiv w:val="1"/>
      <w:marLeft w:val="0"/>
      <w:marRight w:val="0"/>
      <w:marTop w:val="0"/>
      <w:marBottom w:val="0"/>
      <w:divBdr>
        <w:top w:val="none" w:sz="0" w:space="0" w:color="auto"/>
        <w:left w:val="none" w:sz="0" w:space="0" w:color="auto"/>
        <w:bottom w:val="none" w:sz="0" w:space="0" w:color="auto"/>
        <w:right w:val="none" w:sz="0" w:space="0" w:color="auto"/>
      </w:divBdr>
    </w:div>
    <w:div w:id="2039044127">
      <w:bodyDiv w:val="1"/>
      <w:marLeft w:val="0"/>
      <w:marRight w:val="0"/>
      <w:marTop w:val="0"/>
      <w:marBottom w:val="0"/>
      <w:divBdr>
        <w:top w:val="none" w:sz="0" w:space="0" w:color="auto"/>
        <w:left w:val="none" w:sz="0" w:space="0" w:color="auto"/>
        <w:bottom w:val="none" w:sz="0" w:space="0" w:color="auto"/>
        <w:right w:val="none" w:sz="0" w:space="0" w:color="auto"/>
      </w:divBdr>
    </w:div>
    <w:div w:id="2070032680">
      <w:bodyDiv w:val="1"/>
      <w:marLeft w:val="0"/>
      <w:marRight w:val="0"/>
      <w:marTop w:val="0"/>
      <w:marBottom w:val="0"/>
      <w:divBdr>
        <w:top w:val="none" w:sz="0" w:space="0" w:color="auto"/>
        <w:left w:val="none" w:sz="0" w:space="0" w:color="auto"/>
        <w:bottom w:val="none" w:sz="0" w:space="0" w:color="auto"/>
        <w:right w:val="none" w:sz="0" w:space="0" w:color="auto"/>
      </w:divBdr>
    </w:div>
    <w:div w:id="2083210234">
      <w:bodyDiv w:val="1"/>
      <w:marLeft w:val="0"/>
      <w:marRight w:val="0"/>
      <w:marTop w:val="0"/>
      <w:marBottom w:val="0"/>
      <w:divBdr>
        <w:top w:val="none" w:sz="0" w:space="0" w:color="auto"/>
        <w:left w:val="none" w:sz="0" w:space="0" w:color="auto"/>
        <w:bottom w:val="none" w:sz="0" w:space="0" w:color="auto"/>
        <w:right w:val="none" w:sz="0" w:space="0" w:color="auto"/>
      </w:divBdr>
    </w:div>
    <w:div w:id="2114860732">
      <w:bodyDiv w:val="1"/>
      <w:marLeft w:val="0"/>
      <w:marRight w:val="0"/>
      <w:marTop w:val="0"/>
      <w:marBottom w:val="0"/>
      <w:divBdr>
        <w:top w:val="none" w:sz="0" w:space="0" w:color="auto"/>
        <w:left w:val="none" w:sz="0" w:space="0" w:color="auto"/>
        <w:bottom w:val="none" w:sz="0" w:space="0" w:color="auto"/>
        <w:right w:val="none" w:sz="0" w:space="0" w:color="auto"/>
      </w:divBdr>
    </w:div>
    <w:div w:id="2140295571">
      <w:bodyDiv w:val="1"/>
      <w:marLeft w:val="0"/>
      <w:marRight w:val="0"/>
      <w:marTop w:val="0"/>
      <w:marBottom w:val="0"/>
      <w:divBdr>
        <w:top w:val="none" w:sz="0" w:space="0" w:color="auto"/>
        <w:left w:val="none" w:sz="0" w:space="0" w:color="auto"/>
        <w:bottom w:val="none" w:sz="0" w:space="0" w:color="auto"/>
        <w:right w:val="none" w:sz="0" w:space="0" w:color="auto"/>
      </w:divBdr>
    </w:div>
    <w:div w:id="21465069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cpu@falkirk.gov.uk" TargetMode="External"/><Relationship Id="rId18" Type="http://schemas.openxmlformats.org/officeDocument/2006/relationships/hyperlink" Target="http://www.falkirk.gov.uk/services/council-democracy/policies-strategies/procurement/contracts-register.aspx" TargetMode="External"/><Relationship Id="rId26" Type="http://schemas.openxmlformats.org/officeDocument/2006/relationships/hyperlink" Target="https://www.falkirk.gov.uk/services/council-democracy/policies-strategies/procurement/supplier-development.aspx" TargetMode="External"/><Relationship Id="rId39" Type="http://schemas.openxmlformats.org/officeDocument/2006/relationships/hyperlink" Target="http://www.businessdictionary.com/definition/agreement.html" TargetMode="External"/><Relationship Id="rId21" Type="http://schemas.openxmlformats.org/officeDocument/2006/relationships/hyperlink" Target="https://falkirk365.sharepoint.com/:b:/s/FC-INT-ProcurementBoard/EaqakD3NQBFDiavxVDpGYYMBblIEKD2OYk3XAz2yVO8yfA?e=5ABIAW" TargetMode="External"/><Relationship Id="rId34" Type="http://schemas.openxmlformats.org/officeDocument/2006/relationships/hyperlink" Target="https://procurement-journey.test.wsdev.org/additional-resources/thresholds" TargetMode="External"/><Relationship Id="rId42"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falkirk.gov.uk/services/council-democracy/policies-strategies/procurement/rules-regulations.aspx" TargetMode="External"/><Relationship Id="rId20" Type="http://schemas.openxmlformats.org/officeDocument/2006/relationships/chart" Target="charts/chart2.xml"/><Relationship Id="rId29" Type="http://schemas.openxmlformats.org/officeDocument/2006/relationships/chart" Target="charts/chart6.xm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alkirk.gov.uk/services/council-democracy/policies-strategies/council-plan.aspx" TargetMode="External"/><Relationship Id="rId24" Type="http://schemas.openxmlformats.org/officeDocument/2006/relationships/chart" Target="charts/chart5.xml"/><Relationship Id="rId32" Type="http://schemas.openxmlformats.org/officeDocument/2006/relationships/hyperlink" Target="https://procurement-journey.test.wsdev.org/additional-resources/thresholds" TargetMode="External"/><Relationship Id="rId37" Type="http://schemas.openxmlformats.org/officeDocument/2006/relationships/hyperlink" Target="http://www.businessdictionary.com/definition/requirements.html" TargetMode="External"/><Relationship Id="rId40" Type="http://schemas.openxmlformats.org/officeDocument/2006/relationships/hyperlink" Target="http://www.businessdictionary.com/definition/contract.html" TargetMode="External"/><Relationship Id="rId5" Type="http://schemas.openxmlformats.org/officeDocument/2006/relationships/numbering" Target="numbering.xml"/><Relationship Id="rId15" Type="http://schemas.openxmlformats.org/officeDocument/2006/relationships/hyperlink" Target="https://www.falkirk.gov.uk/services/council-democracy/policies-strategies/procurement/rules-regulations.aspx" TargetMode="External"/><Relationship Id="rId23" Type="http://schemas.openxmlformats.org/officeDocument/2006/relationships/chart" Target="charts/chart4.xml"/><Relationship Id="rId28" Type="http://schemas.openxmlformats.org/officeDocument/2006/relationships/hyperlink" Target="https://www.bgateway.com/local-offices/falkirk/local-support" TargetMode="External"/><Relationship Id="rId36" Type="http://schemas.openxmlformats.org/officeDocument/2006/relationships/hyperlink" Target="http://www.businessdictionary.com/definition/general.html" TargetMode="External"/><Relationship Id="rId10" Type="http://schemas.openxmlformats.org/officeDocument/2006/relationships/endnotes" Target="endnotes.xml"/><Relationship Id="rId19" Type="http://schemas.openxmlformats.org/officeDocument/2006/relationships/chart" Target="charts/chart1.xml"/><Relationship Id="rId31" Type="http://schemas.openxmlformats.org/officeDocument/2006/relationships/hyperlink" Target="https://www.find-tender.service.gov.uk/Search"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lkirk.gov.uk/services/council-democracy/policies-strategies/procurement/rules-regulations.aspx" TargetMode="External"/><Relationship Id="rId22" Type="http://schemas.openxmlformats.org/officeDocument/2006/relationships/chart" Target="charts/chart3.xml"/><Relationship Id="rId27" Type="http://schemas.openxmlformats.org/officeDocument/2006/relationships/hyperlink" Target="https://www.sdpscotland.co.uk/buyers/falkirk-council-24/" TargetMode="External"/><Relationship Id="rId30" Type="http://schemas.openxmlformats.org/officeDocument/2006/relationships/chart" Target="charts/chart7.xml"/><Relationship Id="rId35" Type="http://schemas.openxmlformats.org/officeDocument/2006/relationships/hyperlink" Target="https://www.supplierjourney.scot/supplier-journey/prepare/understand-market/public-contracts-scotland-pcs/contract-award-notice"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falkirk.gov.uk/services/council-democracy/policies-strategies/procurement/docs/Procurement%20Strategy%202020%20to%202023.pdf?v=202010221010" TargetMode="External"/><Relationship Id="rId17" Type="http://schemas.openxmlformats.org/officeDocument/2006/relationships/hyperlink" Target="https://www.falkirk.gov.uk/services/council-democracy/policies-strategies/procurement/contracts-register.aspx" TargetMode="External"/><Relationship Id="rId25" Type="http://schemas.openxmlformats.org/officeDocument/2006/relationships/hyperlink" Target="https://www.bgateway.com/local-offices/falkirk/local-support" TargetMode="External"/><Relationship Id="rId33" Type="http://schemas.openxmlformats.org/officeDocument/2006/relationships/hyperlink" Target="https://www.find-tender.service.gov.uk/Search" TargetMode="External"/><Relationship Id="rId38" Type="http://schemas.openxmlformats.org/officeDocument/2006/relationships/hyperlink" Target="http://www.businessdictionary.com/definition/form.html"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75" b="1" i="0" u="none" strike="noStrike" baseline="0">
                <a:solidFill>
                  <a:srgbClr val="000000"/>
                </a:solidFill>
                <a:latin typeface="Calibri"/>
                <a:ea typeface="Calibri"/>
                <a:cs typeface="Calibri"/>
              </a:defRPr>
            </a:pPr>
            <a:r>
              <a:rPr lang="en-GB"/>
              <a:t>Falkirk Council Influenceable Spend</a:t>
            </a:r>
          </a:p>
        </c:rich>
      </c:tx>
      <c:layout>
        <c:manualLayout>
          <c:xMode val="edge"/>
          <c:yMode val="edge"/>
          <c:x val="0.15774378872476799"/>
          <c:y val="8.6976142907509699E-2"/>
        </c:manualLayout>
      </c:layout>
      <c:overlay val="0"/>
      <c:spPr>
        <a:noFill/>
        <a:ln w="25400">
          <a:noFill/>
        </a:ln>
      </c:spPr>
    </c:title>
    <c:autoTitleDeleted val="0"/>
    <c:plotArea>
      <c:layout>
        <c:manualLayout>
          <c:layoutTarget val="inner"/>
          <c:xMode val="edge"/>
          <c:yMode val="edge"/>
          <c:x val="0.11657559198542805"/>
          <c:y val="0.26744186046511625"/>
          <c:w val="0.57395576131880355"/>
          <c:h val="0.44677831315861638"/>
        </c:manualLayout>
      </c:layout>
      <c:barChart>
        <c:barDir val="col"/>
        <c:grouping val="clustered"/>
        <c:varyColors val="0"/>
        <c:ser>
          <c:idx val="0"/>
          <c:order val="0"/>
          <c:tx>
            <c:strRef>
              <c:f>Sheet1!$A$2</c:f>
              <c:strCache>
                <c:ptCount val="1"/>
                <c:pt idx="0">
                  <c:v>Influenceable Spend (£m)</c:v>
                </c:pt>
              </c:strCache>
            </c:strRef>
          </c:tx>
          <c:spPr>
            <a:solidFill>
              <a:srgbClr val="92D050"/>
            </a:solidFill>
            <a:ln w="12700">
              <a:solidFill>
                <a:srgbClr val="000000"/>
              </a:solidFill>
              <a:prstDash val="solid"/>
            </a:ln>
          </c:spPr>
          <c:invertIfNegative val="0"/>
          <c:trendline>
            <c:trendlineType val="poly"/>
            <c:order val="2"/>
            <c:dispRSqr val="0"/>
            <c:dispEq val="0"/>
          </c:trendline>
          <c:cat>
            <c:strRef>
              <c:f>Sheet1!$B$1:$H$1</c:f>
              <c:strCache>
                <c:ptCount val="5"/>
                <c:pt idx="0">
                  <c:v>2019/20</c:v>
                </c:pt>
                <c:pt idx="1">
                  <c:v>2020/21</c:v>
                </c:pt>
                <c:pt idx="2">
                  <c:v>2021/22</c:v>
                </c:pt>
                <c:pt idx="3">
                  <c:v>2022/23</c:v>
                </c:pt>
                <c:pt idx="4">
                  <c:v>2023/24</c:v>
                </c:pt>
              </c:strCache>
              <c:extLst/>
            </c:strRef>
          </c:cat>
          <c:val>
            <c:numRef>
              <c:f>Sheet1!$B$2:$H$2</c:f>
              <c:numCache>
                <c:formatCode>0.0</c:formatCode>
                <c:ptCount val="5"/>
                <c:pt idx="0">
                  <c:v>226.6</c:v>
                </c:pt>
                <c:pt idx="1">
                  <c:v>225.8</c:v>
                </c:pt>
                <c:pt idx="2">
                  <c:v>236.4</c:v>
                </c:pt>
                <c:pt idx="3">
                  <c:v>275.10000000000002</c:v>
                </c:pt>
                <c:pt idx="4">
                  <c:v>330.9</c:v>
                </c:pt>
              </c:numCache>
              <c:extLst/>
            </c:numRef>
          </c:val>
          <c:extLst>
            <c:ext xmlns:c16="http://schemas.microsoft.com/office/drawing/2014/chart" uri="{C3380CC4-5D6E-409C-BE32-E72D297353CC}">
              <c16:uniqueId val="{00000000-1DAE-48A9-B680-BCB7D8B328C5}"/>
            </c:ext>
          </c:extLst>
        </c:ser>
        <c:ser>
          <c:idx val="1"/>
          <c:order val="1"/>
          <c:tx>
            <c:strRef>
              <c:f>Sheet1!$A$3</c:f>
              <c:strCache>
                <c:ptCount val="1"/>
                <c:pt idx="0">
                  <c:v>Influenceable Spend (% of Total Net Spend)</c:v>
                </c:pt>
              </c:strCache>
            </c:strRef>
          </c:tx>
          <c:spPr>
            <a:solidFill>
              <a:srgbClr val="00B0F0"/>
            </a:solidFill>
            <a:ln w="12700">
              <a:solidFill>
                <a:srgbClr val="000000"/>
              </a:solidFill>
              <a:prstDash val="solid"/>
            </a:ln>
          </c:spPr>
          <c:invertIfNegative val="0"/>
          <c:trendline>
            <c:trendlineType val="poly"/>
            <c:order val="4"/>
            <c:dispRSqr val="0"/>
            <c:dispEq val="0"/>
          </c:trendline>
          <c:cat>
            <c:strRef>
              <c:f>Sheet1!$B$1:$H$1</c:f>
              <c:strCache>
                <c:ptCount val="5"/>
                <c:pt idx="0">
                  <c:v>2019/20</c:v>
                </c:pt>
                <c:pt idx="1">
                  <c:v>2020/21</c:v>
                </c:pt>
                <c:pt idx="2">
                  <c:v>2021/22</c:v>
                </c:pt>
                <c:pt idx="3">
                  <c:v>2022/23</c:v>
                </c:pt>
                <c:pt idx="4">
                  <c:v>2023/24</c:v>
                </c:pt>
              </c:strCache>
              <c:extLst/>
            </c:strRef>
          </c:cat>
          <c:val>
            <c:numRef>
              <c:f>Sheet1!$B$3:$H$3</c:f>
              <c:numCache>
                <c:formatCode>General</c:formatCode>
                <c:ptCount val="5"/>
                <c:pt idx="0">
                  <c:v>64.8</c:v>
                </c:pt>
                <c:pt idx="1">
                  <c:v>61</c:v>
                </c:pt>
                <c:pt idx="2">
                  <c:v>63</c:v>
                </c:pt>
                <c:pt idx="3">
                  <c:v>70</c:v>
                </c:pt>
                <c:pt idx="4">
                  <c:v>70.2</c:v>
                </c:pt>
              </c:numCache>
              <c:extLst/>
            </c:numRef>
          </c:val>
          <c:extLst>
            <c:ext xmlns:c16="http://schemas.microsoft.com/office/drawing/2014/chart" uri="{C3380CC4-5D6E-409C-BE32-E72D297353CC}">
              <c16:uniqueId val="{00000001-1DAE-48A9-B680-BCB7D8B328C5}"/>
            </c:ext>
          </c:extLst>
        </c:ser>
        <c:dLbls>
          <c:showLegendKey val="0"/>
          <c:showVal val="0"/>
          <c:showCatName val="0"/>
          <c:showSerName val="0"/>
          <c:showPercent val="0"/>
          <c:showBubbleSize val="0"/>
        </c:dLbls>
        <c:gapWidth val="150"/>
        <c:axId val="158211072"/>
        <c:axId val="158872704"/>
      </c:barChart>
      <c:catAx>
        <c:axId val="158211072"/>
        <c:scaling>
          <c:orientation val="minMax"/>
        </c:scaling>
        <c:delete val="0"/>
        <c:axPos val="b"/>
        <c:title>
          <c:tx>
            <c:rich>
              <a:bodyPr/>
              <a:lstStyle/>
              <a:p>
                <a:pPr>
                  <a:defRPr sz="1025" b="1" i="0" u="none" strike="noStrike" baseline="0">
                    <a:solidFill>
                      <a:srgbClr val="000000"/>
                    </a:solidFill>
                    <a:latin typeface="Arial" panose="020B0604020202020204" pitchFamily="34" charset="0"/>
                    <a:ea typeface="Calibri"/>
                    <a:cs typeface="Arial" panose="020B0604020202020204" pitchFamily="34" charset="0"/>
                  </a:defRPr>
                </a:pPr>
                <a:r>
                  <a:rPr lang="en-GB">
                    <a:latin typeface="Arial" panose="020B0604020202020204" pitchFamily="34" charset="0"/>
                    <a:cs typeface="Arial" panose="020B0604020202020204" pitchFamily="34" charset="0"/>
                  </a:rPr>
                  <a:t>Financial Years</a:t>
                </a:r>
              </a:p>
            </c:rich>
          </c:tx>
          <c:layout>
            <c:manualLayout>
              <c:xMode val="edge"/>
              <c:yMode val="edge"/>
              <c:x val="0.30575549300347316"/>
              <c:y val="0.8529533435186272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125" b="1" i="0" u="none" strike="noStrike" baseline="0">
                <a:solidFill>
                  <a:srgbClr val="000000"/>
                </a:solidFill>
                <a:latin typeface="Calibri"/>
                <a:ea typeface="Calibri"/>
                <a:cs typeface="Calibri"/>
              </a:defRPr>
            </a:pPr>
            <a:endParaRPr lang="en-US"/>
          </a:p>
        </c:txPr>
        <c:crossAx val="158872704"/>
        <c:crosses val="autoZero"/>
        <c:auto val="1"/>
        <c:lblAlgn val="ctr"/>
        <c:lblOffset val="100"/>
        <c:tickLblSkip val="1"/>
        <c:tickMarkSkip val="1"/>
        <c:noMultiLvlLbl val="0"/>
      </c:catAx>
      <c:valAx>
        <c:axId val="158872704"/>
        <c:scaling>
          <c:orientation val="minMax"/>
          <c:max val="350"/>
          <c:min val="0"/>
        </c:scaling>
        <c:delete val="0"/>
        <c:axPos val="l"/>
        <c:majorGridlines>
          <c:spPr>
            <a:ln w="3175">
              <a:solidFill>
                <a:srgbClr val="000000"/>
              </a:solidFill>
              <a:prstDash val="solid"/>
            </a:ln>
          </c:spPr>
        </c:majorGridlines>
        <c:numFmt formatCode="0" sourceLinked="0"/>
        <c:majorTickMark val="out"/>
        <c:minorTickMark val="none"/>
        <c:tickLblPos val="nextTo"/>
        <c:spPr>
          <a:ln w="3175">
            <a:solidFill>
              <a:srgbClr val="000000"/>
            </a:solidFill>
            <a:prstDash val="solid"/>
          </a:ln>
        </c:spPr>
        <c:txPr>
          <a:bodyPr rot="0" vert="horz"/>
          <a:lstStyle/>
          <a:p>
            <a:pPr>
              <a:defRPr sz="1125" b="1" i="0" u="none" strike="noStrike" baseline="0">
                <a:solidFill>
                  <a:srgbClr val="000000"/>
                </a:solidFill>
                <a:latin typeface="Calibri"/>
                <a:ea typeface="Calibri"/>
                <a:cs typeface="Calibri"/>
              </a:defRPr>
            </a:pPr>
            <a:endParaRPr lang="en-US"/>
          </a:p>
        </c:txPr>
        <c:crossAx val="158211072"/>
        <c:crosses val="autoZero"/>
        <c:crossBetween val="between"/>
        <c:majorUnit val="50"/>
      </c:valAx>
      <c:spPr>
        <a:solidFill>
          <a:srgbClr val="C0C0C0"/>
        </a:solidFill>
        <a:ln w="12700">
          <a:solidFill>
            <a:srgbClr val="808080"/>
          </a:solidFill>
          <a:prstDash val="solid"/>
        </a:ln>
      </c:spPr>
    </c:plotArea>
    <c:legend>
      <c:legendPos val="r"/>
      <c:layout>
        <c:manualLayout>
          <c:xMode val="edge"/>
          <c:yMode val="edge"/>
          <c:x val="0.70636227154316567"/>
          <c:y val="0.2608289262349669"/>
          <c:w val="0.29363777649439615"/>
          <c:h val="0.47778273984408665"/>
        </c:manualLayout>
      </c:layout>
      <c:overlay val="0"/>
      <c:spPr>
        <a:noFill/>
        <a:ln w="25400">
          <a:noFill/>
        </a:ln>
      </c:spPr>
      <c:txPr>
        <a:bodyPr/>
        <a:lstStyle/>
        <a:p>
          <a:pPr>
            <a:defRPr sz="1100" b="1"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1125" b="1" i="0" u="none" strike="noStrike" baseline="0">
          <a:solidFill>
            <a:srgbClr val="000000"/>
          </a:solidFill>
          <a:latin typeface="Calibri"/>
          <a:ea typeface="Calibri"/>
          <a:cs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75" b="1" i="0" u="none" strike="noStrike" baseline="0">
                <a:solidFill>
                  <a:srgbClr val="000000"/>
                </a:solidFill>
                <a:latin typeface="Calibri"/>
                <a:ea typeface="Calibri"/>
                <a:cs typeface="Calibri"/>
              </a:defRPr>
            </a:pPr>
            <a:r>
              <a:rPr lang="en-GB"/>
              <a:t>Falkirk Council Contracted Spend</a:t>
            </a:r>
          </a:p>
        </c:rich>
      </c:tx>
      <c:layout>
        <c:manualLayout>
          <c:xMode val="edge"/>
          <c:yMode val="edge"/>
          <c:x val="0.15774378872476799"/>
          <c:y val="8.6976142907509699E-2"/>
        </c:manualLayout>
      </c:layout>
      <c:overlay val="0"/>
      <c:spPr>
        <a:noFill/>
        <a:ln w="25400">
          <a:noFill/>
        </a:ln>
      </c:spPr>
    </c:title>
    <c:autoTitleDeleted val="0"/>
    <c:plotArea>
      <c:layout>
        <c:manualLayout>
          <c:layoutTarget val="inner"/>
          <c:xMode val="edge"/>
          <c:yMode val="edge"/>
          <c:x val="0.11657559198542805"/>
          <c:y val="0.26744186046511625"/>
          <c:w val="0.57395576131880355"/>
          <c:h val="0.44677831315861638"/>
        </c:manualLayout>
      </c:layout>
      <c:barChart>
        <c:barDir val="col"/>
        <c:grouping val="clustered"/>
        <c:varyColors val="0"/>
        <c:ser>
          <c:idx val="0"/>
          <c:order val="0"/>
          <c:tx>
            <c:strRef>
              <c:f>Sheet1!$A$2</c:f>
              <c:strCache>
                <c:ptCount val="1"/>
                <c:pt idx="0">
                  <c:v>Contracted Spend (£m)</c:v>
                </c:pt>
              </c:strCache>
            </c:strRef>
          </c:tx>
          <c:spPr>
            <a:solidFill>
              <a:srgbClr val="92D050"/>
            </a:solidFill>
            <a:ln w="12700">
              <a:solidFill>
                <a:srgbClr val="000000"/>
              </a:solidFill>
              <a:prstDash val="solid"/>
            </a:ln>
          </c:spPr>
          <c:invertIfNegative val="0"/>
          <c:trendline>
            <c:trendlineType val="poly"/>
            <c:order val="2"/>
            <c:dispRSqr val="0"/>
            <c:dispEq val="0"/>
          </c:trendline>
          <c:cat>
            <c:strRef>
              <c:f>Sheet1!$B$1:$I$1</c:f>
              <c:strCache>
                <c:ptCount val="5"/>
                <c:pt idx="0">
                  <c:v>2019/20</c:v>
                </c:pt>
                <c:pt idx="1">
                  <c:v>2020/21</c:v>
                </c:pt>
                <c:pt idx="2">
                  <c:v>2021/22</c:v>
                </c:pt>
                <c:pt idx="3">
                  <c:v>2022/23</c:v>
                </c:pt>
                <c:pt idx="4">
                  <c:v>2023/24</c:v>
                </c:pt>
              </c:strCache>
              <c:extLst/>
            </c:strRef>
          </c:cat>
          <c:val>
            <c:numRef>
              <c:f>Sheet1!$B$2:$I$2</c:f>
              <c:numCache>
                <c:formatCode>0.0</c:formatCode>
                <c:ptCount val="5"/>
                <c:pt idx="0">
                  <c:v>223.7</c:v>
                </c:pt>
                <c:pt idx="1">
                  <c:v>222.2</c:v>
                </c:pt>
                <c:pt idx="2">
                  <c:v>232.4</c:v>
                </c:pt>
                <c:pt idx="3" formatCode="General">
                  <c:v>270.89999999999998</c:v>
                </c:pt>
                <c:pt idx="4">
                  <c:v>321.7</c:v>
                </c:pt>
              </c:numCache>
              <c:extLst/>
            </c:numRef>
          </c:val>
          <c:extLst>
            <c:ext xmlns:c16="http://schemas.microsoft.com/office/drawing/2014/chart" uri="{C3380CC4-5D6E-409C-BE32-E72D297353CC}">
              <c16:uniqueId val="{00000001-5D27-423B-86DA-33ACE4E9CEB7}"/>
            </c:ext>
          </c:extLst>
        </c:ser>
        <c:ser>
          <c:idx val="1"/>
          <c:order val="1"/>
          <c:tx>
            <c:strRef>
              <c:f>Sheet1!$A$3</c:f>
              <c:strCache>
                <c:ptCount val="1"/>
                <c:pt idx="0">
                  <c:v>Contracted Spend (% of Total Influenceable Spend)</c:v>
                </c:pt>
              </c:strCache>
            </c:strRef>
          </c:tx>
          <c:spPr>
            <a:solidFill>
              <a:srgbClr val="00B0F0"/>
            </a:solidFill>
            <a:ln w="12700">
              <a:solidFill>
                <a:srgbClr val="000000"/>
              </a:solidFill>
              <a:prstDash val="solid"/>
            </a:ln>
          </c:spPr>
          <c:invertIfNegative val="0"/>
          <c:trendline>
            <c:trendlineType val="poly"/>
            <c:order val="5"/>
            <c:dispRSqr val="0"/>
            <c:dispEq val="0"/>
          </c:trendline>
          <c:trendline>
            <c:trendlineType val="linear"/>
            <c:dispRSqr val="0"/>
            <c:dispEq val="0"/>
          </c:trendline>
          <c:cat>
            <c:strRef>
              <c:f>Sheet1!$B$1:$I$1</c:f>
              <c:strCache>
                <c:ptCount val="5"/>
                <c:pt idx="0">
                  <c:v>2019/20</c:v>
                </c:pt>
                <c:pt idx="1">
                  <c:v>2020/21</c:v>
                </c:pt>
                <c:pt idx="2">
                  <c:v>2021/22</c:v>
                </c:pt>
                <c:pt idx="3">
                  <c:v>2022/23</c:v>
                </c:pt>
                <c:pt idx="4">
                  <c:v>2023/24</c:v>
                </c:pt>
              </c:strCache>
              <c:extLst/>
            </c:strRef>
          </c:cat>
          <c:val>
            <c:numRef>
              <c:f>Sheet1!$B$3:$I$3</c:f>
              <c:numCache>
                <c:formatCode>General</c:formatCode>
                <c:ptCount val="5"/>
                <c:pt idx="0">
                  <c:v>98.7</c:v>
                </c:pt>
                <c:pt idx="1">
                  <c:v>98.4</c:v>
                </c:pt>
                <c:pt idx="2">
                  <c:v>98.3</c:v>
                </c:pt>
                <c:pt idx="3">
                  <c:v>98.5</c:v>
                </c:pt>
                <c:pt idx="4">
                  <c:v>97.2</c:v>
                </c:pt>
              </c:numCache>
              <c:extLst/>
            </c:numRef>
          </c:val>
          <c:extLst>
            <c:ext xmlns:c16="http://schemas.microsoft.com/office/drawing/2014/chart" uri="{C3380CC4-5D6E-409C-BE32-E72D297353CC}">
              <c16:uniqueId val="{00000003-5D27-423B-86DA-33ACE4E9CEB7}"/>
            </c:ext>
          </c:extLst>
        </c:ser>
        <c:dLbls>
          <c:showLegendKey val="0"/>
          <c:showVal val="0"/>
          <c:showCatName val="0"/>
          <c:showSerName val="0"/>
          <c:showPercent val="0"/>
          <c:showBubbleSize val="0"/>
        </c:dLbls>
        <c:gapWidth val="150"/>
        <c:axId val="158211072"/>
        <c:axId val="158872704"/>
      </c:barChart>
      <c:catAx>
        <c:axId val="158211072"/>
        <c:scaling>
          <c:orientation val="minMax"/>
        </c:scaling>
        <c:delete val="0"/>
        <c:axPos val="b"/>
        <c:title>
          <c:tx>
            <c:rich>
              <a:bodyPr/>
              <a:lstStyle/>
              <a:p>
                <a:pPr>
                  <a:defRPr sz="1025" b="1" i="0" u="none" strike="noStrike" baseline="0">
                    <a:solidFill>
                      <a:srgbClr val="000000"/>
                    </a:solidFill>
                    <a:latin typeface="Arial" panose="020B0604020202020204" pitchFamily="34" charset="0"/>
                    <a:ea typeface="Calibri"/>
                    <a:cs typeface="Arial" panose="020B0604020202020204" pitchFamily="34" charset="0"/>
                  </a:defRPr>
                </a:pPr>
                <a:r>
                  <a:rPr lang="en-GB">
                    <a:latin typeface="Arial" panose="020B0604020202020204" pitchFamily="34" charset="0"/>
                    <a:cs typeface="Arial" panose="020B0604020202020204" pitchFamily="34" charset="0"/>
                  </a:rPr>
                  <a:t>Financial Years</a:t>
                </a:r>
              </a:p>
            </c:rich>
          </c:tx>
          <c:layout>
            <c:manualLayout>
              <c:xMode val="edge"/>
              <c:yMode val="edge"/>
              <c:x val="0.30575549300347316"/>
              <c:y val="0.8529533435186272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125" b="1" i="0" u="none" strike="noStrike" baseline="0">
                <a:solidFill>
                  <a:srgbClr val="000000"/>
                </a:solidFill>
                <a:latin typeface="Calibri"/>
                <a:ea typeface="Calibri"/>
                <a:cs typeface="Calibri"/>
              </a:defRPr>
            </a:pPr>
            <a:endParaRPr lang="en-US"/>
          </a:p>
        </c:txPr>
        <c:crossAx val="158872704"/>
        <c:crosses val="autoZero"/>
        <c:auto val="1"/>
        <c:lblAlgn val="ctr"/>
        <c:lblOffset val="100"/>
        <c:tickLblSkip val="1"/>
        <c:tickMarkSkip val="1"/>
        <c:noMultiLvlLbl val="0"/>
      </c:catAx>
      <c:valAx>
        <c:axId val="158872704"/>
        <c:scaling>
          <c:orientation val="minMax"/>
          <c:max val="350"/>
          <c:min val="0"/>
        </c:scaling>
        <c:delete val="0"/>
        <c:axPos val="l"/>
        <c:majorGridlines>
          <c:spPr>
            <a:ln w="3175">
              <a:solidFill>
                <a:srgbClr val="000000"/>
              </a:solidFill>
              <a:prstDash val="solid"/>
            </a:ln>
          </c:spPr>
        </c:majorGridlines>
        <c:numFmt formatCode="0" sourceLinked="0"/>
        <c:majorTickMark val="out"/>
        <c:minorTickMark val="none"/>
        <c:tickLblPos val="nextTo"/>
        <c:spPr>
          <a:ln w="3175">
            <a:solidFill>
              <a:srgbClr val="000000"/>
            </a:solidFill>
            <a:prstDash val="solid"/>
          </a:ln>
        </c:spPr>
        <c:txPr>
          <a:bodyPr rot="0" vert="horz"/>
          <a:lstStyle/>
          <a:p>
            <a:pPr>
              <a:defRPr sz="1125" b="1" i="0" u="none" strike="noStrike" baseline="0">
                <a:solidFill>
                  <a:srgbClr val="000000"/>
                </a:solidFill>
                <a:latin typeface="Calibri"/>
                <a:ea typeface="Calibri"/>
                <a:cs typeface="Calibri"/>
              </a:defRPr>
            </a:pPr>
            <a:endParaRPr lang="en-US"/>
          </a:p>
        </c:txPr>
        <c:crossAx val="158211072"/>
        <c:crosses val="autoZero"/>
        <c:crossBetween val="between"/>
        <c:majorUnit val="50"/>
      </c:valAx>
      <c:spPr>
        <a:solidFill>
          <a:srgbClr val="C0C0C0"/>
        </a:solidFill>
        <a:ln w="12700">
          <a:solidFill>
            <a:srgbClr val="808080"/>
          </a:solidFill>
          <a:prstDash val="solid"/>
        </a:ln>
      </c:spPr>
    </c:plotArea>
    <c:legend>
      <c:legendPos val="r"/>
      <c:layout>
        <c:manualLayout>
          <c:xMode val="edge"/>
          <c:yMode val="edge"/>
          <c:x val="0.70636227154316567"/>
          <c:y val="0.2608289262349669"/>
          <c:w val="0.29363777649439615"/>
          <c:h val="0.47778273984408665"/>
        </c:manualLayout>
      </c:layout>
      <c:overlay val="0"/>
      <c:spPr>
        <a:noFill/>
        <a:ln w="25400">
          <a:noFill/>
        </a:ln>
      </c:spPr>
      <c:txPr>
        <a:bodyPr/>
        <a:lstStyle/>
        <a:p>
          <a:pPr>
            <a:defRPr sz="1100" b="1"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1125" b="1" i="0" u="none" strike="noStrike" baseline="0">
          <a:solidFill>
            <a:srgbClr val="000000"/>
          </a:solidFill>
          <a:latin typeface="Calibri"/>
          <a:ea typeface="Calibri"/>
          <a:cs typeface="Calibri"/>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75" b="1" i="0" u="none" strike="noStrike" baseline="0">
                <a:solidFill>
                  <a:srgbClr val="000000"/>
                </a:solidFill>
                <a:latin typeface="Calibri"/>
                <a:ea typeface="Calibri"/>
                <a:cs typeface="Calibri"/>
              </a:defRPr>
            </a:pPr>
            <a:r>
              <a:rPr lang="en-GB"/>
              <a:t>Local Supplier Spend</a:t>
            </a:r>
          </a:p>
        </c:rich>
      </c:tx>
      <c:layout>
        <c:manualLayout>
          <c:xMode val="edge"/>
          <c:yMode val="edge"/>
          <c:x val="0.25318761384335153"/>
          <c:y val="9.6899224806201556E-2"/>
        </c:manualLayout>
      </c:layout>
      <c:overlay val="0"/>
      <c:spPr>
        <a:noFill/>
        <a:ln w="25400">
          <a:noFill/>
        </a:ln>
      </c:spPr>
    </c:title>
    <c:autoTitleDeleted val="0"/>
    <c:plotArea>
      <c:layout>
        <c:manualLayout>
          <c:layoutTarget val="inner"/>
          <c:xMode val="edge"/>
          <c:yMode val="edge"/>
          <c:x val="0.11657559198542805"/>
          <c:y val="0.26744186046511625"/>
          <c:w val="0.57395576131880355"/>
          <c:h val="0.44677831315861638"/>
        </c:manualLayout>
      </c:layout>
      <c:barChart>
        <c:barDir val="col"/>
        <c:grouping val="clustered"/>
        <c:varyColors val="0"/>
        <c:ser>
          <c:idx val="0"/>
          <c:order val="0"/>
          <c:tx>
            <c:strRef>
              <c:f>Sheet1!$A$2</c:f>
              <c:strCache>
                <c:ptCount val="1"/>
                <c:pt idx="0">
                  <c:v>Local Supplier Spend (£m)</c:v>
                </c:pt>
              </c:strCache>
            </c:strRef>
          </c:tx>
          <c:spPr>
            <a:solidFill>
              <a:srgbClr val="92D050"/>
            </a:solidFill>
            <a:ln w="12700">
              <a:solidFill>
                <a:srgbClr val="000000"/>
              </a:solidFill>
              <a:prstDash val="solid"/>
            </a:ln>
          </c:spPr>
          <c:invertIfNegative val="0"/>
          <c:trendline>
            <c:trendlineType val="poly"/>
            <c:order val="2"/>
            <c:dispRSqr val="0"/>
            <c:dispEq val="0"/>
          </c:trendline>
          <c:cat>
            <c:strRef>
              <c:f>Sheet1!$E$1:$I$1</c:f>
              <c:strCache>
                <c:ptCount val="5"/>
                <c:pt idx="0">
                  <c:v>2019/20</c:v>
                </c:pt>
                <c:pt idx="1">
                  <c:v>2020/21</c:v>
                </c:pt>
                <c:pt idx="2">
                  <c:v>2021/22</c:v>
                </c:pt>
                <c:pt idx="3">
                  <c:v>2022/23</c:v>
                </c:pt>
                <c:pt idx="4">
                  <c:v>2023/24</c:v>
                </c:pt>
              </c:strCache>
              <c:extLst/>
            </c:strRef>
          </c:cat>
          <c:val>
            <c:numRef>
              <c:f>Sheet1!$E$2:$I$2</c:f>
              <c:numCache>
                <c:formatCode>0.0</c:formatCode>
                <c:ptCount val="5"/>
                <c:pt idx="0">
                  <c:v>74.3</c:v>
                </c:pt>
                <c:pt idx="1">
                  <c:v>76.7</c:v>
                </c:pt>
                <c:pt idx="2">
                  <c:v>80.8</c:v>
                </c:pt>
                <c:pt idx="3">
                  <c:v>95.3</c:v>
                </c:pt>
                <c:pt idx="4">
                  <c:v>110.72452478999995</c:v>
                </c:pt>
              </c:numCache>
              <c:extLst/>
            </c:numRef>
          </c:val>
          <c:extLst>
            <c:ext xmlns:c16="http://schemas.microsoft.com/office/drawing/2014/chart" uri="{C3380CC4-5D6E-409C-BE32-E72D297353CC}">
              <c16:uniqueId val="{00000000-3351-4C96-A201-9AAC59BBDF74}"/>
            </c:ext>
          </c:extLst>
        </c:ser>
        <c:ser>
          <c:idx val="1"/>
          <c:order val="1"/>
          <c:tx>
            <c:strRef>
              <c:f>Sheet1!$A$3</c:f>
              <c:strCache>
                <c:ptCount val="1"/>
                <c:pt idx="0">
                  <c:v>Local Supplier Spend (% of Influenceable Spend)</c:v>
                </c:pt>
              </c:strCache>
            </c:strRef>
          </c:tx>
          <c:spPr>
            <a:solidFill>
              <a:srgbClr val="00B0F0"/>
            </a:solidFill>
            <a:ln w="12700">
              <a:solidFill>
                <a:srgbClr val="000000"/>
              </a:solidFill>
              <a:prstDash val="solid"/>
            </a:ln>
          </c:spPr>
          <c:invertIfNegative val="0"/>
          <c:trendline>
            <c:trendlineType val="poly"/>
            <c:order val="6"/>
            <c:dispRSqr val="0"/>
            <c:dispEq val="0"/>
          </c:trendline>
          <c:trendline>
            <c:trendlineType val="linear"/>
            <c:dispRSqr val="0"/>
            <c:dispEq val="0"/>
          </c:trendline>
          <c:cat>
            <c:strRef>
              <c:f>Sheet1!$E$1:$I$1</c:f>
              <c:strCache>
                <c:ptCount val="5"/>
                <c:pt idx="0">
                  <c:v>2019/20</c:v>
                </c:pt>
                <c:pt idx="1">
                  <c:v>2020/21</c:v>
                </c:pt>
                <c:pt idx="2">
                  <c:v>2021/22</c:v>
                </c:pt>
                <c:pt idx="3">
                  <c:v>2022/23</c:v>
                </c:pt>
                <c:pt idx="4">
                  <c:v>2023/24</c:v>
                </c:pt>
              </c:strCache>
              <c:extLst/>
            </c:strRef>
          </c:cat>
          <c:val>
            <c:numRef>
              <c:f>Sheet1!$E$3:$I$3</c:f>
              <c:numCache>
                <c:formatCode>0.0</c:formatCode>
                <c:ptCount val="5"/>
                <c:pt idx="0" formatCode="General">
                  <c:v>32.799999999999997</c:v>
                </c:pt>
                <c:pt idx="1">
                  <c:v>34</c:v>
                </c:pt>
                <c:pt idx="2" formatCode="General">
                  <c:v>34.200000000000003</c:v>
                </c:pt>
                <c:pt idx="3" formatCode="General">
                  <c:v>34.6</c:v>
                </c:pt>
                <c:pt idx="4">
                  <c:v>33.5</c:v>
                </c:pt>
              </c:numCache>
              <c:extLst/>
            </c:numRef>
          </c:val>
          <c:extLst>
            <c:ext xmlns:c16="http://schemas.microsoft.com/office/drawing/2014/chart" uri="{C3380CC4-5D6E-409C-BE32-E72D297353CC}">
              <c16:uniqueId val="{00000001-3351-4C96-A201-9AAC59BBDF74}"/>
            </c:ext>
          </c:extLst>
        </c:ser>
        <c:dLbls>
          <c:showLegendKey val="0"/>
          <c:showVal val="0"/>
          <c:showCatName val="0"/>
          <c:showSerName val="0"/>
          <c:showPercent val="0"/>
          <c:showBubbleSize val="0"/>
        </c:dLbls>
        <c:gapWidth val="150"/>
        <c:axId val="181035776"/>
        <c:axId val="181037696"/>
      </c:barChart>
      <c:catAx>
        <c:axId val="181035776"/>
        <c:scaling>
          <c:orientation val="minMax"/>
        </c:scaling>
        <c:delete val="0"/>
        <c:axPos val="b"/>
        <c:title>
          <c:tx>
            <c:rich>
              <a:bodyPr/>
              <a:lstStyle/>
              <a:p>
                <a:pPr>
                  <a:defRPr sz="1025" b="1" i="0" u="none" strike="noStrike" baseline="0">
                    <a:solidFill>
                      <a:srgbClr val="000000"/>
                    </a:solidFill>
                    <a:latin typeface="Arial" panose="020B0604020202020204" pitchFamily="34" charset="0"/>
                    <a:ea typeface="Calibri"/>
                    <a:cs typeface="Arial" panose="020B0604020202020204" pitchFamily="34" charset="0"/>
                  </a:defRPr>
                </a:pPr>
                <a:r>
                  <a:rPr lang="en-GB">
                    <a:latin typeface="Arial" panose="020B0604020202020204" pitchFamily="34" charset="0"/>
                    <a:cs typeface="Arial" panose="020B0604020202020204" pitchFamily="34" charset="0"/>
                  </a:rPr>
                  <a:t>Financial Years</a:t>
                </a:r>
              </a:p>
            </c:rich>
          </c:tx>
          <c:layout>
            <c:manualLayout>
              <c:xMode val="edge"/>
              <c:yMode val="edge"/>
              <c:x val="0.29143897996357016"/>
              <c:y val="0.8527131782945736"/>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125" b="1" i="0" u="none" strike="noStrike" baseline="0">
                <a:solidFill>
                  <a:srgbClr val="000000"/>
                </a:solidFill>
                <a:latin typeface="Calibri"/>
                <a:ea typeface="Calibri"/>
                <a:cs typeface="Calibri"/>
              </a:defRPr>
            </a:pPr>
            <a:endParaRPr lang="en-US"/>
          </a:p>
        </c:txPr>
        <c:crossAx val="181037696"/>
        <c:crosses val="autoZero"/>
        <c:auto val="1"/>
        <c:lblAlgn val="ctr"/>
        <c:lblOffset val="100"/>
        <c:tickLblSkip val="1"/>
        <c:tickMarkSkip val="1"/>
        <c:noMultiLvlLbl val="0"/>
      </c:catAx>
      <c:valAx>
        <c:axId val="181037696"/>
        <c:scaling>
          <c:orientation val="minMax"/>
          <c:max val="125"/>
          <c:min val="0"/>
        </c:scaling>
        <c:delete val="0"/>
        <c:axPos val="l"/>
        <c:majorGridlines>
          <c:spPr>
            <a:ln w="3175">
              <a:solidFill>
                <a:srgbClr val="000000"/>
              </a:solidFill>
              <a:prstDash val="solid"/>
            </a:ln>
          </c:spPr>
        </c:majorGridlines>
        <c:numFmt formatCode="0.0" sourceLinked="1"/>
        <c:majorTickMark val="out"/>
        <c:minorTickMark val="none"/>
        <c:tickLblPos val="nextTo"/>
        <c:spPr>
          <a:ln w="3175">
            <a:solidFill>
              <a:srgbClr val="000000"/>
            </a:solidFill>
            <a:prstDash val="solid"/>
          </a:ln>
        </c:spPr>
        <c:txPr>
          <a:bodyPr rot="0" vert="horz"/>
          <a:lstStyle/>
          <a:p>
            <a:pPr>
              <a:defRPr sz="1125" b="1" i="0" u="none" strike="noStrike" baseline="0">
                <a:solidFill>
                  <a:srgbClr val="000000"/>
                </a:solidFill>
                <a:latin typeface="Calibri"/>
                <a:ea typeface="Calibri"/>
                <a:cs typeface="Calibri"/>
              </a:defRPr>
            </a:pPr>
            <a:endParaRPr lang="en-US"/>
          </a:p>
        </c:txPr>
        <c:crossAx val="181035776"/>
        <c:crosses val="autoZero"/>
        <c:crossBetween val="between"/>
        <c:majorUnit val="25"/>
      </c:valAx>
      <c:spPr>
        <a:solidFill>
          <a:srgbClr val="C0C0C0"/>
        </a:solidFill>
        <a:ln w="12700">
          <a:solidFill>
            <a:srgbClr val="808080"/>
          </a:solidFill>
          <a:prstDash val="solid"/>
        </a:ln>
      </c:spPr>
    </c:plotArea>
    <c:legend>
      <c:legendPos val="r"/>
      <c:layout>
        <c:manualLayout>
          <c:xMode val="edge"/>
          <c:yMode val="edge"/>
          <c:x val="0.71351785856821559"/>
          <c:y val="0.25951629098872742"/>
          <c:w val="0.28648212099687154"/>
          <c:h val="0.62335215887973616"/>
        </c:manualLayout>
      </c:layout>
      <c:overlay val="0"/>
      <c:spPr>
        <a:noFill/>
        <a:ln w="25400">
          <a:noFill/>
        </a:ln>
      </c:spPr>
      <c:txPr>
        <a:bodyPr/>
        <a:lstStyle/>
        <a:p>
          <a:pPr>
            <a:defRPr sz="1100" b="1"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1125" b="1" i="0" u="none" strike="noStrike" baseline="0">
          <a:solidFill>
            <a:srgbClr val="000000"/>
          </a:solidFill>
          <a:latin typeface="Calibri"/>
          <a:ea typeface="Calibri"/>
          <a:cs typeface="Calibri"/>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SME Spend</a:t>
            </a:r>
          </a:p>
        </c:rich>
      </c:tx>
      <c:layout>
        <c:manualLayout>
          <c:xMode val="edge"/>
          <c:yMode val="edge"/>
          <c:x val="0.31511839708561018"/>
          <c:y val="0.1141732283464567"/>
        </c:manualLayout>
      </c:layout>
      <c:overlay val="0"/>
      <c:spPr>
        <a:noFill/>
        <a:ln w="25400">
          <a:noFill/>
        </a:ln>
      </c:spPr>
    </c:title>
    <c:autoTitleDeleted val="0"/>
    <c:plotArea>
      <c:layout>
        <c:manualLayout>
          <c:layoutTarget val="inner"/>
          <c:xMode val="edge"/>
          <c:yMode val="edge"/>
          <c:x val="0.13296903460837886"/>
          <c:y val="0.27165354330708663"/>
          <c:w val="0.55919854280510017"/>
          <c:h val="0.43307086614173229"/>
        </c:manualLayout>
      </c:layout>
      <c:barChart>
        <c:barDir val="col"/>
        <c:grouping val="clustered"/>
        <c:varyColors val="0"/>
        <c:ser>
          <c:idx val="0"/>
          <c:order val="0"/>
          <c:tx>
            <c:strRef>
              <c:f>Sheet1!$A$2</c:f>
              <c:strCache>
                <c:ptCount val="1"/>
                <c:pt idx="0">
                  <c:v>SME Spend (£m)</c:v>
                </c:pt>
              </c:strCache>
            </c:strRef>
          </c:tx>
          <c:spPr>
            <a:solidFill>
              <a:srgbClr val="92D050"/>
            </a:solidFill>
            <a:ln w="12700">
              <a:solidFill>
                <a:srgbClr val="000000"/>
              </a:solidFill>
              <a:prstDash val="solid"/>
            </a:ln>
          </c:spPr>
          <c:invertIfNegative val="0"/>
          <c:trendline>
            <c:trendlineType val="poly"/>
            <c:order val="2"/>
            <c:dispRSqr val="0"/>
            <c:dispEq val="0"/>
          </c:trendline>
          <c:cat>
            <c:strRef>
              <c:f>Sheet1!$B$1:$I$1</c:f>
              <c:strCache>
                <c:ptCount val="5"/>
                <c:pt idx="0">
                  <c:v>2019/20</c:v>
                </c:pt>
                <c:pt idx="1">
                  <c:v>2020/21</c:v>
                </c:pt>
                <c:pt idx="2">
                  <c:v>2021/22</c:v>
                </c:pt>
                <c:pt idx="3">
                  <c:v>2022/23</c:v>
                </c:pt>
                <c:pt idx="4">
                  <c:v>2023/24</c:v>
                </c:pt>
              </c:strCache>
              <c:extLst/>
            </c:strRef>
          </c:cat>
          <c:val>
            <c:numRef>
              <c:f>Sheet1!$B$2:$I$2</c:f>
              <c:numCache>
                <c:formatCode>General</c:formatCode>
                <c:ptCount val="5"/>
                <c:pt idx="0">
                  <c:v>152.1</c:v>
                </c:pt>
                <c:pt idx="1">
                  <c:v>140.69999999999999</c:v>
                </c:pt>
                <c:pt idx="2">
                  <c:v>161.69999999999999</c:v>
                </c:pt>
                <c:pt idx="3">
                  <c:v>188.1</c:v>
                </c:pt>
                <c:pt idx="4" formatCode="0.0">
                  <c:v>197.7</c:v>
                </c:pt>
              </c:numCache>
              <c:extLst/>
            </c:numRef>
          </c:val>
          <c:extLst>
            <c:ext xmlns:c16="http://schemas.microsoft.com/office/drawing/2014/chart" uri="{C3380CC4-5D6E-409C-BE32-E72D297353CC}">
              <c16:uniqueId val="{00000000-B289-43CB-BDD5-946DDD040A28}"/>
            </c:ext>
          </c:extLst>
        </c:ser>
        <c:ser>
          <c:idx val="1"/>
          <c:order val="1"/>
          <c:tx>
            <c:strRef>
              <c:f>Sheet1!$A$3</c:f>
              <c:strCache>
                <c:ptCount val="1"/>
                <c:pt idx="0">
                  <c:v>SME Spend (% of Influenceable Spend)</c:v>
                </c:pt>
              </c:strCache>
            </c:strRef>
          </c:tx>
          <c:spPr>
            <a:solidFill>
              <a:srgbClr val="00B0F0"/>
            </a:solidFill>
            <a:ln w="12700">
              <a:solidFill>
                <a:srgbClr val="000000"/>
              </a:solidFill>
              <a:prstDash val="solid"/>
            </a:ln>
          </c:spPr>
          <c:invertIfNegative val="0"/>
          <c:trendline>
            <c:trendlineType val="poly"/>
            <c:order val="5"/>
            <c:dispRSqr val="0"/>
            <c:dispEq val="0"/>
          </c:trendline>
          <c:cat>
            <c:strRef>
              <c:f>Sheet1!$B$1:$I$1</c:f>
              <c:strCache>
                <c:ptCount val="5"/>
                <c:pt idx="0">
                  <c:v>2019/20</c:v>
                </c:pt>
                <c:pt idx="1">
                  <c:v>2020/21</c:v>
                </c:pt>
                <c:pt idx="2">
                  <c:v>2021/22</c:v>
                </c:pt>
                <c:pt idx="3">
                  <c:v>2022/23</c:v>
                </c:pt>
                <c:pt idx="4">
                  <c:v>2023/24</c:v>
                </c:pt>
              </c:strCache>
              <c:extLst/>
            </c:strRef>
          </c:cat>
          <c:val>
            <c:numRef>
              <c:f>Sheet1!$B$3:$I$3</c:f>
              <c:numCache>
                <c:formatCode>General</c:formatCode>
                <c:ptCount val="5"/>
                <c:pt idx="0">
                  <c:v>67.099999999999994</c:v>
                </c:pt>
                <c:pt idx="1">
                  <c:v>62.1</c:v>
                </c:pt>
                <c:pt idx="2">
                  <c:v>68.400000000000006</c:v>
                </c:pt>
                <c:pt idx="3">
                  <c:v>68.400000000000006</c:v>
                </c:pt>
                <c:pt idx="4" formatCode="0.0">
                  <c:v>59.7</c:v>
                </c:pt>
              </c:numCache>
              <c:extLst/>
            </c:numRef>
          </c:val>
          <c:extLst>
            <c:ext xmlns:c16="http://schemas.microsoft.com/office/drawing/2014/chart" uri="{C3380CC4-5D6E-409C-BE32-E72D297353CC}">
              <c16:uniqueId val="{00000001-B289-43CB-BDD5-946DDD040A28}"/>
            </c:ext>
          </c:extLst>
        </c:ser>
        <c:dLbls>
          <c:showLegendKey val="0"/>
          <c:showVal val="0"/>
          <c:showCatName val="0"/>
          <c:showSerName val="0"/>
          <c:showPercent val="0"/>
          <c:showBubbleSize val="0"/>
        </c:dLbls>
        <c:gapWidth val="150"/>
        <c:axId val="181113216"/>
        <c:axId val="181115136"/>
      </c:barChart>
      <c:catAx>
        <c:axId val="181113216"/>
        <c:scaling>
          <c:orientation val="minMax"/>
        </c:scaling>
        <c:delete val="0"/>
        <c:axPos val="b"/>
        <c:title>
          <c:tx>
            <c:rich>
              <a:bodyPr/>
              <a:lstStyle/>
              <a:p>
                <a:pPr>
                  <a:defRPr/>
                </a:pPr>
                <a:r>
                  <a:rPr lang="en-GB"/>
                  <a:t>Financial Years</a:t>
                </a:r>
              </a:p>
            </c:rich>
          </c:tx>
          <c:layout>
            <c:manualLayout>
              <c:xMode val="edge"/>
              <c:yMode val="edge"/>
              <c:x val="0.31355220800458733"/>
              <c:y val="0.84680187703809751"/>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181115136"/>
        <c:crosses val="autoZero"/>
        <c:auto val="1"/>
        <c:lblAlgn val="ctr"/>
        <c:lblOffset val="100"/>
        <c:tickLblSkip val="1"/>
        <c:tickMarkSkip val="1"/>
        <c:noMultiLvlLbl val="0"/>
      </c:catAx>
      <c:valAx>
        <c:axId val="181115136"/>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181113216"/>
        <c:crosses val="autoZero"/>
        <c:crossBetween val="between"/>
      </c:valAx>
      <c:spPr>
        <a:solidFill>
          <a:srgbClr val="C0C0C0"/>
        </a:solidFill>
        <a:ln w="12700">
          <a:solidFill>
            <a:srgbClr val="808080"/>
          </a:solidFill>
          <a:prstDash val="solid"/>
        </a:ln>
      </c:spPr>
    </c:plotArea>
    <c:legend>
      <c:legendPos val="r"/>
      <c:layout>
        <c:manualLayout>
          <c:xMode val="edge"/>
          <c:yMode val="edge"/>
          <c:x val="0.70856102003642984"/>
          <c:y val="0.32283464566929132"/>
          <c:w val="0.28415300546448086"/>
          <c:h val="0.45303427980593336"/>
        </c:manualLayout>
      </c:layout>
      <c:overlay val="0"/>
      <c:spPr>
        <a:noFill/>
        <a:ln w="25400">
          <a:noFill/>
        </a:ln>
      </c:spPr>
    </c:legend>
    <c:plotVisOnly val="1"/>
    <c:dispBlanksAs val="gap"/>
    <c:showDLblsOverMax val="0"/>
  </c:chart>
  <c:spPr>
    <a:solidFill>
      <a:schemeClr val="bg1"/>
    </a:solidFill>
    <a:ln>
      <a:noFill/>
    </a:ln>
  </c:spPr>
  <c:txPr>
    <a:bodyPr/>
    <a:lstStyle/>
    <a:p>
      <a:pPr>
        <a:defRPr sz="1125" b="1" i="0" u="none" strike="noStrike" baseline="0">
          <a:solidFill>
            <a:srgbClr val="000000"/>
          </a:solidFill>
          <a:latin typeface="Calibri"/>
          <a:ea typeface="Calibri"/>
          <a:cs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25" b="1" i="0" u="none" strike="noStrike" baseline="0">
                <a:solidFill>
                  <a:srgbClr val="000000"/>
                </a:solidFill>
                <a:latin typeface="Calibri"/>
                <a:ea typeface="Calibri"/>
                <a:cs typeface="Calibri"/>
              </a:defRPr>
            </a:pPr>
            <a:r>
              <a:rPr lang="en-GB"/>
              <a:t>Third Sector Spend</a:t>
            </a:r>
          </a:p>
        </c:rich>
      </c:tx>
      <c:layout>
        <c:manualLayout>
          <c:xMode val="edge"/>
          <c:yMode val="edge"/>
          <c:x val="0.25521033829104695"/>
          <c:y val="9.1946698970321011E-2"/>
        </c:manualLayout>
      </c:layout>
      <c:overlay val="0"/>
      <c:spPr>
        <a:noFill/>
        <a:ln w="25399">
          <a:noFill/>
        </a:ln>
      </c:spPr>
    </c:title>
    <c:autoTitleDeleted val="0"/>
    <c:plotArea>
      <c:layout>
        <c:manualLayout>
          <c:layoutTarget val="inner"/>
          <c:xMode val="edge"/>
          <c:yMode val="edge"/>
          <c:x val="0.1166077738515901"/>
          <c:y val="0.27600000000000002"/>
          <c:w val="0.54088145231846019"/>
          <c:h val="0.44"/>
        </c:manualLayout>
      </c:layout>
      <c:barChart>
        <c:barDir val="col"/>
        <c:grouping val="clustered"/>
        <c:varyColors val="0"/>
        <c:ser>
          <c:idx val="0"/>
          <c:order val="0"/>
          <c:tx>
            <c:strRef>
              <c:f>Sheet1!$A$2</c:f>
              <c:strCache>
                <c:ptCount val="1"/>
                <c:pt idx="0">
                  <c:v>Third Sector Spend (£m)</c:v>
                </c:pt>
              </c:strCache>
            </c:strRef>
          </c:tx>
          <c:spPr>
            <a:solidFill>
              <a:srgbClr val="92D050"/>
            </a:solidFill>
            <a:ln w="12700">
              <a:solidFill>
                <a:srgbClr val="000000"/>
              </a:solidFill>
              <a:prstDash val="solid"/>
            </a:ln>
          </c:spPr>
          <c:invertIfNegative val="0"/>
          <c:trendline>
            <c:trendlineType val="poly"/>
            <c:order val="5"/>
            <c:dispRSqr val="0"/>
            <c:dispEq val="0"/>
          </c:trendline>
          <c:cat>
            <c:strRef>
              <c:f>Sheet1!$E$1:$I$1</c:f>
              <c:strCache>
                <c:ptCount val="5"/>
                <c:pt idx="0">
                  <c:v>2019/20</c:v>
                </c:pt>
                <c:pt idx="1">
                  <c:v>2020/21</c:v>
                </c:pt>
                <c:pt idx="2">
                  <c:v>2021/22</c:v>
                </c:pt>
                <c:pt idx="3">
                  <c:v>2022/23</c:v>
                </c:pt>
                <c:pt idx="4">
                  <c:v>2023/24</c:v>
                </c:pt>
              </c:strCache>
              <c:extLst/>
            </c:strRef>
          </c:cat>
          <c:val>
            <c:numRef>
              <c:f>Sheet1!$E$2:$I$2</c:f>
              <c:numCache>
                <c:formatCode>0.0</c:formatCode>
                <c:ptCount val="5"/>
                <c:pt idx="0" formatCode="General">
                  <c:v>27.8</c:v>
                </c:pt>
                <c:pt idx="1">
                  <c:v>29</c:v>
                </c:pt>
                <c:pt idx="2" formatCode="General">
                  <c:v>30.1</c:v>
                </c:pt>
                <c:pt idx="3" formatCode="General">
                  <c:v>33.5</c:v>
                </c:pt>
                <c:pt idx="4">
                  <c:v>35.6</c:v>
                </c:pt>
              </c:numCache>
              <c:extLst/>
            </c:numRef>
          </c:val>
          <c:extLst>
            <c:ext xmlns:c16="http://schemas.microsoft.com/office/drawing/2014/chart" uri="{C3380CC4-5D6E-409C-BE32-E72D297353CC}">
              <c16:uniqueId val="{00000000-FA0A-4F72-973F-174013447E96}"/>
            </c:ext>
          </c:extLst>
        </c:ser>
        <c:ser>
          <c:idx val="1"/>
          <c:order val="1"/>
          <c:tx>
            <c:strRef>
              <c:f>Sheet1!$A$3</c:f>
              <c:strCache>
                <c:ptCount val="1"/>
                <c:pt idx="0">
                  <c:v>Third Sector Spend (% of Influenceable Spend)</c:v>
                </c:pt>
              </c:strCache>
            </c:strRef>
          </c:tx>
          <c:spPr>
            <a:solidFill>
              <a:srgbClr val="00B0F0"/>
            </a:solidFill>
            <a:ln w="12700">
              <a:solidFill>
                <a:srgbClr val="000000"/>
              </a:solidFill>
              <a:prstDash val="solid"/>
            </a:ln>
          </c:spPr>
          <c:invertIfNegative val="0"/>
          <c:trendline>
            <c:trendlineType val="poly"/>
            <c:order val="5"/>
            <c:dispRSqr val="0"/>
            <c:dispEq val="0"/>
          </c:trendline>
          <c:cat>
            <c:strRef>
              <c:f>Sheet1!$E$1:$I$1</c:f>
              <c:strCache>
                <c:ptCount val="5"/>
                <c:pt idx="0">
                  <c:v>2019/20</c:v>
                </c:pt>
                <c:pt idx="1">
                  <c:v>2020/21</c:v>
                </c:pt>
                <c:pt idx="2">
                  <c:v>2021/22</c:v>
                </c:pt>
                <c:pt idx="3">
                  <c:v>2022/23</c:v>
                </c:pt>
                <c:pt idx="4">
                  <c:v>2023/24</c:v>
                </c:pt>
              </c:strCache>
              <c:extLst/>
            </c:strRef>
          </c:cat>
          <c:val>
            <c:numRef>
              <c:f>Sheet1!$E$3:$I$3</c:f>
              <c:numCache>
                <c:formatCode>General</c:formatCode>
                <c:ptCount val="5"/>
                <c:pt idx="0">
                  <c:v>12.3</c:v>
                </c:pt>
                <c:pt idx="1">
                  <c:v>12.8</c:v>
                </c:pt>
                <c:pt idx="2">
                  <c:v>12.7</c:v>
                </c:pt>
                <c:pt idx="3">
                  <c:v>12.2</c:v>
                </c:pt>
                <c:pt idx="4" formatCode="0.0">
                  <c:v>10.7</c:v>
                </c:pt>
              </c:numCache>
              <c:extLst/>
            </c:numRef>
          </c:val>
          <c:extLst>
            <c:ext xmlns:c16="http://schemas.microsoft.com/office/drawing/2014/chart" uri="{C3380CC4-5D6E-409C-BE32-E72D297353CC}">
              <c16:uniqueId val="{00000001-FA0A-4F72-973F-174013447E96}"/>
            </c:ext>
          </c:extLst>
        </c:ser>
        <c:dLbls>
          <c:showLegendKey val="0"/>
          <c:showVal val="0"/>
          <c:showCatName val="0"/>
          <c:showSerName val="0"/>
          <c:showPercent val="0"/>
          <c:showBubbleSize val="0"/>
        </c:dLbls>
        <c:gapWidth val="150"/>
        <c:axId val="182734848"/>
        <c:axId val="182736768"/>
      </c:barChart>
      <c:catAx>
        <c:axId val="182734848"/>
        <c:scaling>
          <c:orientation val="minMax"/>
        </c:scaling>
        <c:delete val="0"/>
        <c:axPos val="b"/>
        <c:title>
          <c:tx>
            <c:rich>
              <a:bodyPr/>
              <a:lstStyle/>
              <a:p>
                <a:pPr>
                  <a:defRPr sz="1000" b="1" i="0" u="none" strike="noStrike" baseline="0">
                    <a:solidFill>
                      <a:srgbClr val="000000"/>
                    </a:solidFill>
                    <a:latin typeface="Arial" panose="020B0604020202020204" pitchFamily="34" charset="0"/>
                    <a:ea typeface="Calibri"/>
                    <a:cs typeface="Arial" panose="020B0604020202020204" pitchFamily="34" charset="0"/>
                  </a:defRPr>
                </a:pPr>
                <a:r>
                  <a:rPr lang="en-GB">
                    <a:latin typeface="Arial" panose="020B0604020202020204" pitchFamily="34" charset="0"/>
                    <a:cs typeface="Arial" panose="020B0604020202020204" pitchFamily="34" charset="0"/>
                  </a:rPr>
                  <a:t>Financial Years</a:t>
                </a:r>
              </a:p>
            </c:rich>
          </c:tx>
          <c:layout>
            <c:manualLayout>
              <c:xMode val="edge"/>
              <c:yMode val="edge"/>
              <c:x val="0.29895468795567215"/>
              <c:y val="0.86374924288310118"/>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en-US"/>
          </a:p>
        </c:txPr>
        <c:crossAx val="182736768"/>
        <c:crosses val="autoZero"/>
        <c:auto val="1"/>
        <c:lblAlgn val="ctr"/>
        <c:lblOffset val="100"/>
        <c:tickLblSkip val="1"/>
        <c:tickMarkSkip val="1"/>
        <c:noMultiLvlLbl val="0"/>
      </c:catAx>
      <c:valAx>
        <c:axId val="182736768"/>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en-US"/>
          </a:p>
        </c:txPr>
        <c:crossAx val="182734848"/>
        <c:crosses val="autoZero"/>
        <c:crossBetween val="between"/>
        <c:majorUnit val="10"/>
      </c:valAx>
      <c:spPr>
        <a:solidFill>
          <a:srgbClr val="C0C0C0"/>
        </a:solidFill>
        <a:ln w="12700">
          <a:solidFill>
            <a:srgbClr val="808080"/>
          </a:solidFill>
          <a:prstDash val="solid"/>
        </a:ln>
      </c:spPr>
    </c:plotArea>
    <c:legend>
      <c:legendPos val="r"/>
      <c:legendEntry>
        <c:idx val="2"/>
        <c:delete val="1"/>
      </c:legendEntry>
      <c:layout>
        <c:manualLayout>
          <c:xMode val="edge"/>
          <c:yMode val="edge"/>
          <c:x val="0.67436369932925055"/>
          <c:y val="0.27046153846153842"/>
          <c:w val="0.30742049469964666"/>
          <c:h val="0.4396923076923076"/>
        </c:manualLayout>
      </c:layout>
      <c:overlay val="0"/>
      <c:spPr>
        <a:noFill/>
        <a:ln w="25399">
          <a:noFill/>
        </a:ln>
      </c:spPr>
      <c:txPr>
        <a:bodyPr/>
        <a:lstStyle/>
        <a:p>
          <a:pPr>
            <a:defRPr sz="1100" b="1"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1100" b="1" i="0" u="none" strike="noStrike" baseline="0">
          <a:solidFill>
            <a:srgbClr val="000000"/>
          </a:solidFill>
          <a:latin typeface="Calibri"/>
          <a:ea typeface="Calibri"/>
          <a:cs typeface="Calibri"/>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Collaborative Spend</a:t>
            </a:r>
          </a:p>
        </c:rich>
      </c:tx>
      <c:layout>
        <c:manualLayout>
          <c:xMode val="edge"/>
          <c:yMode val="edge"/>
          <c:x val="0.2430980703372288"/>
          <c:y val="9.2657748636439038E-2"/>
        </c:manualLayout>
      </c:layout>
      <c:overlay val="0"/>
      <c:spPr>
        <a:noFill/>
        <a:ln w="25399">
          <a:noFill/>
        </a:ln>
      </c:spPr>
    </c:title>
    <c:autoTitleDeleted val="0"/>
    <c:plotArea>
      <c:layout>
        <c:manualLayout>
          <c:layoutTarget val="inner"/>
          <c:xMode val="edge"/>
          <c:yMode val="edge"/>
          <c:x val="0.11418685121107267"/>
          <c:y val="0.26640926640926643"/>
          <c:w val="0.53213675070149113"/>
          <c:h val="0.44401544401544402"/>
        </c:manualLayout>
      </c:layout>
      <c:barChart>
        <c:barDir val="col"/>
        <c:grouping val="clustered"/>
        <c:varyColors val="0"/>
        <c:ser>
          <c:idx val="0"/>
          <c:order val="0"/>
          <c:tx>
            <c:strRef>
              <c:f>Sheet1!$A$2</c:f>
              <c:strCache>
                <c:ptCount val="1"/>
                <c:pt idx="0">
                  <c:v>Collaborative Spend (£m)</c:v>
                </c:pt>
              </c:strCache>
            </c:strRef>
          </c:tx>
          <c:spPr>
            <a:solidFill>
              <a:srgbClr val="92D050"/>
            </a:solidFill>
            <a:ln w="12700">
              <a:solidFill>
                <a:srgbClr val="000000"/>
              </a:solidFill>
              <a:prstDash val="solid"/>
            </a:ln>
          </c:spPr>
          <c:invertIfNegative val="0"/>
          <c:trendline>
            <c:trendlineType val="poly"/>
            <c:order val="5"/>
            <c:dispRSqr val="0"/>
            <c:dispEq val="0"/>
          </c:trendline>
          <c:cat>
            <c:strRef>
              <c:f>Sheet1!$E$1:$I$1</c:f>
              <c:strCache>
                <c:ptCount val="5"/>
                <c:pt idx="0">
                  <c:v>2019/20</c:v>
                </c:pt>
                <c:pt idx="1">
                  <c:v>2020/21</c:v>
                </c:pt>
                <c:pt idx="2">
                  <c:v>2021/22</c:v>
                </c:pt>
                <c:pt idx="3">
                  <c:v>2022/23</c:v>
                </c:pt>
                <c:pt idx="4">
                  <c:v>2023/24</c:v>
                </c:pt>
              </c:strCache>
              <c:extLst/>
            </c:strRef>
          </c:cat>
          <c:val>
            <c:numRef>
              <c:f>Sheet1!$E$2:$I$2</c:f>
              <c:numCache>
                <c:formatCode>General</c:formatCode>
                <c:ptCount val="5"/>
                <c:pt idx="0">
                  <c:v>78.3</c:v>
                </c:pt>
                <c:pt idx="1">
                  <c:v>88.4</c:v>
                </c:pt>
                <c:pt idx="2">
                  <c:v>101.2</c:v>
                </c:pt>
                <c:pt idx="3">
                  <c:v>119.2</c:v>
                </c:pt>
                <c:pt idx="4">
                  <c:v>162.19999999999999</c:v>
                </c:pt>
              </c:numCache>
              <c:extLst/>
            </c:numRef>
          </c:val>
          <c:extLst>
            <c:ext xmlns:c16="http://schemas.microsoft.com/office/drawing/2014/chart" uri="{C3380CC4-5D6E-409C-BE32-E72D297353CC}">
              <c16:uniqueId val="{00000000-CC24-4CE3-B2EC-C0E62CD88AB2}"/>
            </c:ext>
          </c:extLst>
        </c:ser>
        <c:ser>
          <c:idx val="1"/>
          <c:order val="1"/>
          <c:tx>
            <c:strRef>
              <c:f>Sheet1!$A$3</c:f>
              <c:strCache>
                <c:ptCount val="1"/>
                <c:pt idx="0">
                  <c:v>Collaborative Spend (% of Influenceable Spend)</c:v>
                </c:pt>
              </c:strCache>
            </c:strRef>
          </c:tx>
          <c:spPr>
            <a:solidFill>
              <a:srgbClr val="00B0F0"/>
            </a:solidFill>
            <a:ln w="12700">
              <a:solidFill>
                <a:srgbClr val="000000"/>
              </a:solidFill>
              <a:prstDash val="solid"/>
            </a:ln>
          </c:spPr>
          <c:invertIfNegative val="0"/>
          <c:trendline>
            <c:trendlineType val="poly"/>
            <c:order val="4"/>
            <c:dispRSqr val="0"/>
            <c:dispEq val="0"/>
          </c:trendline>
          <c:cat>
            <c:strRef>
              <c:f>Sheet1!$E$1:$I$1</c:f>
              <c:strCache>
                <c:ptCount val="5"/>
                <c:pt idx="0">
                  <c:v>2019/20</c:v>
                </c:pt>
                <c:pt idx="1">
                  <c:v>2020/21</c:v>
                </c:pt>
                <c:pt idx="2">
                  <c:v>2021/22</c:v>
                </c:pt>
                <c:pt idx="3">
                  <c:v>2022/23</c:v>
                </c:pt>
                <c:pt idx="4">
                  <c:v>2023/24</c:v>
                </c:pt>
              </c:strCache>
              <c:extLst/>
            </c:strRef>
          </c:cat>
          <c:val>
            <c:numRef>
              <c:f>Sheet1!$E$3:$I$3</c:f>
              <c:numCache>
                <c:formatCode>General</c:formatCode>
                <c:ptCount val="5"/>
                <c:pt idx="0">
                  <c:v>34.6</c:v>
                </c:pt>
                <c:pt idx="1">
                  <c:v>39.200000000000003</c:v>
                </c:pt>
                <c:pt idx="2">
                  <c:v>42.8</c:v>
                </c:pt>
                <c:pt idx="3">
                  <c:v>43.3</c:v>
                </c:pt>
                <c:pt idx="4" formatCode="0.0">
                  <c:v>49</c:v>
                </c:pt>
              </c:numCache>
              <c:extLst/>
            </c:numRef>
          </c:val>
          <c:extLst>
            <c:ext xmlns:c16="http://schemas.microsoft.com/office/drawing/2014/chart" uri="{C3380CC4-5D6E-409C-BE32-E72D297353CC}">
              <c16:uniqueId val="{00000001-CC24-4CE3-B2EC-C0E62CD88AB2}"/>
            </c:ext>
          </c:extLst>
        </c:ser>
        <c:dLbls>
          <c:showLegendKey val="0"/>
          <c:showVal val="0"/>
          <c:showCatName val="0"/>
          <c:showSerName val="0"/>
          <c:showPercent val="0"/>
          <c:showBubbleSize val="0"/>
        </c:dLbls>
        <c:gapWidth val="150"/>
        <c:axId val="182878976"/>
        <c:axId val="182880896"/>
      </c:barChart>
      <c:catAx>
        <c:axId val="182878976"/>
        <c:scaling>
          <c:orientation val="minMax"/>
        </c:scaling>
        <c:delete val="0"/>
        <c:axPos val="b"/>
        <c:title>
          <c:tx>
            <c:rich>
              <a:bodyPr/>
              <a:lstStyle/>
              <a:p>
                <a:pPr>
                  <a:defRPr/>
                </a:pPr>
                <a:r>
                  <a:rPr lang="en-GB"/>
                  <a:t>Financial Years</a:t>
                </a:r>
              </a:p>
            </c:rich>
          </c:tx>
          <c:layout>
            <c:manualLayout>
              <c:xMode val="edge"/>
              <c:yMode val="edge"/>
              <c:x val="0.29726966462524274"/>
              <c:y val="0.85322210188410463"/>
            </c:manualLayout>
          </c:layout>
          <c:overlay val="0"/>
          <c:spPr>
            <a:noFill/>
            <a:ln w="25399">
              <a:noFill/>
            </a:ln>
          </c:spPr>
        </c:title>
        <c:numFmt formatCode="General" sourceLinked="1"/>
        <c:majorTickMark val="out"/>
        <c:minorTickMark val="none"/>
        <c:tickLblPos val="nextTo"/>
        <c:spPr>
          <a:ln w="3175">
            <a:noFill/>
            <a:prstDash val="solid"/>
          </a:ln>
        </c:spPr>
        <c:txPr>
          <a:bodyPr rot="0" vert="horz"/>
          <a:lstStyle/>
          <a:p>
            <a:pPr>
              <a:defRPr/>
            </a:pPr>
            <a:endParaRPr lang="en-US"/>
          </a:p>
        </c:txPr>
        <c:crossAx val="182880896"/>
        <c:crosses val="autoZero"/>
        <c:auto val="1"/>
        <c:lblAlgn val="ctr"/>
        <c:lblOffset val="100"/>
        <c:tickLblSkip val="1"/>
        <c:tickMarkSkip val="1"/>
        <c:noMultiLvlLbl val="0"/>
      </c:catAx>
      <c:valAx>
        <c:axId val="182880896"/>
        <c:scaling>
          <c:orientation val="minMax"/>
          <c:max val="180"/>
          <c:min val="0"/>
        </c:scaling>
        <c:delete val="0"/>
        <c:axPos val="l"/>
        <c:majorGridlines>
          <c:spPr>
            <a:ln w="3175">
              <a:solidFill>
                <a:srgbClr val="000000"/>
              </a:solidFill>
              <a:prstDash val="solid"/>
            </a:ln>
          </c:spPr>
        </c:majorGridlines>
        <c:numFmt formatCode="General" sourceLinked="1"/>
        <c:majorTickMark val="out"/>
        <c:minorTickMark val="none"/>
        <c:tickLblPos val="nextTo"/>
        <c:spPr>
          <a:ln w="3175">
            <a:noFill/>
            <a:prstDash val="solid"/>
          </a:ln>
        </c:spPr>
        <c:txPr>
          <a:bodyPr rot="0" vert="horz"/>
          <a:lstStyle/>
          <a:p>
            <a:pPr>
              <a:defRPr/>
            </a:pPr>
            <a:endParaRPr lang="en-US"/>
          </a:p>
        </c:txPr>
        <c:crossAx val="182878976"/>
        <c:crosses val="autoZero"/>
        <c:crossBetween val="between"/>
        <c:majorUnit val="40"/>
      </c:valAx>
      <c:spPr>
        <a:solidFill>
          <a:srgbClr val="C0C0C0"/>
        </a:solidFill>
        <a:ln w="12700">
          <a:solidFill>
            <a:srgbClr val="808080"/>
          </a:solidFill>
          <a:prstDash val="solid"/>
        </a:ln>
      </c:spPr>
    </c:plotArea>
    <c:legend>
      <c:legendPos val="r"/>
      <c:legendEntry>
        <c:idx val="2"/>
        <c:delete val="1"/>
      </c:legendEntry>
      <c:layout>
        <c:manualLayout>
          <c:xMode val="edge"/>
          <c:yMode val="edge"/>
          <c:x val="0.67301038062283736"/>
          <c:y val="0.33204633204633205"/>
          <c:w val="0.31660899653979241"/>
          <c:h val="0.52387050016917214"/>
        </c:manualLayout>
      </c:layout>
      <c:overlay val="0"/>
      <c:spPr>
        <a:noFill/>
        <a:ln w="25399">
          <a:noFill/>
        </a:ln>
      </c:spPr>
    </c:legend>
    <c:plotVisOnly val="1"/>
    <c:dispBlanksAs val="gap"/>
    <c:showDLblsOverMax val="0"/>
  </c:chart>
  <c:spPr>
    <a:solidFill>
      <a:schemeClr val="bg1"/>
    </a:solidFill>
    <a:ln>
      <a:noFill/>
    </a:ln>
  </c:spPr>
  <c:txPr>
    <a:bodyPr/>
    <a:lstStyle/>
    <a:p>
      <a:pPr>
        <a:defRPr sz="1150" b="1" i="0" u="none" strike="noStrike" baseline="0">
          <a:solidFill>
            <a:srgbClr val="000000"/>
          </a:solidFill>
          <a:latin typeface="Calibri"/>
          <a:ea typeface="Calibri"/>
          <a:cs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Supported Businesses Spend</a:t>
            </a:r>
          </a:p>
        </c:rich>
      </c:tx>
      <c:layout>
        <c:manualLayout>
          <c:xMode val="edge"/>
          <c:yMode val="edge"/>
          <c:x val="0.19117208738889749"/>
          <c:y val="9.6899361460414446E-2"/>
        </c:manualLayout>
      </c:layout>
      <c:overlay val="0"/>
      <c:spPr>
        <a:noFill/>
        <a:ln w="25400">
          <a:noFill/>
        </a:ln>
      </c:spPr>
    </c:title>
    <c:autoTitleDeleted val="0"/>
    <c:plotArea>
      <c:layout>
        <c:manualLayout>
          <c:layoutTarget val="inner"/>
          <c:xMode val="edge"/>
          <c:yMode val="edge"/>
          <c:x val="0.11657559198542805"/>
          <c:y val="0.26744186046511625"/>
          <c:w val="0.54058096916041565"/>
          <c:h val="0.44186046511627908"/>
        </c:manualLayout>
      </c:layout>
      <c:barChart>
        <c:barDir val="col"/>
        <c:grouping val="clustered"/>
        <c:varyColors val="0"/>
        <c:ser>
          <c:idx val="0"/>
          <c:order val="0"/>
          <c:tx>
            <c:strRef>
              <c:f>Sheet1!$A$2</c:f>
              <c:strCache>
                <c:ptCount val="1"/>
                <c:pt idx="0">
                  <c:v>Support Business Spend (£m)</c:v>
                </c:pt>
              </c:strCache>
            </c:strRef>
          </c:tx>
          <c:spPr>
            <a:solidFill>
              <a:srgbClr val="92D050"/>
            </a:solidFill>
            <a:ln w="12700">
              <a:solidFill>
                <a:srgbClr val="000000"/>
              </a:solidFill>
              <a:prstDash val="solid"/>
            </a:ln>
          </c:spPr>
          <c:invertIfNegative val="0"/>
          <c:trendline>
            <c:trendlineType val="linear"/>
            <c:dispRSqr val="0"/>
            <c:dispEq val="0"/>
          </c:trendline>
          <c:cat>
            <c:strRef>
              <c:f>Sheet1!$B$1:$I$1</c:f>
              <c:strCache>
                <c:ptCount val="5"/>
                <c:pt idx="0">
                  <c:v>2019/20</c:v>
                </c:pt>
                <c:pt idx="1">
                  <c:v>2020/21</c:v>
                </c:pt>
                <c:pt idx="2">
                  <c:v>2021/22</c:v>
                </c:pt>
                <c:pt idx="3">
                  <c:v>2022/23</c:v>
                </c:pt>
                <c:pt idx="4">
                  <c:v>2023/24</c:v>
                </c:pt>
              </c:strCache>
            </c:strRef>
          </c:cat>
          <c:val>
            <c:numRef>
              <c:f>Sheet1!$B$2:$I$2</c:f>
              <c:numCache>
                <c:formatCode>General</c:formatCode>
                <c:ptCount val="5"/>
                <c:pt idx="0">
                  <c:v>1.1000000000000001</c:v>
                </c:pt>
                <c:pt idx="1">
                  <c:v>0.57999999999999996</c:v>
                </c:pt>
                <c:pt idx="2">
                  <c:v>0.86</c:v>
                </c:pt>
                <c:pt idx="3">
                  <c:v>1.18</c:v>
                </c:pt>
                <c:pt idx="4">
                  <c:v>1.67</c:v>
                </c:pt>
              </c:numCache>
            </c:numRef>
          </c:val>
          <c:extLst>
            <c:ext xmlns:c16="http://schemas.microsoft.com/office/drawing/2014/chart" uri="{C3380CC4-5D6E-409C-BE32-E72D297353CC}">
              <c16:uniqueId val="{00000000-AF9E-4190-984A-DA940A06D1B9}"/>
            </c:ext>
          </c:extLst>
        </c:ser>
        <c:ser>
          <c:idx val="1"/>
          <c:order val="1"/>
          <c:tx>
            <c:strRef>
              <c:f>Sheet1!$A$3</c:f>
              <c:strCache>
                <c:ptCount val="1"/>
                <c:pt idx="0">
                  <c:v>Supported Business Spend (% of Influenceable Spend)</c:v>
                </c:pt>
              </c:strCache>
            </c:strRef>
          </c:tx>
          <c:spPr>
            <a:solidFill>
              <a:srgbClr val="00B0F0"/>
            </a:solidFill>
            <a:ln w="12700">
              <a:solidFill>
                <a:srgbClr val="000000"/>
              </a:solidFill>
              <a:prstDash val="solid"/>
            </a:ln>
          </c:spPr>
          <c:invertIfNegative val="0"/>
          <c:trendline>
            <c:trendlineType val="linear"/>
            <c:dispRSqr val="0"/>
            <c:dispEq val="0"/>
          </c:trendline>
          <c:cat>
            <c:strRef>
              <c:f>Sheet1!$B$1:$I$1</c:f>
              <c:strCache>
                <c:ptCount val="5"/>
                <c:pt idx="0">
                  <c:v>2019/20</c:v>
                </c:pt>
                <c:pt idx="1">
                  <c:v>2020/21</c:v>
                </c:pt>
                <c:pt idx="2">
                  <c:v>2021/22</c:v>
                </c:pt>
                <c:pt idx="3">
                  <c:v>2022/23</c:v>
                </c:pt>
                <c:pt idx="4">
                  <c:v>2023/24</c:v>
                </c:pt>
              </c:strCache>
            </c:strRef>
          </c:cat>
          <c:val>
            <c:numRef>
              <c:f>Sheet1!$B$3:$I$3</c:f>
              <c:numCache>
                <c:formatCode>General</c:formatCode>
                <c:ptCount val="5"/>
                <c:pt idx="0">
                  <c:v>0.5</c:v>
                </c:pt>
                <c:pt idx="1">
                  <c:v>0.3</c:v>
                </c:pt>
                <c:pt idx="2">
                  <c:v>0.4</c:v>
                </c:pt>
                <c:pt idx="3">
                  <c:v>0.4</c:v>
                </c:pt>
                <c:pt idx="4">
                  <c:v>0.5</c:v>
                </c:pt>
              </c:numCache>
            </c:numRef>
          </c:val>
          <c:extLst>
            <c:ext xmlns:c16="http://schemas.microsoft.com/office/drawing/2014/chart" uri="{C3380CC4-5D6E-409C-BE32-E72D297353CC}">
              <c16:uniqueId val="{00000001-AF9E-4190-984A-DA940A06D1B9}"/>
            </c:ext>
          </c:extLst>
        </c:ser>
        <c:dLbls>
          <c:showLegendKey val="0"/>
          <c:showVal val="0"/>
          <c:showCatName val="0"/>
          <c:showSerName val="0"/>
          <c:showPercent val="0"/>
          <c:showBubbleSize val="0"/>
        </c:dLbls>
        <c:gapWidth val="150"/>
        <c:axId val="182788096"/>
        <c:axId val="182790016"/>
      </c:barChart>
      <c:catAx>
        <c:axId val="182788096"/>
        <c:scaling>
          <c:orientation val="minMax"/>
        </c:scaling>
        <c:delete val="0"/>
        <c:axPos val="b"/>
        <c:title>
          <c:tx>
            <c:rich>
              <a:bodyPr/>
              <a:lstStyle/>
              <a:p>
                <a:pPr>
                  <a:defRPr/>
                </a:pPr>
                <a:r>
                  <a:rPr lang="en-GB"/>
                  <a:t>Financial Years</a:t>
                </a:r>
              </a:p>
            </c:rich>
          </c:tx>
          <c:layout>
            <c:manualLayout>
              <c:xMode val="edge"/>
              <c:yMode val="edge"/>
              <c:x val="0.29143897996357016"/>
              <c:y val="0.8527131782945736"/>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182790016"/>
        <c:crosses val="autoZero"/>
        <c:auto val="1"/>
        <c:lblAlgn val="ctr"/>
        <c:lblOffset val="100"/>
        <c:tickLblSkip val="1"/>
        <c:tickMarkSkip val="1"/>
        <c:noMultiLvlLbl val="0"/>
      </c:catAx>
      <c:valAx>
        <c:axId val="182790016"/>
        <c:scaling>
          <c:orientation val="minMax"/>
          <c:max val="1.8"/>
          <c:min val="0"/>
        </c:scaling>
        <c:delete val="0"/>
        <c:axPos val="l"/>
        <c:majorGridlines>
          <c:spPr>
            <a:ln w="3175">
              <a:solidFill>
                <a:srgbClr val="000000"/>
              </a:solidFill>
              <a:prstDash val="solid"/>
            </a:ln>
          </c:spPr>
        </c:majorGridlines>
        <c:minorGridlines/>
        <c:numFmt formatCode="General" sourceLinked="1"/>
        <c:majorTickMark val="out"/>
        <c:minorTickMark val="none"/>
        <c:tickLblPos val="nextTo"/>
        <c:txPr>
          <a:bodyPr rot="0" vert="horz"/>
          <a:lstStyle/>
          <a:p>
            <a:pPr>
              <a:defRPr/>
            </a:pPr>
            <a:endParaRPr lang="en-US"/>
          </a:p>
        </c:txPr>
        <c:crossAx val="182788096"/>
        <c:crosses val="autoZero"/>
        <c:crossBetween val="between"/>
        <c:majorUnit val="0.30000000000000004"/>
      </c:valAx>
      <c:spPr>
        <a:solidFill>
          <a:srgbClr val="C0C0C0"/>
        </a:solidFill>
        <a:ln w="12700">
          <a:solidFill>
            <a:srgbClr val="808080"/>
          </a:solidFill>
          <a:prstDash val="solid"/>
        </a:ln>
      </c:spPr>
    </c:plotArea>
    <c:legend>
      <c:legendPos val="r"/>
      <c:layout>
        <c:manualLayout>
          <c:xMode val="edge"/>
          <c:yMode val="edge"/>
          <c:x val="0.67778139849013785"/>
          <c:y val="0.28577540542743052"/>
          <c:w val="0.31513022410660207"/>
          <c:h val="0.36146472362596466"/>
        </c:manualLayout>
      </c:layout>
      <c:overlay val="0"/>
      <c:spPr>
        <a:noFill/>
        <a:ln w="25400">
          <a:noFill/>
        </a:ln>
      </c:spPr>
    </c:legend>
    <c:plotVisOnly val="1"/>
    <c:dispBlanksAs val="gap"/>
    <c:showDLblsOverMax val="0"/>
  </c:chart>
  <c:spPr>
    <a:solidFill>
      <a:schemeClr val="bg1"/>
    </a:solidFill>
    <a:ln>
      <a:noFill/>
    </a:ln>
  </c:spPr>
  <c:txPr>
    <a:bodyPr/>
    <a:lstStyle/>
    <a:p>
      <a:pPr>
        <a:defRPr sz="1125" b="1" i="0" u="none" strike="noStrike" baseline="0">
          <a:solidFill>
            <a:srgbClr val="000000"/>
          </a:solidFill>
          <a:latin typeface="Calibri"/>
          <a:ea typeface="Calibri"/>
          <a:cs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62c3af4-7a9a-4ea7-a9dd-5ca742d82ec7" xsi:nil="true"/>
    <lcf76f155ced4ddcb4097134ff3c332f xmlns="fc78463e-d5b0-4fd8-abb1-e1eb3572d92c">
      <Terms xmlns="http://schemas.microsoft.com/office/infopath/2007/PartnerControls"/>
    </lcf76f155ced4ddcb4097134ff3c332f>
    <ReporttoDTIB xmlns="fc78463e-d5b0-4fd8-abb1-e1eb3572d92c" xsi:nil="true"/>
    <Info xmlns="fc78463e-d5b0-4fd8-abb1-e1eb3572d92c" xsi:nil="true"/>
    <Source xmlns="fc78463e-d5b0-4fd8-abb1-e1eb3572d92c" xsi:nil="true"/>
    <Signed xmlns="fc78463e-d5b0-4fd8-abb1-e1eb3572d92c" xsi:nil="true"/>
    <_Flow_SignoffStatus xmlns="fc78463e-d5b0-4fd8-abb1-e1eb3572d92c"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25C2128DA25A44EB11494EFA18A119E" ma:contentTypeVersion="24" ma:contentTypeDescription="Create a new document." ma:contentTypeScope="" ma:versionID="677bc366d947d3f4bd792f79a998f4c5">
  <xsd:schema xmlns:xsd="http://www.w3.org/2001/XMLSchema" xmlns:xs="http://www.w3.org/2001/XMLSchema" xmlns:p="http://schemas.microsoft.com/office/2006/metadata/properties" xmlns:ns2="fc78463e-d5b0-4fd8-abb1-e1eb3572d92c" xmlns:ns3="762c3af4-7a9a-4ea7-a9dd-5ca742d82ec7" targetNamespace="http://schemas.microsoft.com/office/2006/metadata/properties" ma:root="true" ma:fieldsID="67e4ea518cacd670d37ee77921a76d41" ns2:_="" ns3:_="">
    <xsd:import namespace="fc78463e-d5b0-4fd8-abb1-e1eb3572d92c"/>
    <xsd:import namespace="762c3af4-7a9a-4ea7-a9dd-5ca742d82ec7"/>
    <xsd:element name="properties">
      <xsd:complexType>
        <xsd:sequence>
          <xsd:element name="documentManagement">
            <xsd:complexType>
              <xsd:all>
                <xsd:element ref="ns2:Info"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DateTaken" minOccurs="0"/>
                <xsd:element ref="ns2:MediaLengthInSeconds" minOccurs="0"/>
                <xsd:element ref="ns2:Sourc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Signed" minOccurs="0"/>
                <xsd:element ref="ns2:ReporttoDTIB"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78463e-d5b0-4fd8-abb1-e1eb3572d92c" elementFormDefault="qualified">
    <xsd:import namespace="http://schemas.microsoft.com/office/2006/documentManagement/types"/>
    <xsd:import namespace="http://schemas.microsoft.com/office/infopath/2007/PartnerControls"/>
    <xsd:element name="Info" ma:index="8" nillable="true" ma:displayName="Info" ma:format="Dropdown" ma:internalName="Info">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Source" ma:index="21" nillable="true" ma:displayName="Source" ma:format="Dropdown" ma:internalName="Source">
      <xsd:simpleType>
        <xsd:restriction base="dms:Text">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1e83bfe8-052f-4e76-8200-e0f72956cd03" ma:termSetId="09814cd3-568e-fe90-9814-8d621ff8fb84" ma:anchorId="fba54fb3-c3e1-fe81-a776-ca4b69148c4d" ma:open="true" ma:isKeyword="false">
      <xsd:complexType>
        <xsd:sequence>
          <xsd:element ref="pc:Terms" minOccurs="0" maxOccurs="1"/>
        </xsd:sequence>
      </xsd:complex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Signed" ma:index="28" nillable="true" ma:displayName="Signed" ma:format="Dropdown" ma:internalName="Signed">
      <xsd:simpleType>
        <xsd:restriction base="dms:Choice">
          <xsd:enumeration value="Yes"/>
          <xsd:enumeration value="No"/>
          <xsd:enumeration value="project started before agreements"/>
          <xsd:enumeration value="project not started"/>
          <xsd:enumeration value="Digital"/>
        </xsd:restriction>
      </xsd:simpleType>
    </xsd:element>
    <xsd:element name="ReporttoDTIB" ma:index="29" nillable="true" ma:displayName="Report to DTIB" ma:format="DateOnly" ma:internalName="ReporttoDTIB">
      <xsd:simpleType>
        <xsd:restriction base="dms:DateTime"/>
      </xsd:simpleType>
    </xsd:element>
    <xsd:element name="_Flow_SignoffStatus" ma:index="3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62c3af4-7a9a-4ea7-a9dd-5ca742d82ec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1b9aa3df-d8af-40ba-91e2-e5ec8e215a7a}" ma:internalName="TaxCatchAll" ma:showField="CatchAllData" ma:web="762c3af4-7a9a-4ea7-a9dd-5ca742d82e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9D0775-00F3-484D-87F5-F7895B138E87}">
  <ds:schemaRefs>
    <ds:schemaRef ds:uri="http://schemas.microsoft.com/office/2006/metadata/properties"/>
    <ds:schemaRef ds:uri="http://schemas.microsoft.com/office/infopath/2007/PartnerControls"/>
    <ds:schemaRef ds:uri="762c3af4-7a9a-4ea7-a9dd-5ca742d82ec7"/>
    <ds:schemaRef ds:uri="fc78463e-d5b0-4fd8-abb1-e1eb3572d92c"/>
  </ds:schemaRefs>
</ds:datastoreItem>
</file>

<file path=customXml/itemProps2.xml><?xml version="1.0" encoding="utf-8"?>
<ds:datastoreItem xmlns:ds="http://schemas.openxmlformats.org/officeDocument/2006/customXml" ds:itemID="{740AED35-CF67-461E-945F-0122B238B78E}">
  <ds:schemaRefs>
    <ds:schemaRef ds:uri="http://schemas.openxmlformats.org/officeDocument/2006/bibliography"/>
  </ds:schemaRefs>
</ds:datastoreItem>
</file>

<file path=customXml/itemProps3.xml><?xml version="1.0" encoding="utf-8"?>
<ds:datastoreItem xmlns:ds="http://schemas.openxmlformats.org/officeDocument/2006/customXml" ds:itemID="{A8177CB1-287B-406C-942D-2BB7A24A5659}">
  <ds:schemaRefs>
    <ds:schemaRef ds:uri="http://schemas.microsoft.com/sharepoint/v3/contenttype/forms"/>
  </ds:schemaRefs>
</ds:datastoreItem>
</file>

<file path=customXml/itemProps4.xml><?xml version="1.0" encoding="utf-8"?>
<ds:datastoreItem xmlns:ds="http://schemas.openxmlformats.org/officeDocument/2006/customXml" ds:itemID="{9A0C3814-A5CF-4103-985B-AD2AC34E24FF}"/>
</file>

<file path=docProps/app.xml><?xml version="1.0" encoding="utf-8"?>
<Properties xmlns="http://schemas.openxmlformats.org/officeDocument/2006/extended-properties" xmlns:vt="http://schemas.openxmlformats.org/officeDocument/2006/docPropsVTypes">
  <Template>Normal</Template>
  <TotalTime>134</TotalTime>
  <Pages>44</Pages>
  <Words>15736</Words>
  <Characters>81517</Characters>
  <Application>Microsoft Office Word</Application>
  <DocSecurity>0</DocSecurity>
  <Lines>5822</Lines>
  <Paragraphs>4631</Paragraphs>
  <ScaleCrop>false</ScaleCrop>
  <Company>Falkirk Council</Company>
  <LinksUpToDate>false</LinksUpToDate>
  <CharactersWithSpaces>92622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Supplier Review Meeting</dc:title>
  <dc:subject/>
  <dc:creator>Merle Stevenson</dc:creator>
  <cp:keywords/>
  <dc:description/>
  <cp:lastModifiedBy>Merle Stevenson</cp:lastModifiedBy>
  <cp:revision>57</cp:revision>
  <cp:lastPrinted>2020-08-31T21:08:00Z</cp:lastPrinted>
  <dcterms:created xsi:type="dcterms:W3CDTF">2024-12-13T11:16:00Z</dcterms:created>
  <dcterms:modified xsi:type="dcterms:W3CDTF">2025-01-08T16:07:00Z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0x010100E25C2128DA25A44EB11494EFA18A119E</vt:lpwstr>
  </property>
  <property fmtid="{D5CDD505-2E9C-101B-9397-08002B2CF9AE}" pid="4" name="MediaServiceImageTags">
    <vt:lpwstr/>
  </property>
</Properties>
</file>